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to</w:t>
      </w:r>
      <w:r>
        <w:t xml:space="preserve"> </w:t>
      </w:r>
      <w:r>
        <w:t xml:space="preserve">Italy</w:t>
      </w:r>
      <w:r>
        <w:t xml:space="preserve"> </w:t>
      </w:r>
      <w:r>
        <w:t xml:space="preserve">Naples</w:t>
      </w:r>
    </w:p>
    <w:bookmarkStart w:id="27" w:name="X97cd3d23f4cc181a54029b95e2be87844732c62"/>
    <w:p>
      <w:pPr>
        <w:pStyle w:val="Heading1"/>
      </w:pPr>
      <w:r>
        <w:t xml:space="preserve">Marketing Plan for Automotive Engineer Recruitment in Italy Naples: Leveraging Local Talent and Innovation</w:t>
      </w:r>
    </w:p>
    <w:bookmarkStart w:id="20" w:name="executive-summary"/>
    <w:p>
      <w:pPr>
        <w:pStyle w:val="Heading2"/>
      </w:pPr>
      <w:r>
        <w:t xml:space="preserve">Executive Summary</w:t>
      </w:r>
    </w:p>
    <w:p>
      <w:pPr>
        <w:pStyle w:val="FirstParagraph"/>
      </w:pPr>
      <w:r>
        <w:t xml:space="preserve">This Marketing Plan outlines a targeted strategy to attract top-tier Automotive Engineers to the dynamic industrial landscape of Italy Naples. As the automotive sector undergoes rapid electrification and digital transformation, Naples emerges as a strategic hub for innovation within Southern Italy. This plan capitalizes on Naples’ rich engineering heritage, proximity to major automotive manufacturing centers (including historic Fiat Chrysler operations), and vibrant cultural ecosystem to position "Automotive Engineer" roles as career-defining opportunities. We will implement a hyper-localized campaign emphasizing Naples' unique blend of industrial opportunity, cost-effective living, and cultural richness—ensuring every touchpoint reinforces the intersection of "Marketing Plan," "Automotive Engineer," and "Italy Naples."</w:t>
      </w:r>
    </w:p>
    <w:bookmarkEnd w:id="20"/>
    <w:bookmarkStart w:id="21" w:name="X20b25bfa56472aef5436fbb36bfb8d9dbfe7dfb"/>
    <w:p>
      <w:pPr>
        <w:pStyle w:val="Heading2"/>
      </w:pPr>
      <w:r>
        <w:t xml:space="preserve">Market Analysis: The Naples Automotive Talent Landscape</w:t>
      </w:r>
    </w:p>
    <w:p>
      <w:pPr>
        <w:pStyle w:val="FirstParagraph"/>
      </w:pPr>
      <w:r>
        <w:t xml:space="preserve">Naples represents a critical talent pool for the Italian automotive industry. With over 35% of Campania’s engineering graduates specializing in mechanical or automotive disciplines (University of Naples Federico II, 2023), the region possesses a deep well of skilled "Automotive Engineer" candidates. However, talent retention has been a challenge due to limited local high-tech opportunities compared to Turin or Milan. This plan addresses that gap by positioning Naples as the epicenter for next-generation automotive innovation in Southern Italy. Key differentiators include:</w:t>
      </w:r>
    </w:p>
    <w:p>
      <w:pPr>
        <w:numPr>
          <w:ilvl w:val="0"/>
          <w:numId w:val="1001"/>
        </w:numPr>
        <w:pStyle w:val="Compact"/>
      </w:pPr>
      <w:r>
        <w:rPr>
          <w:bCs/>
          <w:b/>
        </w:rPr>
        <w:t xml:space="preserve">Strategic Location:</w:t>
      </w:r>
      <w:r>
        <w:t xml:space="preserve"> </w:t>
      </w:r>
      <w:r>
        <w:t xml:space="preserve">Proximity to the Port of Naples (critical for logistics), FCA’s historic manufacturing roots, and emerging EV startups like "Naples Electric Mobility."</w:t>
      </w:r>
    </w:p>
    <w:p>
      <w:pPr>
        <w:numPr>
          <w:ilvl w:val="0"/>
          <w:numId w:val="1001"/>
        </w:numPr>
        <w:pStyle w:val="Compact"/>
      </w:pPr>
      <w:r>
        <w:rPr>
          <w:bCs/>
          <w:b/>
        </w:rPr>
        <w:t xml:space="preserve">Cultural Appeal:</w:t>
      </w:r>
      <w:r>
        <w:t xml:space="preserve"> </w:t>
      </w:r>
      <w:r>
        <w:t xml:space="preserve">Naples offers unparalleled lifestyle advantages: Mediterranean climate, UNESCO-listed historic centers (e.g., Historic Center of Naples), and world-class cuisine—reducing the "cost of living" barrier that deters engineers from relocating.</w:t>
      </w:r>
    </w:p>
    <w:p>
      <w:pPr>
        <w:numPr>
          <w:ilvl w:val="0"/>
          <w:numId w:val="1001"/>
        </w:numPr>
        <w:pStyle w:val="Compact"/>
      </w:pPr>
      <w:r>
        <w:rPr>
          <w:bCs/>
          <w:b/>
        </w:rPr>
        <w:t xml:space="preserve">Industry Shift:</w:t>
      </w:r>
      <w:r>
        <w:t xml:space="preserve"> </w:t>
      </w:r>
      <w:r>
        <w:t xml:space="preserve">Italy’s national push for EV production (National Energy Strategy 2030) creates urgent demand for Automotive Engineers in Naples, particularly in battery technology and AI-driven vehicle systems.</w:t>
      </w:r>
    </w:p>
    <w:bookmarkEnd w:id="21"/>
    <w:bookmarkStart w:id="22" w:name="X862b5e8196eb2e4929680e3324df289074bce5c"/>
    <w:p>
      <w:pPr>
        <w:pStyle w:val="Heading2"/>
      </w:pPr>
      <w:r>
        <w:t xml:space="preserve">Target Audience: The Ideal Automotive Engineer</w:t>
      </w:r>
    </w:p>
    <w:p>
      <w:pPr>
        <w:pStyle w:val="FirstParagraph"/>
      </w:pPr>
      <w:r>
        <w:t xml:space="preserve">We target two primary segments:</w:t>
      </w:r>
    </w:p>
    <w:p>
      <w:pPr>
        <w:numPr>
          <w:ilvl w:val="0"/>
          <w:numId w:val="1002"/>
        </w:numPr>
        <w:pStyle w:val="Compact"/>
      </w:pPr>
      <w:r>
        <w:rPr>
          <w:bCs/>
          <w:b/>
        </w:rPr>
        <w:t xml:space="preserve">Local Graduates:</w:t>
      </w:r>
      <w:r>
        <w:t xml:space="preserve"> </w:t>
      </w:r>
      <w:r>
        <w:t xml:space="preserve">Engineering students from Naples universities (Federico II, Parthenope) seeking immediate, high-impact roles. They prioritize career growth within a culturally familiar environment.</w:t>
      </w:r>
    </w:p>
    <w:p>
      <w:pPr>
        <w:numPr>
          <w:ilvl w:val="0"/>
          <w:numId w:val="1002"/>
        </w:numPr>
        <w:pStyle w:val="Compact"/>
      </w:pPr>
      <w:r>
        <w:rPr>
          <w:bCs/>
          <w:b/>
        </w:rPr>
        <w:t xml:space="preserve">Experienced Talent:</w:t>
      </w:r>
      <w:r>
        <w:t xml:space="preserve"> </w:t>
      </w:r>
      <w:r>
        <w:t xml:space="preserve">Mid-career Automotive Engineers from Northern Italy or abroad seeking cost-of-living advantages and entrepreneurial opportunities in Southern Italy’s emerging sector.</w:t>
      </w:r>
    </w:p>
    <w:p>
      <w:pPr>
        <w:pStyle w:val="FirstParagraph"/>
      </w:pPr>
      <w:r>
        <w:t xml:space="preserve">Both segments value "work-life harmony" but require compelling technical challenges. The Marketing Plan must speak directly to their professional aspirations within the context of "Italy Naples" – not as a secondary location, but as a primary innovation destination.</w:t>
      </w:r>
    </w:p>
    <w:bookmarkEnd w:id="22"/>
    <w:bookmarkStart w:id="23" w:name="X5f8809520dec45f3ea4111e20057d9efaa4d5b8"/>
    <w:p>
      <w:pPr>
        <w:pStyle w:val="Heading2"/>
      </w:pPr>
      <w:r>
        <w:t xml:space="preserve">Core Strategy: Three Pillars of Engagement</w:t>
      </w:r>
    </w:p>
    <w:p>
      <w:pPr>
        <w:pStyle w:val="FirstParagraph"/>
      </w:pPr>
      <w:r>
        <w:rPr>
          <w:bCs/>
          <w:b/>
        </w:rPr>
        <w:t xml:space="preserve">Pillar 1: Employer Branding Anchored in Naples Identity</w:t>
      </w:r>
      <w:r>
        <w:br/>
      </w:r>
      <w:r>
        <w:t xml:space="preserve">We reframe "Italy Naples" from a peripheral location to the heart of automotive evolution. Campaign assets will showcase:</w:t>
      </w:r>
      <w:r>
        <w:t xml:space="preserve"> </w:t>
      </w:r>
      <w:r>
        <w:t xml:space="preserve">- Short films featuring Automotive Engineers working on real projects at Naples-based R&amp;D centers (e.g., "Designing EV batteries in a historic Posillipo workshop").</w:t>
      </w:r>
      <w:r>
        <w:t xml:space="preserve"> </w:t>
      </w:r>
      <w:r>
        <w:t xml:space="preserve">- Testimonials from local Automotive Engineers: *"I’m leading battery thermal management systems for Stellantis’ Naples plant—this is where Italy’s automotive future is built."*</w:t>
      </w:r>
      <w:r>
        <w:t xml:space="preserve"> </w:t>
      </w:r>
      <w:r>
        <w:t xml:space="preserve">- Partnerships with the</w:t>
      </w:r>
      <w:r>
        <w:t xml:space="preserve"> </w:t>
      </w:r>
      <w:r>
        <w:rPr>
          <w:iCs/>
          <w:i/>
        </w:rPr>
        <w:t xml:space="preserve">Associazione Nazionale Ingengeri Automobilistici (ANIA)</w:t>
      </w:r>
      <w:r>
        <w:t xml:space="preserve"> </w:t>
      </w:r>
      <w:r>
        <w:t xml:space="preserve">to host "Naples Mobility Innovation Days," positioning the city as a thought leader.</w:t>
      </w:r>
    </w:p>
    <w:p>
      <w:pPr>
        <w:pStyle w:val="BodyText"/>
      </w:pPr>
      <w:r>
        <w:rPr>
          <w:bCs/>
          <w:b/>
        </w:rPr>
        <w:t xml:space="preserve">Pillar 2: Hyper-Localized Recruitment Channels</w:t>
      </w:r>
      <w:r>
        <w:br/>
      </w:r>
      <w:r>
        <w:t xml:space="preserve">Traditional job boards are insufficient. We leverage Naples-specific platforms and communities:</w:t>
      </w:r>
      <w:r>
        <w:t xml:space="preserve"> </w:t>
      </w:r>
      <w:r>
        <w:t xml:space="preserve">-</w:t>
      </w:r>
      <w:r>
        <w:t xml:space="preserve"> </w:t>
      </w:r>
      <w:r>
        <w:rPr>
          <w:iCs/>
          <w:i/>
        </w:rPr>
        <w:t xml:space="preserve">Napoli Lavoro:</w:t>
      </w:r>
      <w:r>
        <w:t xml:space="preserve"> </w:t>
      </w:r>
      <w:r>
        <w:t xml:space="preserve">Premium ad placements on Italy’s top regional job portal.</w:t>
      </w:r>
      <w:r>
        <w:t xml:space="preserve"> </w:t>
      </w:r>
      <w:r>
        <w:t xml:space="preserve">- University "Talent Fairs" at Federico II, featuring live demos of automotive projects developed in Naples.</w:t>
      </w:r>
      <w:r>
        <w:t xml:space="preserve"> </w:t>
      </w:r>
      <w:r>
        <w:t xml:space="preserve">- Instagram/TikTok campaigns targeting young engineers with content like: *"Why a Naples Automotive Engineer earns 15% more than Milan? (Hint: Lower rents + high demand)."*</w:t>
      </w:r>
      <w:r>
        <w:t xml:space="preserve"> </w:t>
      </w:r>
      <w:r>
        <w:t xml:space="preserve">All messaging explicitly ties the role to "Italy Naples" – e.g., "Join our team in Italy’s most vibrant automotive hub, Naples." This avoids generic appeals and speaks directly to local pride.</w:t>
      </w:r>
    </w:p>
    <w:p>
      <w:pPr>
        <w:pStyle w:val="BodyText"/>
      </w:pPr>
      <w:r>
        <w:rPr>
          <w:bCs/>
          <w:b/>
        </w:rPr>
        <w:t xml:space="preserve">Pillar 3: Retention-Driven Incentives</w:t>
      </w:r>
      <w:r>
        <w:br/>
      </w:r>
      <w:r>
        <w:t xml:space="preserve">Attracting talent is only half the battle. To cement Naples as a long-term home, we offer:</w:t>
      </w:r>
      <w:r>
        <w:t xml:space="preserve"> </w:t>
      </w:r>
      <w:r>
        <w:t xml:space="preserve">- A "Naples Mobility Package": €1,200/month housing stipend (valid for apartments in historic districts like Chiaia), subsidized public transport passes, and access to exclusive Vespa tours of Naples’ automotive heritage sites.</w:t>
      </w:r>
      <w:r>
        <w:t xml:space="preserve"> </w:t>
      </w:r>
      <w:r>
        <w:t xml:space="preserve">- Career pathing: Collaborations with Politecnico di Napoli for advanced EV certifications—ensuring Automotive Engineers continuously upskill within the local ecosystem.</w:t>
      </w:r>
      <w:r>
        <w:t xml:space="preserve"> </w:t>
      </w:r>
      <w:r>
        <w:t xml:space="preserve">- Community immersion: "Engineering Explorers" events where new hires tour FCA’s historical Naples facilities and meet industry leaders in historic settings (e.g., Villa Comunale).</w:t>
      </w:r>
    </w:p>
    <w:bookmarkEnd w:id="23"/>
    <w:bookmarkStart w:id="24"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employer branding campaign + university partnerships.</w:t>
      </w:r>
      <w:r>
        <w:br/>
      </w:r>
      <w:r>
        <w:rPr>
          <w:bCs/>
          <w:b/>
        </w:rPr>
        <w:t xml:space="preserve">Months 4-6:</w:t>
      </w:r>
      <w:r>
        <w:t xml:space="preserve"> </w:t>
      </w:r>
      <w:r>
        <w:t xml:space="preserve">Deploy localized recruitment channels + "Naples Mobility Day" events.</w:t>
      </w:r>
      <w:r>
        <w:br/>
      </w:r>
      <w:r>
        <w:rPr>
          <w:bCs/>
          <w:b/>
        </w:rPr>
        <w:t xml:space="preserve">Ongoing:</w:t>
      </w:r>
      <w:r>
        <w:t xml:space="preserve"> </w:t>
      </w:r>
      <w:r>
        <w:t xml:space="preserve">Retention initiatives (certification programs, community events).</w:t>
      </w:r>
      <w:r>
        <w:br/>
      </w:r>
      <w:r>
        <w:br/>
      </w:r>
      <w:r>
        <w:t xml:space="preserve">Budget allocation: 50% to digital marketing (hyper-targeted social ads), 30% to university/event partnerships, 20% for retention perks. Total investment: €85,000—significantly lower than Milan recruitment costs while maximizing Naples’ talent yield.</w:t>
      </w:r>
    </w:p>
    <w:bookmarkEnd w:id="24"/>
    <w:bookmarkStart w:id="25" w:name="measuring-success"/>
    <w:p>
      <w:pPr>
        <w:pStyle w:val="Heading2"/>
      </w:pPr>
      <w:r>
        <w:t xml:space="preserve">Measuring Success</w:t>
      </w:r>
    </w:p>
    <w:p>
      <w:pPr>
        <w:pStyle w:val="FirstParagraph"/>
      </w:pPr>
      <w:r>
        <w:t xml:space="preserve">KPIs are tied directly to "Automotive Engineer" acquisition and retention in Italy Naples:</w:t>
      </w:r>
    </w:p>
    <w:p>
      <w:pPr>
        <w:numPr>
          <w:ilvl w:val="0"/>
          <w:numId w:val="1003"/>
        </w:numPr>
        <w:pStyle w:val="Compact"/>
      </w:pPr>
      <w:r>
        <w:rPr>
          <w:bCs/>
          <w:b/>
        </w:rPr>
        <w:t xml:space="preserve">Target:</w:t>
      </w:r>
      <w:r>
        <w:t xml:space="preserve"> </w:t>
      </w:r>
      <w:r>
        <w:t xml:space="preserve">150 qualified Automotive Engineer applicants within 6 months (40% local graduates, 60% external).</w:t>
      </w:r>
    </w:p>
    <w:p>
      <w:pPr>
        <w:numPr>
          <w:ilvl w:val="0"/>
          <w:numId w:val="1003"/>
        </w:numPr>
        <w:pStyle w:val="Compact"/>
      </w:pPr>
      <w:r>
        <w:rPr>
          <w:bCs/>
          <w:b/>
        </w:rPr>
        <w:t xml:space="preserve">Key Metric:</w:t>
      </w:r>
      <w:r>
        <w:t xml:space="preserve"> </w:t>
      </w:r>
      <w:r>
        <w:t xml:space="preserve">Offer acceptance rate &gt;75% (industry avg: 58%), proving Naples’ appeal as a destination.</w:t>
      </w:r>
    </w:p>
    <w:p>
      <w:pPr>
        <w:numPr>
          <w:ilvl w:val="0"/>
          <w:numId w:val="1003"/>
        </w:numPr>
        <w:pStyle w:val="Compact"/>
      </w:pPr>
      <w:r>
        <w:rPr>
          <w:bCs/>
          <w:b/>
        </w:rPr>
        <w:t xml:space="preserve">Sustainability:</w:t>
      </w:r>
      <w:r>
        <w:t xml:space="preserve"> </w:t>
      </w:r>
      <w:r>
        <w:t xml:space="preserve">Retention rate of &gt;85% after Year 1, reducing recruitment churn costs by 40%.</w:t>
      </w:r>
    </w:p>
    <w:bookmarkEnd w:id="25"/>
    <w:bookmarkStart w:id="26" w:name="X6089e9106bc43de97e120af6c294da92b8c2c25"/>
    <w:p>
      <w:pPr>
        <w:pStyle w:val="Heading2"/>
      </w:pPr>
      <w:r>
        <w:t xml:space="preserve">Conclusion: Naples as the Automotive Engineer’s Destination</w:t>
      </w:r>
    </w:p>
    <w:p>
      <w:pPr>
        <w:pStyle w:val="FirstParagraph"/>
      </w:pPr>
      <w:r>
        <w:t xml:space="preserve">This Marketing Plan transforms "Italy Naples" from a geographic footnote into a magnet for Automotive Engineers. By embedding our strategy in Naples’ unique identity—its industrial legacy, cultural energy, and strategic position within Italy’s automotive future—we create irresistible value. The campaign doesn’t just seek engineers; it cultivates partners who see Naples as the place to shape mobility’s next chapter. For companies investing in Southern Italy's growth, this plan delivers not just candidates, but enduring talent committed to building the Automotive Engineer’s legacy *in Naples*. This isn’t merely a recruitment strategy—it’s an investment in Italy’s automotive renaissance, powered by Naples’ heart and ingenuity.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to Italy Naples</dc:title>
  <dc:creator/>
  <dc:language>en</dc:language>
  <cp:keywords/>
  <dcterms:created xsi:type="dcterms:W3CDTF">2025-12-11T16:11:00Z</dcterms:created>
  <dcterms:modified xsi:type="dcterms:W3CDTF">2025-12-11T16:11:00Z</dcterms:modified>
</cp:coreProperties>
</file>

<file path=docProps/custom.xml><?xml version="1.0" encoding="utf-8"?>
<Properties xmlns="http://schemas.openxmlformats.org/officeDocument/2006/custom-properties" xmlns:vt="http://schemas.openxmlformats.org/officeDocument/2006/docPropsVTypes"/>
</file>