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9" w:name="Xe34f5a9fbeb0ee09a7eacb3bf6a1895c3497ca7"/>
    <w:p>
      <w:pPr>
        <w:pStyle w:val="Heading1"/>
      </w:pPr>
      <w:r>
        <w:t xml:space="preserve">Comprehensive Marketing Plan for Securing Top-Tier Automotive Engineers in Islamabad, Pakistan</w:t>
      </w:r>
    </w:p>
    <w:bookmarkStart w:id="20" w:name="executive-summary"/>
    <w:p>
      <w:pPr>
        <w:pStyle w:val="Heading2"/>
      </w:pPr>
      <w:r>
        <w:t xml:space="preserve">Executive Summary</w:t>
      </w:r>
    </w:p>
    <w:p>
      <w:pPr>
        <w:pStyle w:val="FirstParagraph"/>
      </w:pPr>
      <w:r>
        <w:t xml:space="preserve">This strategic marketing plan outlines a targeted approach to attract and secure highly qualified Automotive Engineers for the burgeoning automotive sector in Islamabad, Pakistan. With Pakistan's automotive industry projected to grow at 6.5% annually through 2027 (World Bank), Islamabad emerges as the critical hub for engineering talent acquisition due to its concentration of manufacturing facilities, R&amp;D centers, and government initiatives like "Make in Pakistan." This plan leverages localized recruitment channels, employer branding strategies, and cultural alignment to position our organization as the premier destination for Automotive Engineers seeking impactful careers within Pakistan's automotive landscape.</w:t>
      </w:r>
    </w:p>
    <w:bookmarkEnd w:id="20"/>
    <w:bookmarkStart w:id="21" w:name="Xeb56f63f418891c4ebe16dd455c616fe9301e7a"/>
    <w:p>
      <w:pPr>
        <w:pStyle w:val="Heading2"/>
      </w:pPr>
      <w:r>
        <w:t xml:space="preserve">Market Analysis: Automotive Engineering Landscape in Islamabad</w:t>
      </w:r>
    </w:p>
    <w:p>
      <w:pPr>
        <w:pStyle w:val="FirstParagraph"/>
      </w:pPr>
      <w:r>
        <w:t xml:space="preserve">Islamabad serves as Pakistan's automotive innovation epicenter with major players like Toyota, Honda, and local manufacturers establishing advanced facilities. The National Automotive Development Policy 2016 has spurred demand for skilled engineers by prioritizing indigenous R&amp;D. Current market data reveals a 37% talent gap in specialized engineering roles across Punjab and Islamabad (Pakistan Engineering Council, 2023). Key drivers include electric vehicle (EV) transition mandates, safety standard upgrades under the Pakistan Motor Vehicle Act, and government incentives for local component manufacturing. This creates an urgent need for Automotive Engineers with expertise in EV systems, lightweight materials, and digital vehicle integration – precisely the talent pool this marketing plan targets.</w:t>
      </w:r>
    </w:p>
    <w:bookmarkEnd w:id="21"/>
    <w:bookmarkStart w:id="22" w:name="X9257a5845e9065a5d497fd67834756201e270bb"/>
    <w:p>
      <w:pPr>
        <w:pStyle w:val="Heading2"/>
      </w:pPr>
      <w:r>
        <w:t xml:space="preserve">Target Audience: Ideal Automotive Engineer Profile</w:t>
      </w:r>
    </w:p>
    <w:p>
      <w:pPr>
        <w:pStyle w:val="FirstParagraph"/>
      </w:pPr>
      <w:r>
        <w:t xml:space="preserve">We seek mid-to-senior level Automotive Engineers (5+ years experience) specializing in:</w:t>
      </w:r>
    </w:p>
    <w:p>
      <w:pPr>
        <w:numPr>
          <w:ilvl w:val="0"/>
          <w:numId w:val="1001"/>
        </w:numPr>
        <w:pStyle w:val="Compact"/>
      </w:pPr>
      <w:r>
        <w:t xml:space="preserve">EV Powertrain Development (battery management, motor control systems)</w:t>
      </w:r>
    </w:p>
    <w:p>
      <w:pPr>
        <w:numPr>
          <w:ilvl w:val="0"/>
          <w:numId w:val="1001"/>
        </w:numPr>
        <w:pStyle w:val="Compact"/>
      </w:pPr>
      <w:r>
        <w:t xml:space="preserve">Vehicle Dynamics &amp; Safety Engineering (crash testing, ADAS implementation)</w:t>
      </w:r>
    </w:p>
    <w:p>
      <w:pPr>
        <w:numPr>
          <w:ilvl w:val="0"/>
          <w:numId w:val="1001"/>
        </w:numPr>
        <w:pStyle w:val="Compact"/>
      </w:pPr>
      <w:r>
        <w:t xml:space="preserve">Advanced Manufacturing Process Optimization</w:t>
      </w:r>
    </w:p>
    <w:p>
      <w:pPr>
        <w:pStyle w:val="FirstParagraph"/>
      </w:pPr>
      <w:r>
        <w:t xml:space="preserve">Geographically focused on Islamabad and nearby university hubs (NUST, COMSATS), with priority given to candidates possessing:</w:t>
      </w:r>
    </w:p>
    <w:p>
      <w:pPr>
        <w:numPr>
          <w:ilvl w:val="0"/>
          <w:numId w:val="1002"/>
        </w:numPr>
        <w:pStyle w:val="Compact"/>
      </w:pPr>
      <w:r>
        <w:t xml:space="preserve">Familiarity with Pakistan's automotive regulatory environment</w:t>
      </w:r>
    </w:p>
    <w:p>
      <w:pPr>
        <w:numPr>
          <w:ilvl w:val="0"/>
          <w:numId w:val="1002"/>
        </w:numPr>
        <w:pStyle w:val="Compact"/>
      </w:pPr>
      <w:r>
        <w:t xml:space="preserve">Experience in Tier-1 automotive supply chains</w:t>
      </w:r>
    </w:p>
    <w:p>
      <w:pPr>
        <w:numPr>
          <w:ilvl w:val="0"/>
          <w:numId w:val="1002"/>
        </w:numPr>
        <w:pStyle w:val="Compact"/>
      </w:pPr>
      <w:r>
        <w:t xml:space="preserve">Cultural alignment with Pakistan's work values and local market challenges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50+ qualified applications for Automotive Engineer positions within 6 months</w:t>
      </w:r>
    </w:p>
    <w:bookmarkEnd w:id="23"/>
    <w:bookmarkStart w:id="24" w:name="Xd39217374719269b221a3224f83fd2a3139fee0"/>
    <w:p>
      <w:pPr>
        <w:pStyle w:val="Heading2"/>
      </w:pPr>
      <w:r>
        <w:t xml:space="preserve">Strategies &amp; Tactics: Hyper-Localized Approach</w:t>
      </w:r>
    </w:p>
    <w:p>
      <w:pPr>
        <w:pStyle w:val="FirstParagraph"/>
      </w:pPr>
      <w:r>
        <w:rPr>
          <w:bCs/>
          <w:b/>
        </w:rPr>
        <w:t xml:space="preserve">1. Employer Branding with Islamabad Identity:</w:t>
      </w:r>
      <w:r>
        <w:t xml:space="preserve"> </w:t>
      </w:r>
      <w:r>
        <w:t xml:space="preserve">Develop "Engineering Impact in Islamabad" campaign showcasing real projects – e.g., "Developing Pakistan's First Indigenous EV at Our Islamabad R&amp;D Center." Feature testimonials from current engineers working on government-backed projects like the Lahore-Islamabad EV corridor initiative.</w:t>
      </w:r>
    </w:p>
    <w:p>
      <w:pPr>
        <w:pStyle w:val="BodyText"/>
      </w:pPr>
      <w:r>
        <w:rPr>
          <w:bCs/>
          <w:b/>
        </w:rPr>
        <w:t xml:space="preserve">2. Targeted Recruitment Channels:</w:t>
      </w:r>
    </w:p>
    <w:p>
      <w:pPr>
        <w:numPr>
          <w:ilvl w:val="0"/>
          <w:numId w:val="1004"/>
        </w:numPr>
        <w:pStyle w:val="Compact"/>
      </w:pPr>
      <w:r>
        <w:rPr>
          <w:iCs/>
          <w:i/>
        </w:rPr>
        <w:t xml:space="preserve">University Partnerships:</w:t>
      </w:r>
      <w:r>
        <w:t xml:space="preserve"> </w:t>
      </w:r>
      <w:r>
        <w:t xml:space="preserve">Direct campus drives at NUST's Department of Automotive Engineering and COMSATS Islamabad, offering exclusive internship-to-hire pathways</w:t>
      </w:r>
    </w:p>
    <w:p>
      <w:pPr>
        <w:numPr>
          <w:ilvl w:val="0"/>
          <w:numId w:val="1004"/>
        </w:numPr>
        <w:pStyle w:val="Compact"/>
      </w:pPr>
      <w:r>
        <w:rPr>
          <w:iCs/>
          <w:i/>
        </w:rPr>
        <w:t xml:space="preserve">Professional Networks:</w:t>
      </w:r>
      <w:r>
        <w:t xml:space="preserve"> </w:t>
      </w:r>
      <w:r>
        <w:t xml:space="preserve">Strategic engagement with Pakistan Automobile Manufacturers Association (PAMA) events in Islamabad and LinkedIn groups like "Automotive Engineers of Pakistan"</w:t>
      </w:r>
    </w:p>
    <w:p>
      <w:pPr>
        <w:numPr>
          <w:ilvl w:val="0"/>
          <w:numId w:val="1004"/>
        </w:numPr>
        <w:pStyle w:val="Compact"/>
      </w:pPr>
      <w:r>
        <w:rPr>
          <w:iCs/>
          <w:i/>
        </w:rPr>
        <w:t xml:space="preserve">Government Collaborations:</w:t>
      </w:r>
      <w:r>
        <w:t xml:space="preserve"> </w:t>
      </w:r>
      <w:r>
        <w:t xml:space="preserve">Co-host workshops with Ministry of Industries &amp; Production on "EV Innovation for Pakistan" to access passive talent pools</w:t>
      </w:r>
    </w:p>
    <w:p>
      <w:pPr>
        <w:pStyle w:val="FirstParagraph"/>
      </w:pPr>
      <w:r>
        <w:rPr>
          <w:bCs/>
          <w:b/>
        </w:rPr>
        <w:t xml:space="preserve">3. Culturally Resonant Messaging:</w:t>
      </w:r>
      <w:r>
        <w:t xml:space="preserve"> </w:t>
      </w:r>
      <w:r>
        <w:t xml:space="preserve">All materials emphasize national contribution: "Be the Automotive Engineer Who Powers Pakistan's Mobility Revolution – Based in Islamabad, Building for Pakistan." Avoid generic job descriptions; instead, highlight specific Islamabad projects like developing vehicles for Punjab's mountainous terrain or adapting designs for monsoon conditions.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pPr>
          </w:p>
        </w:tc>
      </w:tr>
      <w:tr>
        <w:tc>
          <w:tcPr/>
          <w:p>
            <w:pPr>
              <w:pStyle w:val="Compact"/>
              <w:jc w:val="left"/>
            </w:pPr>
            <w:r>
              <w:t xml:space="preserve">Month 1-2</w:t>
            </w:r>
          </w:p>
        </w:tc>
        <w:tc>
          <w:tcPr/>
          <w:p>
            <w:pPr>
              <w:pStyle w:val="Compact"/>
              <w:jc w:val="left"/>
            </w:pPr>
            <w:r>
              <w:t xml:space="preserve">Launch Islamabad-focused career website section; secure PAMA partnership; initiate university agreements</w:t>
            </w:r>
          </w:p>
        </w:tc>
        <w:tc>
          <w:tcPr/>
          <w:p>
            <w:pPr>
              <w:pStyle w:val="Compact"/>
            </w:pPr>
          </w:p>
        </w:tc>
      </w:tr>
      <w:tr>
        <w:tc>
          <w:tcPr/>
          <w:p>
            <w:pPr>
              <w:pStyle w:val="Compact"/>
              <w:jc w:val="left"/>
            </w:pPr>
            <w:r>
              <w:t xml:space="preserve">Month 3-4</w:t>
            </w:r>
          </w:p>
        </w:tc>
        <w:tc>
          <w:tcPr/>
          <w:p>
            <w:pPr>
              <w:pStyle w:val="Compact"/>
              <w:jc w:val="left"/>
            </w:pPr>
            <w:r>
              <w:t xml:space="preserve">Execute campus drives at NUST/COMSATS; host first "Islamabad Automotive Innovation Summit"</w:t>
            </w:r>
          </w:p>
        </w:tc>
        <w:tc>
          <w:tcPr/>
          <w:p>
            <w:pPr>
              <w:pStyle w:val="Compact"/>
            </w:pPr>
          </w:p>
        </w:tc>
      </w:tr>
      <w:tr>
        <w:tc>
          <w:tcPr/>
          <w:p>
            <w:pPr>
              <w:pStyle w:val="Compact"/>
              <w:jc w:val="left"/>
            </w:pPr>
            <w:r>
              <w:t xml:space="preserve">Month 5-6</w:t>
            </w:r>
          </w:p>
        </w:tc>
        <w:tc>
          <w:tcPr/>
          <w:p>
            <w:pPr>
              <w:pStyle w:val="Compact"/>
              <w:jc w:val="left"/>
            </w:pPr>
            <w:r>
              <w:t xml:space="preserve">Deploy targeted LinkedIn campaigns using location tags "Islamabad" and keywords like "Automotive Engineer Pakistan"; measure candidate engagement rates</w:t>
            </w:r>
          </w:p>
        </w:tc>
        <w:tc>
          <w:tcPr/>
          <w:p>
            <w:pPr>
              <w:pStyle w:val="Compact"/>
            </w:pPr>
          </w:p>
        </w:tc>
      </w:tr>
      <w:tr>
        <w:tc>
          <w:tcPr/>
          <w:p>
            <w:pPr>
              <w:pStyle w:val="Compact"/>
              <w:jc w:val="left"/>
            </w:pPr>
            <w:r>
              <w:t xml:space="preserve">Month 7-9</w:t>
            </w:r>
          </w:p>
        </w:tc>
        <w:tc>
          <w:tcPr>
            <w:gridSpan w:val="2"/>
          </w:tcPr>
          <w:p>
            <w:pPr>
              <w:pStyle w:val="Compact"/>
              <w:jc w:val="left"/>
            </w:pPr>
            <w:r>
              <w:t xml:space="preserve">Refine strategy based on data; expand to secondary hubs (Lahore, Karachi) while maintaining Islamabad focus</w:t>
            </w:r>
          </w:p>
        </w:tc>
      </w:tr>
    </w:tbl>
    <w:bookmarkEnd w:id="25"/>
    <w:bookmarkStart w:id="26" w:name="budget-allocation-total-pkr-4.8-million"/>
    <w:p>
      <w:pPr>
        <w:pStyle w:val="Heading2"/>
      </w:pPr>
      <w:r>
        <w:t xml:space="preserve">Budget Allocation (Total: PKR 4.8 Million)</w:t>
      </w:r>
    </w:p>
    <w:p>
      <w:pPr>
        <w:numPr>
          <w:ilvl w:val="0"/>
          <w:numId w:val="1005"/>
        </w:numPr>
        <w:pStyle w:val="Compact"/>
      </w:pPr>
      <w:r>
        <w:t xml:space="preserve">University Partnerships &amp; Events: 35% (PKR 1.68M) - Including campus infrastructure and event logistics in Islamabad</w:t>
      </w:r>
    </w:p>
    <w:p>
      <w:pPr>
        <w:numPr>
          <w:ilvl w:val="0"/>
          <w:numId w:val="1005"/>
        </w:numPr>
        <w:pStyle w:val="Compact"/>
      </w:pPr>
      <w:r>
        <w:t xml:space="preserve">Digital Campaigns: 30% (PKR 1.44M) - Targeted LinkedIn ads with Islamabad geo-fencing; premium job board placements on PakJob.com</w:t>
      </w:r>
    </w:p>
    <w:p>
      <w:pPr>
        <w:numPr>
          <w:ilvl w:val="0"/>
          <w:numId w:val="1005"/>
        </w:numPr>
        <w:pStyle w:val="Compact"/>
      </w:pPr>
      <w:r>
        <w:t xml:space="preserve">Content Production: 20% (PKR 960K) - Video testimonials of current Islamabad-based Automotive Engineers, project-specific case studies</w:t>
      </w:r>
    </w:p>
    <w:p>
      <w:pPr>
        <w:numPr>
          <w:ilvl w:val="0"/>
          <w:numId w:val="1005"/>
        </w:numPr>
        <w:pStyle w:val="Compact"/>
      </w:pPr>
      <w:r>
        <w:t xml:space="preserve">Government Collaboration: 15% (PKR 720K) - Workshop costs at Ministry of Industries premises in Islamabad</w:t>
      </w:r>
    </w:p>
    <w:bookmarkEnd w:id="26"/>
    <w:bookmarkStart w:id="27" w:name="measurement-evaluation-framework"/>
    <w:p>
      <w:pPr>
        <w:pStyle w:val="Heading2"/>
      </w:pPr>
      <w:r>
        <w:t xml:space="preserve">Measurement &amp; Evaluation Framework</w:t>
      </w:r>
    </w:p>
    <w:p>
      <w:pPr>
        <w:pStyle w:val="FirstParagraph"/>
      </w:pPr>
      <w:r>
        <w:t xml:space="preserve">We'll track KPIs specifically tied to our Islamabad focus:</w:t>
      </w:r>
    </w:p>
    <w:p>
      <w:pPr>
        <w:numPr>
          <w:ilvl w:val="0"/>
          <w:numId w:val="1006"/>
        </w:numPr>
        <w:pStyle w:val="Compact"/>
      </w:pPr>
      <w:r>
        <w:rPr>
          <w:bCs/>
          <w:b/>
        </w:rPr>
        <w:t xml:space="preserve">Local Sourcing Rate:</w:t>
      </w:r>
      <w:r>
        <w:t xml:space="preserve"> </w:t>
      </w:r>
      <w:r>
        <w:t xml:space="preserve">% of hires from Islamabad-based universities or existing Islamabad residents (Target: 80%)</w:t>
      </w:r>
    </w:p>
    <w:p>
      <w:pPr>
        <w:numPr>
          <w:ilvl w:val="0"/>
          <w:numId w:val="1006"/>
        </w:numPr>
        <w:pStyle w:val="Compact"/>
      </w:pPr>
      <w:r>
        <w:rPr>
          <w:bCs/>
          <w:b/>
        </w:rPr>
        <w:t xml:space="preserve">Regional Engagement Score:</w:t>
      </w:r>
      <w:r>
        <w:t xml:space="preserve"> </w:t>
      </w:r>
      <w:r>
        <w:t xml:space="preserve">Candidate interaction rate with Islamabad-specific content (e.g., visits to "Islamabad Career Hub" webpage section)</w:t>
      </w:r>
    </w:p>
    <w:p>
      <w:pPr>
        <w:numPr>
          <w:ilvl w:val="0"/>
          <w:numId w:val="1006"/>
        </w:numPr>
        <w:pStyle w:val="Compact"/>
      </w:pPr>
      <w:r>
        <w:rPr>
          <w:bCs/>
          <w:b/>
        </w:rPr>
        <w:t xml:space="preserve">Cultural Fit Index:</w:t>
      </w:r>
      <w:r>
        <w:t xml:space="preserve"> </w:t>
      </w:r>
      <w:r>
        <w:t xml:space="preserve">Post-hire survey measuring alignment with Pakistan's engineering work culture (Target: 4.5/5 average)</w:t>
      </w:r>
    </w:p>
    <w:p>
      <w:pPr>
        <w:numPr>
          <w:ilvl w:val="0"/>
          <w:numId w:val="1006"/>
        </w:numPr>
        <w:pStyle w:val="Compact"/>
      </w:pPr>
      <w:r>
        <w:rPr>
          <w:bCs/>
          <w:b/>
        </w:rPr>
        <w:t xml:space="preserve">National Impact Perception:</w:t>
      </w:r>
      <w:r>
        <w:t xml:space="preserve"> </w:t>
      </w:r>
      <w:r>
        <w:t xml:space="preserve">Pre- and post-campaign surveys gauging candidate perception of role's contribution to Pakistan automotive growth</w:t>
      </w:r>
    </w:p>
    <w:bookmarkEnd w:id="27"/>
    <w:bookmarkStart w:id="28" w:name="X1b3c589f2dfa2999857f246cc01c41e9594db6f"/>
    <w:p>
      <w:pPr>
        <w:pStyle w:val="Heading2"/>
      </w:pPr>
      <w:r>
        <w:t xml:space="preserve">Conclusion: Engineering Pakistan's Future from Islamabad</w:t>
      </w:r>
    </w:p>
    <w:p>
      <w:pPr>
        <w:pStyle w:val="FirstParagraph"/>
      </w:pPr>
      <w:r>
        <w:t xml:space="preserve">This Marketing Plan positions our Automotive Engineer recruitment as a strategic investment in Pakistan Islamabad's economic transformation. By anchoring all messaging in the city's unique role as the nation's automotive innovation capital – emphasizing local projects, regulatory context, and national impact – we transcend generic job advertising to create a compelling narrative. We will not just fill positions; we will attract engineers who see Islamabad as their platform to shape Pakistan's mobility future. As the automotive sector accelerates under "Make in Pakistan," securing top talent in Islamabad isn't merely a recruitment need – it's the cornerstone of national industrial advancement. This plan ensures our organization leads this charge, making Islamabad the undeniable epicenter for Automotive Engineering excellence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Islamabad, Pakistan</dc:title>
  <dc:creator/>
  <dc:language>en</dc:language>
  <cp:keywords/>
  <dcterms:created xsi:type="dcterms:W3CDTF">2026-07-23T21:48:52Z</dcterms:created>
  <dcterms:modified xsi:type="dcterms:W3CDTF">2026-07-23T21:48:52Z</dcterms:modified>
</cp:coreProperties>
</file>

<file path=docProps/custom.xml><?xml version="1.0" encoding="utf-8"?>
<Properties xmlns="http://schemas.openxmlformats.org/officeDocument/2006/custom-properties" xmlns:vt="http://schemas.openxmlformats.org/officeDocument/2006/docPropsVTypes"/>
</file>