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0498b63c9023ca93940342357c747a2bb0192d9"/>
    <w:p>
      <w:pPr>
        <w:pStyle w:val="Heading1"/>
      </w:pPr>
      <w:r>
        <w:t xml:space="preserve">Comprehensive Marketing Plan for Attracting Top-Tier Automotive Engineers in Jeddah, Saudi Arabia</w:t>
      </w:r>
    </w:p>
    <w:bookmarkStart w:id="20" w:name="executive-summary"/>
    <w:p>
      <w:pPr>
        <w:pStyle w:val="Heading2"/>
      </w:pPr>
      <w:r>
        <w:t xml:space="preserve">Executive Summary</w:t>
      </w:r>
    </w:p>
    <w:p>
      <w:pPr>
        <w:pStyle w:val="FirstParagraph"/>
      </w:pPr>
      <w:r>
        <w:t xml:space="preserve">This Marketing Plan outlines a strategic approach to recruit and retain exceptional Automotive Engineers for the rapidly expanding automotive sector in Jeddah, Saudi Arabia. As part of Vision 2030's industrial diversification initiatives, Jeddah has emerged as a critical hub for automotive innovation, with major investments in manufacturing, electric vehicle (EV) infrastructure, and smart mobility solutions. This plan addresses the acute talent shortage for skilled Automotive Engineers in this high-growth market through targeted recruitment campaigns that align with both local cultural nuances and global engineering standards. The core objective is to position Jeddah as the premier destination for Automotive Engineering excellence within Saudi Arabia, driving sustainable growth for automotive companies operating across the region.</w:t>
      </w:r>
    </w:p>
    <w:bookmarkEnd w:id="20"/>
    <w:bookmarkStart w:id="21" w:name="X7dc4a5a3d4b0f3eec04a7b82cd9f627aaa23531"/>
    <w:p>
      <w:pPr>
        <w:pStyle w:val="Heading2"/>
      </w:pPr>
      <w:r>
        <w:t xml:space="preserve">Market Analysis: Automotive Sector in Jeddah, Saudi Arabia</w:t>
      </w:r>
    </w:p>
    <w:p>
      <w:pPr>
        <w:pStyle w:val="FirstParagraph"/>
      </w:pPr>
      <w:r>
        <w:t xml:space="preserve">The automotive landscape in Saudi Arabia is undergoing transformative change. With Vision 2030 prioritizing industrialization, Jeddah's strategic location as a commercial gateway and its developing automotive cluster (including facilities like the King Abdullah Economic City) creates unprecedented demand for Automotive Engineers. Current market data indicates a 35% annual growth rate in automotive sector employment across Western Saudi Arabia, yet local talent pipelines remain insufficient to meet this demand. Key challenges include:</w:t>
      </w:r>
      <w:r>
        <w:br/>
      </w:r>
      <w:r>
        <w:t xml:space="preserve">• Limited specialized engineering programs at Jeddah universities</w:t>
      </w:r>
      <w:r>
        <w:br/>
      </w:r>
      <w:r>
        <w:t xml:space="preserve">• Competition from Riyadh and Dammam for top candidates</w:t>
      </w:r>
      <w:r>
        <w:br/>
      </w:r>
      <w:r>
        <w:t xml:space="preserve">• Cultural preferences for locally-relevant career development pathways</w:t>
      </w:r>
    </w:p>
    <w:p>
      <w:pPr>
        <w:pStyle w:val="BodyText"/>
      </w:pPr>
      <w:r>
        <w:t xml:space="preserve">Conversely, opportunities are abundant: government incentives for EV adoption (including Jeddah's new EV charging network), partnerships between local manufacturers and international automotive giants (e.g., Toyota, Hyundai), and rising consumer demand for customized vehicle solutions. This creates a unique value proposition for Automotive Engineers seeking to lead transformative projects in a market poised for exponential growth.</w:t>
      </w:r>
    </w:p>
    <w:bookmarkEnd w:id="21"/>
    <w:bookmarkStart w:id="22" w:name="target-audience"/>
    <w:p>
      <w:pPr>
        <w:pStyle w:val="Heading2"/>
      </w:pPr>
      <w:r>
        <w:t xml:space="preserve">Target Audience</w:t>
      </w:r>
    </w:p>
    <w:p>
      <w:pPr>
        <w:pStyle w:val="FirstParagraph"/>
      </w:pPr>
      <w:r>
        <w:t xml:space="preserve">This Marketing Plan focuses on three primary candidate segments:</w:t>
      </w:r>
      <w:r>
        <w:br/>
      </w:r>
      <w:r>
        <w:t xml:space="preserve">1.</w:t>
      </w:r>
      <w:r>
        <w:t xml:space="preserve"> </w:t>
      </w:r>
      <w:r>
        <w:rPr>
          <w:bCs/>
          <w:b/>
        </w:rPr>
        <w:t xml:space="preserve">Mid-Career Engineers (5-10 years experience):</w:t>
      </w:r>
      <w:r>
        <w:t xml:space="preserve"> </w:t>
      </w:r>
      <w:r>
        <w:t xml:space="preserve">Seeking leadership roles in Jeddah's emerging automotive hubs, valuing career advancement within Saudi industrial strategy.</w:t>
      </w:r>
      <w:r>
        <w:br/>
      </w:r>
      <w:r>
        <w:t xml:space="preserve">2.</w:t>
      </w:r>
      <w:r>
        <w:t xml:space="preserve"> </w:t>
      </w:r>
      <w:r>
        <w:rPr>
          <w:bCs/>
          <w:b/>
        </w:rPr>
        <w:t xml:space="preserve">Saudi National Graduates (Engineering degrees):</w:t>
      </w:r>
      <w:r>
        <w:t xml:space="preserve"> </w:t>
      </w:r>
      <w:r>
        <w:t xml:space="preserve">Prioritizing cultural alignment and local impact, with strong preference for roles supporting Vision 2030 initiatives.</w:t>
      </w:r>
      <w:r>
        <w:br/>
      </w:r>
      <w:r>
        <w:t xml:space="preserve">3.</w:t>
      </w:r>
      <w:r>
        <w:t xml:space="preserve"> </w:t>
      </w:r>
      <w:r>
        <w:rPr>
          <w:bCs/>
          <w:b/>
        </w:rPr>
        <w:t xml:space="preserve">International Engineers:</w:t>
      </w:r>
      <w:r>
        <w:t xml:space="preserve"> </w:t>
      </w:r>
      <w:r>
        <w:t xml:space="preserve">Attracted by Jeddah's lifestyle advantages (proximity to Red Sea, historical sites), tax-free income, and competitive relocation packages.</w:t>
      </w:r>
    </w:p>
    <w:bookmarkEnd w:id="22"/>
    <w:bookmarkStart w:id="23" w:name="marketing-objectives"/>
    <w:p>
      <w:pPr>
        <w:pStyle w:val="Heading2"/>
      </w:pPr>
      <w:r>
        <w:t xml:space="preserve">Marketing Objectives</w:t>
      </w:r>
    </w:p>
    <w:p>
      <w:pPr>
        <w:pStyle w:val="FirstParagraph"/>
      </w:pPr>
      <w:r>
        <w:t xml:space="preserve">• Secure 50 qualified Automotive Engineer candidates within 6 months for Jeddah-based positions</w:t>
      </w:r>
      <w:r>
        <w:br/>
      </w:r>
      <w:r>
        <w:t xml:space="preserve">• Achieve 70% candidate acceptance rate through culturally resonant recruitment messaging</w:t>
      </w:r>
      <w:r>
        <w:br/>
      </w:r>
      <w:r>
        <w:t xml:space="preserve">• Position Jeddah as the #1 preferred location for Automotive Engineering talent in Saudi Arabia by Year 2</w:t>
      </w:r>
      <w:r>
        <w:br/>
      </w:r>
      <w:r>
        <w:t xml:space="preserve">• Reduce time-to-hire by 40% compared to industry benchmarks via targeted campaigns</w:t>
      </w:r>
    </w:p>
    <w:bookmarkEnd w:id="23"/>
    <w:bookmarkStart w:id="24" w:name="strategic-marketing-framework"/>
    <w:p>
      <w:pPr>
        <w:pStyle w:val="Heading2"/>
      </w:pPr>
      <w:r>
        <w:t xml:space="preserve">Strategic Marketing Framework</w:t>
      </w:r>
    </w:p>
    <w:p>
      <w:pPr>
        <w:pStyle w:val="FirstParagraph"/>
      </w:pPr>
      <w:r>
        <w:rPr>
          <w:bCs/>
          <w:b/>
        </w:rPr>
        <w:t xml:space="preserve">1. Brand Positioning:</w:t>
      </w:r>
      <w:r>
        <w:t xml:space="preserve"> </w:t>
      </w:r>
      <w:r>
        <w:t xml:space="preserve">"Drive the Future: Build Saudi Arabia's Automotive Legacy in Jeddah" – Emphasizing candidates' role in shaping national transformation rather than just performing technical tasks.</w:t>
      </w:r>
    </w:p>
    <w:p>
      <w:pPr>
        <w:pStyle w:val="BodyText"/>
      </w:pPr>
      <w:r>
        <w:rPr>
          <w:bCs/>
          <w:b/>
        </w:rPr>
        <w:t xml:space="preserve">2. Targeted Recruitment Channels:</w:t>
      </w:r>
    </w:p>
    <w:p>
      <w:pPr>
        <w:numPr>
          <w:ilvl w:val="0"/>
          <w:numId w:val="1001"/>
        </w:numPr>
        <w:pStyle w:val="Compact"/>
      </w:pPr>
      <w:r>
        <w:rPr>
          <w:iCs/>
          <w:i/>
        </w:rPr>
        <w:t xml:space="preserve">Jeddah University Partnerships:</w:t>
      </w:r>
      <w:r>
        <w:t xml:space="preserve"> </w:t>
      </w:r>
      <w:r>
        <w:t xml:space="preserve">Co-develop automotive curriculum with King Abdulaziz University's College of Engineering, offering sponsored internships and "Vision 2030 Innovation Labs" for students</w:t>
      </w:r>
    </w:p>
    <w:p>
      <w:pPr>
        <w:numPr>
          <w:ilvl w:val="0"/>
          <w:numId w:val="1001"/>
        </w:numPr>
        <w:pStyle w:val="Compact"/>
      </w:pPr>
      <w:r>
        <w:rPr>
          <w:iCs/>
          <w:i/>
        </w:rPr>
        <w:t xml:space="preserve">Local Social Media Campaigns:</w:t>
      </w:r>
      <w:r>
        <w:t xml:space="preserve"> </w:t>
      </w:r>
      <w:r>
        <w:t xml:space="preserve">Geotargeted LinkedIn/Instagram ads highlighting Jeddah lifestyle (e.g., "Work on EV projects by day, explore Al-Balad heritage by night") with Saudi influencers in engineering fields</w:t>
      </w:r>
    </w:p>
    <w:p>
      <w:pPr>
        <w:numPr>
          <w:ilvl w:val="0"/>
          <w:numId w:val="1001"/>
        </w:numPr>
        <w:pStyle w:val="Compact"/>
      </w:pPr>
      <w:r>
        <w:rPr>
          <w:iCs/>
          <w:i/>
        </w:rPr>
        <w:t xml:space="preserve">Vision 2030 Career Fairs:</w:t>
      </w:r>
      <w:r>
        <w:t xml:space="preserve"> </w:t>
      </w:r>
      <w:r>
        <w:t xml:space="preserve">Exclusive participation at national events in Jeddah, featuring live demos of automotive projects at local facilities</w:t>
      </w:r>
    </w:p>
    <w:p>
      <w:pPr>
        <w:numPr>
          <w:ilvl w:val="0"/>
          <w:numId w:val="1001"/>
        </w:numPr>
        <w:pStyle w:val="Compact"/>
      </w:pPr>
      <w:r>
        <w:rPr>
          <w:iCs/>
          <w:i/>
        </w:rPr>
        <w:t xml:space="preserve">Cultural Tailoring:</w:t>
      </w:r>
      <w:r>
        <w:t xml:space="preserve"> </w:t>
      </w:r>
      <w:r>
        <w:t xml:space="preserve">Recruitment materials translated into Arabic with Sharia-compliant career pathways and family-friendly relocation support</w:t>
      </w:r>
    </w:p>
    <w:p>
      <w:pPr>
        <w:pStyle w:val="FirstParagraph"/>
      </w:pPr>
      <w:r>
        <w:rPr>
          <w:bCs/>
          <w:b/>
        </w:rPr>
        <w:t xml:space="preserve">3. Candidate Experience Enhancement:</w:t>
      </w:r>
      <w:r>
        <w:t xml:space="preserve"> </w:t>
      </w:r>
      <w:r>
        <w:t xml:space="preserve">Develop a "Jeddah Automotive Engineer Journey" comprising:</w:t>
      </w:r>
      <w:r>
        <w:br/>
      </w:r>
      <w:r>
        <w:t xml:space="preserve">• Pre-arrival cultural onboarding (virtual sessions with Saudi engineering mentors)</w:t>
      </w:r>
      <w:r>
        <w:br/>
      </w:r>
      <w:r>
        <w:t xml:space="preserve">• Immediate assignment to Vision 2030-aligned projects (e.g., developing EV solutions for Jeddah's tourist infrastructure)</w:t>
      </w:r>
      <w:r>
        <w:br/>
      </w:r>
      <w:r>
        <w:t xml:space="preserve">• Quarterly "Innovation Conferences" in Jeddah featuring global automotive leaders</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Foundation Building</w:t>
            </w:r>
          </w:p>
        </w:tc>
        <w:tc>
          <w:tcPr/>
          <w:p>
            <w:pPr>
              <w:pStyle w:val="Compact"/>
              <w:jc w:val="left"/>
            </w:pPr>
            <w:r>
              <w:t xml:space="preserve">M1-M2</w:t>
            </w:r>
          </w:p>
        </w:tc>
        <w:tc>
          <w:tcPr/>
          <w:p>
            <w:pPr>
              <w:pStyle w:val="Compact"/>
              <w:jc w:val="left"/>
            </w:pPr>
            <w:r>
              <w:t xml:space="preserve">Partner with Jeddah Chamber of Commerce; Develop Arabic/English recruitment materials; Secure university agreements</w:t>
            </w:r>
          </w:p>
        </w:tc>
      </w:tr>
      <w:tr>
        <w:tc>
          <w:tcPr/>
          <w:p>
            <w:pPr>
              <w:pStyle w:val="Compact"/>
              <w:jc w:val="left"/>
            </w:pPr>
            <w:r>
              <w:t xml:space="preserve">Campaign Launch</w:t>
            </w:r>
          </w:p>
        </w:tc>
        <w:tc>
          <w:tcPr/>
          <w:p>
            <w:pPr>
              <w:pStyle w:val="Compact"/>
              <w:jc w:val="left"/>
            </w:pPr>
            <w:r>
              <w:t xml:space="preserve">M3-M4</w:t>
            </w:r>
          </w:p>
          <w:p>
            <w:pPr>
              <w:numPr>
                <w:ilvl w:val="0"/>
                <w:numId w:val="1002"/>
              </w:numPr>
              <w:pStyle w:val="Compact"/>
              <w:jc w:val="left"/>
            </w:pPr>
            <w:r>
              <w:t xml:space="preserve">Deploy targeted social media ads in Jeddah region</w:t>
            </w:r>
          </w:p>
          <w:p>
            <w:pPr>
              <w:numPr>
                <w:ilvl w:val="0"/>
                <w:numId w:val="1002"/>
              </w:numPr>
              <w:pStyle w:val="Compact"/>
              <w:jc w:val="left"/>
            </w:pPr>
            <w:r>
              <w:t xml:space="preserve">Host first Vision 2030 Automotive Networking Event in Jeddah (25+ companies)</w:t>
            </w:r>
          </w:p>
        </w:tc>
        <w:tc>
          <w:tcPr/>
          <w:p>
            <w:pPr>
              <w:pStyle w:val="Compact"/>
            </w:pPr>
          </w:p>
        </w:tc>
      </w:tr>
      <w:tr>
        <w:tc>
          <w:tcPr/>
          <w:p>
            <w:pPr>
              <w:pStyle w:val="Compact"/>
              <w:jc w:val="left"/>
            </w:pPr>
            <w:r>
              <w:t xml:space="preserve">Talent Acquisition</w:t>
            </w:r>
          </w:p>
        </w:tc>
        <w:tc>
          <w:tcPr/>
          <w:p>
            <w:pPr>
              <w:pStyle w:val="Compact"/>
              <w:jc w:val="left"/>
            </w:pPr>
            <w:r>
              <w:t xml:space="preserve">M5-M6</w:t>
            </w:r>
          </w:p>
        </w:tc>
        <w:tc>
          <w:tcPr/>
          <w:p>
            <w:pPr>
              <w:pStyle w:val="Compact"/>
              <w:jc w:val="left"/>
            </w:pPr>
            <w:r>
              <w:t xml:space="preserve">Conduct interviews for top candidates; Finalize relocation packages with Saudi government incentives</w:t>
            </w:r>
          </w:p>
        </w:tc>
      </w:tr>
      <w:tr>
        <w:tc>
          <w:tcPr/>
          <w:p>
            <w:pPr>
              <w:pStyle w:val="Compact"/>
              <w:jc w:val="left"/>
            </w:pPr>
            <w:r>
              <w:t xml:space="preserve">Sustainment</w:t>
            </w:r>
          </w:p>
        </w:tc>
        <w:tc>
          <w:tcPr/>
          <w:p>
            <w:pPr>
              <w:pStyle w:val="Compact"/>
              <w:jc w:val="left"/>
            </w:pPr>
            <w:r>
              <w:t xml:space="preserve">M7+</w:t>
            </w:r>
          </w:p>
          <w:p>
            <w:pPr>
              <w:numPr>
                <w:ilvl w:val="0"/>
                <w:numId w:val="1003"/>
              </w:numPr>
              <w:pStyle w:val="Compact"/>
              <w:jc w:val="left"/>
            </w:pPr>
            <w:r>
              <w:t xml:space="preserve">Launch graduate internship program at Jeddah universities</w:t>
            </w:r>
          </w:p>
          <w:p>
            <w:pPr>
              <w:numPr>
                <w:ilvl w:val="0"/>
                <w:numId w:val="1003"/>
              </w:numPr>
              <w:pStyle w:val="Compact"/>
              <w:jc w:val="left"/>
            </w:pPr>
            <w:r>
              <w:t xml:space="preserve">Initiate annual "Jeddah Automotive Innovation Award"</w:t>
            </w:r>
          </w:p>
        </w:tc>
        <w:tc>
          <w:tcPr/>
          <w:p>
            <w:pPr>
              <w:pStyle w:val="Compact"/>
            </w:pPr>
          </w:p>
        </w:tc>
      </w:tr>
    </w:tbl>
    <w:bookmarkEnd w:id="25"/>
    <w:bookmarkStart w:id="26" w:name="budget-allocation"/>
    <w:p>
      <w:pPr>
        <w:pStyle w:val="Heading2"/>
      </w:pPr>
      <w:r>
        <w:t xml:space="preserve">Budget Allocation</w:t>
      </w:r>
    </w:p>
    <w:p>
      <w:pPr>
        <w:pStyle w:val="FirstParagraph"/>
      </w:pPr>
      <w:r>
        <w:t xml:space="preserve">Total Budget: SAR 1,850,000</w:t>
      </w:r>
      <w:r>
        <w:br/>
      </w:r>
      <w:r>
        <w:br/>
      </w:r>
      <w:r>
        <w:t xml:space="preserve">• Recruitment Platform &amp; Digital Campaigns (45%): SAR 832,500</w:t>
      </w:r>
      <w:r>
        <w:br/>
      </w:r>
      <w:r>
        <w:t xml:space="preserve">* Targeted social media ads (Jeddah geo-fencing)</w:t>
      </w:r>
      <w:r>
        <w:br/>
      </w:r>
      <w:r>
        <w:t xml:space="preserve">* Multilingual career website with Jeddah-focused content</w:t>
      </w:r>
      <w:r>
        <w:br/>
      </w:r>
      <w:r>
        <w:t xml:space="preserve">• Partnership Development (30%): SAR 555,000</w:t>
      </w:r>
      <w:r>
        <w:br/>
      </w:r>
      <w:r>
        <w:t xml:space="preserve">* University program sponsorships</w:t>
      </w:r>
      <w:r>
        <w:br/>
      </w:r>
      <w:r>
        <w:t xml:space="preserve">* Vision 2030 event participation fees</w:t>
      </w:r>
      <w:r>
        <w:br/>
      </w:r>
      <w:r>
        <w:t xml:space="preserve">• Candidate Experience (15%): SAR 277,500</w:t>
      </w:r>
      <w:r>
        <w:br/>
      </w:r>
      <w:r>
        <w:t xml:space="preserve">* Cultural onboarding materials &amp; virtual sessions</w:t>
      </w:r>
      <w:r>
        <w:br/>
      </w:r>
      <w:r>
        <w:t xml:space="preserve">* Relocation support services for international engineers</w:t>
      </w:r>
    </w:p>
    <w:bookmarkEnd w:id="26"/>
    <w:bookmarkStart w:id="27" w:name="evaluation-metrics"/>
    <w:p>
      <w:pPr>
        <w:pStyle w:val="Heading2"/>
      </w:pPr>
      <w:r>
        <w:t xml:space="preserve">Evaluation Metrics</w:t>
      </w:r>
    </w:p>
    <w:p>
      <w:pPr>
        <w:pStyle w:val="FirstParagraph"/>
      </w:pPr>
      <w:r>
        <w:t xml:space="preserve">Success will be measured through:</w:t>
      </w:r>
      <w:r>
        <w:br/>
      </w:r>
      <w:r>
        <w:t xml:space="preserve">•</w:t>
      </w:r>
      <w:r>
        <w:t xml:space="preserve"> </w:t>
      </w:r>
      <w:r>
        <w:rPr>
          <w:bCs/>
          <w:b/>
        </w:rPr>
        <w:t xml:space="preserve">Quantitative:</w:t>
      </w:r>
      <w:r>
        <w:t xml:space="preserve"> </w:t>
      </w:r>
      <w:r>
        <w:t xml:space="preserve">Candidate conversion rates (target: 70%), time-to-hire (target: ≤45 days), cost-per-hire (benchmark: 30% below sector average)</w:t>
      </w:r>
      <w:r>
        <w:br/>
      </w:r>
      <w:r>
        <w:t xml:space="preserve">•</w:t>
      </w:r>
      <w:r>
        <w:t xml:space="preserve"> </w:t>
      </w:r>
      <w:r>
        <w:rPr>
          <w:bCs/>
          <w:b/>
        </w:rPr>
        <w:t xml:space="preserve">Qualitative:</w:t>
      </w:r>
      <w:r>
        <w:t xml:space="preserve"> </w:t>
      </w:r>
      <w:r>
        <w:t xml:space="preserve">Candidate satisfaction scores post-acceptance, retention rates at 12-month mark, brand sentiment analysis in Saudi engineering communities</w:t>
      </w:r>
      <w:r>
        <w:br/>
      </w:r>
      <w:r>
        <w:t xml:space="preserve">•</w:t>
      </w:r>
      <w:r>
        <w:t xml:space="preserve"> </w:t>
      </w:r>
      <w:r>
        <w:rPr>
          <w:bCs/>
          <w:b/>
        </w:rPr>
        <w:t xml:space="preserve">Vision 2030 Alignment:</w:t>
      </w:r>
      <w:r>
        <w:t xml:space="preserve"> </w:t>
      </w:r>
      <w:r>
        <w:t xml:space="preserve">Number of Automotive Engineers contributing to government-approved automotive projects (e.g., Jeddah EV infrastructure rollout)</w:t>
      </w:r>
    </w:p>
    <w:bookmarkEnd w:id="27"/>
    <w:bookmarkStart w:id="28" w:name="conclusion-driving-change-in-jeddah"/>
    <w:p>
      <w:pPr>
        <w:pStyle w:val="Heading2"/>
      </w:pPr>
      <w:r>
        <w:t xml:space="preserve">Conclusion: Driving Change in Jeddah</w:t>
      </w:r>
    </w:p>
    <w:p>
      <w:pPr>
        <w:pStyle w:val="FirstParagraph"/>
      </w:pPr>
      <w:r>
        <w:t xml:space="preserve">This Marketing Plan represents more than a recruitment strategy – it is an investment in Saudi Arabia's industrial future. By centering our efforts on the unique opportunities within Saudi Arabia Jeddah, we position the Automotive Engineer role as pivotal to national transformation. The campaign leverages Jeddah's cultural richness, strategic location, and Vision 2030 momentum to attract talent that doesn't just fill positions but co-creates Saudi Arabia's automotive legacy. As automotive manufacturing grows by 50% in the Western region within three years (Saudi Industrial Development Fund), this plan ensures companies will secure the Automotive Engineers needed to lead this revolution – making Jeddah not just a hub, but the heartbeat of Saudi automotive innovation.</w:t>
      </w:r>
    </w:p>
    <w:p>
      <w:pPr>
        <w:pStyle w:val="BodyText"/>
      </w:pPr>
      <w:r>
        <w:rPr>
          <w:bCs/>
          <w:b/>
        </w:rPr>
        <w:t xml:space="preserve">Marketing Plan</w:t>
      </w:r>
      <w:r>
        <w:t xml:space="preserve"> </w:t>
      </w:r>
      <w:r>
        <w:t xml:space="preserve">implementation begins immediately, with all initiatives aligned to accelerate Saudi Arabia's journey toward automotive excellence through its most valuable asset: skilled</w:t>
      </w:r>
      <w:r>
        <w:t xml:space="preserve"> </w:t>
      </w:r>
      <w:r>
        <w:rPr>
          <w:bCs/>
          <w:b/>
        </w:rPr>
        <w:t xml:space="preserve">Automotive Engineer</w:t>
      </w:r>
      <w:r>
        <w:t xml:space="preserve">s in</w:t>
      </w:r>
      <w:r>
        <w:t xml:space="preserve"> </w:t>
      </w:r>
      <w:r>
        <w:rPr>
          <w:bCs/>
          <w:b/>
        </w:rPr>
        <w:t xml:space="preserve">Saudi Arabia Jeddah</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Jeddah, Saudi Arabia</dc:title>
  <dc:creator/>
  <dc:language>en</dc:language>
  <cp:keywords/>
  <dcterms:created xsi:type="dcterms:W3CDTF">2026-09-27T16:34:41Z</dcterms:created>
  <dcterms:modified xsi:type="dcterms:W3CDTF">2026-09-27T16:34:41Z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