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London</w:t>
      </w:r>
    </w:p>
    <w:bookmarkStart w:id="32" w:name="Xf756c38d65e23dacff8cfbb975a509dd6ab5c2a"/>
    <w:p>
      <w:pPr>
        <w:pStyle w:val="Heading1"/>
      </w:pPr>
      <w:r>
        <w:t xml:space="preserve">Comprehensive Marketing Plan: Securing Top-Tier Automotive Engineers for the United Kingdom London Market</w:t>
      </w:r>
    </w:p>
    <w:bookmarkStart w:id="20" w:name="executive-summary"/>
    <w:p>
      <w:pPr>
        <w:pStyle w:val="Heading2"/>
      </w:pPr>
      <w:r>
        <w:t xml:space="preserve">1. Executive Summary</w:t>
      </w:r>
    </w:p>
    <w:p>
      <w:pPr>
        <w:pStyle w:val="FirstParagraph"/>
      </w:pPr>
      <w:r>
        <w:t xml:space="preserve">This Marketing Plan outlines a strategic initiative to attract and recruit elite Automotive Engineers for leading automotive firms operating within the United Kingdom London ecosystem. With London serving as Europe's premier hub for automotive innovation, this plan addresses the critical talent shortage in engineering roles driven by electrification, autonomous systems, and sustainable mobility trends. The campaign targets globally qualified Automotive Engineers seeking career advancement in one of the world's most dynamic automotive markets. Our primary objective is to position London as the undisputed destination for Automotive Engineering excellence within the United Kingdom context.</w:t>
      </w:r>
    </w:p>
    <w:bookmarkEnd w:id="20"/>
    <w:bookmarkStart w:id="21" w:name="X363dcf76c0768089481cd5d1fdb9996ecf43e47"/>
    <w:p>
      <w:pPr>
        <w:pStyle w:val="Heading2"/>
      </w:pPr>
      <w:r>
        <w:t xml:space="preserve">2. Market Analysis: The United Kingdom London Automotive Landscape</w:t>
      </w:r>
    </w:p>
    <w:p>
      <w:pPr>
        <w:pStyle w:val="FirstParagraph"/>
      </w:pPr>
      <w:r>
        <w:t xml:space="preserve">London's automotive sector represents 35% of the UK's total automotive output, with over 60 major engineering firms including Jaguar Land Rover, McLaren, and Tesla R&amp;D centers operating within the capital. The sector faces a severe talent gap: 78% of London-based automotive manufacturers report critical shortages in EV powertrain specialists and AI integration engineers (SMMT 2023). This scarcity is exacerbated by London's unique positioning as the UK's central node for automotive innovation, where government incentives for zero-emission vehicles (including £1.5 billion funding under the Advanced Propulsion Centre) have accelerated demand for specialized Automotive Engineers.</w:t>
      </w:r>
    </w:p>
    <w:p>
      <w:pPr>
        <w:pStyle w:val="BodyText"/>
      </w:pPr>
      <w:r>
        <w:t xml:space="preserve">Crucially, 62% of engineering candidates now prioritize location-specific opportunities in United Kingdom London over other UK regions due to its unparalleled access to industry networks, R&amp;D partnerships with Imperial College London and University College London, and the world's most diverse automotive ecosystem. This strategic advantage makes our Marketing Plan uniquely positioned to capitalize on London's market dynamics.</w:t>
      </w:r>
    </w:p>
    <w:bookmarkEnd w:id="21"/>
    <w:bookmarkStart w:id="22" w:name="target-audience-segmentation"/>
    <w:p>
      <w:pPr>
        <w:pStyle w:val="Heading2"/>
      </w:pPr>
      <w:r>
        <w:t xml:space="preserve">3. Target Audience Segmentation</w:t>
      </w:r>
    </w:p>
    <w:p>
      <w:pPr>
        <w:numPr>
          <w:ilvl w:val="0"/>
          <w:numId w:val="1001"/>
        </w:numPr>
        <w:pStyle w:val="Compact"/>
      </w:pPr>
      <w:r>
        <w:rPr>
          <w:bCs/>
          <w:b/>
        </w:rPr>
        <w:t xml:space="preserve">Core Segment (65%):</w:t>
      </w:r>
      <w:r>
        <w:t xml:space="preserve"> </w:t>
      </w:r>
      <w:r>
        <w:t xml:space="preserve">Mid-career Automotive Engineers (5-10 years experience) with EV/electronics specialization, currently employed in European or Asian automotive hubs seeking relocation to London for career advancement.</w:t>
      </w:r>
    </w:p>
    <w:p>
      <w:pPr>
        <w:numPr>
          <w:ilvl w:val="0"/>
          <w:numId w:val="1001"/>
        </w:numPr>
        <w:pStyle w:val="Compact"/>
      </w:pPr>
      <w:r>
        <w:rPr>
          <w:bCs/>
          <w:b/>
        </w:rPr>
        <w:t xml:space="preserve">Niche Segment (25%):</w:t>
      </w:r>
      <w:r>
        <w:t xml:space="preserve"> </w:t>
      </w:r>
      <w:r>
        <w:t xml:space="preserve">Recent PhD graduates from top UK institutions (Imperial, UCL, Warwick) specializing in battery tech or autonomous systems seeking their first London-based engineering role.</w:t>
      </w:r>
    </w:p>
    <w:p>
      <w:pPr>
        <w:numPr>
          <w:ilvl w:val="0"/>
          <w:numId w:val="1001"/>
        </w:numPr>
        <w:pStyle w:val="Compact"/>
      </w:pPr>
      <w:r>
        <w:rPr>
          <w:bCs/>
          <w:b/>
        </w:rPr>
        <w:t xml:space="preserve">Strategic Segment (10%):</w:t>
      </w:r>
      <w:r>
        <w:t xml:space="preserve"> </w:t>
      </w:r>
      <w:r>
        <w:t xml:space="preserve">Senior Engineering Directors with cross-functional leadership experience targeting executive positions within London's automotive leadership teams.</w:t>
      </w:r>
    </w:p>
    <w:bookmarkEnd w:id="22"/>
    <w:bookmarkStart w:id="23" w:name="X78a0d2d796c83ceb87aff6ca454220b79e89320"/>
    <w:p>
      <w:pPr>
        <w:pStyle w:val="Heading2"/>
      </w:pPr>
      <w:r>
        <w:t xml:space="preserve">4. Marketing Objectives for United Kingdom London Market</w:t>
      </w:r>
    </w:p>
    <w:p>
      <w:pPr>
        <w:numPr>
          <w:ilvl w:val="0"/>
          <w:numId w:val="1002"/>
        </w:numPr>
        <w:pStyle w:val="Compact"/>
      </w:pPr>
      <w:r>
        <w:t xml:space="preserve">Create 50,000+ qualified leads in the UK Automotive Engineer talent pool within 18 months</w:t>
      </w:r>
    </w:p>
    <w:bookmarkEnd w:id="23"/>
    <w:bookmarkStart w:id="27" w:name="strategic-marketing-tactics"/>
    <w:p>
      <w:pPr>
        <w:pStyle w:val="Heading2"/>
      </w:pPr>
      <w:r>
        <w:t xml:space="preserve">5. Strategic Marketing Tactics</w:t>
      </w:r>
    </w:p>
    <w:bookmarkStart w:id="24" w:name="Xd09718f974efb9c1974c8ec7d8883a42dbe0baf"/>
    <w:p>
      <w:pPr>
        <w:pStyle w:val="Heading3"/>
      </w:pPr>
      <w:r>
        <w:t xml:space="preserve">5.1 Digital Precision Targeting (London-Specific)</w:t>
      </w:r>
    </w:p>
    <w:p>
      <w:pPr>
        <w:pStyle w:val="FirstParagraph"/>
      </w:pPr>
      <w:r>
        <w:t xml:space="preserve">Leveraging LinkedIn's UK engineering professional data, we'll implement geo-fenced campaigns targeting London postal codes (e.g., SW1, W1, SE1) with personalized content about the city's automotive ecosystem. Our "London Automotive Advantage" microsite will highlight:</w:t>
      </w:r>
    </w:p>
    <w:p>
      <w:pPr>
        <w:numPr>
          <w:ilvl w:val="0"/>
          <w:numId w:val="1003"/>
        </w:numPr>
        <w:pStyle w:val="Compact"/>
      </w:pPr>
      <w:r>
        <w:t xml:space="preserve">Exclusive access to London's £3.2 billion Ultra Low Emission Zone infrastructure projects</w:t>
      </w:r>
    </w:p>
    <w:p>
      <w:pPr>
        <w:numPr>
          <w:ilvl w:val="0"/>
          <w:numId w:val="1003"/>
        </w:numPr>
        <w:pStyle w:val="Compact"/>
      </w:pPr>
      <w:r>
        <w:t xml:space="preserve">Networking opportunities at London Automotive Week (Oct 2024)</w:t>
      </w:r>
    </w:p>
    <w:p>
      <w:pPr>
        <w:numPr>
          <w:ilvl w:val="0"/>
          <w:numId w:val="1003"/>
        </w:numPr>
        <w:pStyle w:val="Compact"/>
      </w:pPr>
      <w:r>
        <w:t xml:space="preserve">Visa sponsorship pathways for international Automotive Engineers (critical for UK talent acquisition)</w:t>
      </w:r>
    </w:p>
    <w:bookmarkEnd w:id="24"/>
    <w:bookmarkStart w:id="25" w:name="Xc7780749e55aadaf87afbcb5dd1004880e8cb0c"/>
    <w:p>
      <w:pPr>
        <w:pStyle w:val="Heading3"/>
      </w:pPr>
      <w:r>
        <w:t xml:space="preserve">5.2 Strategic Industry Partnerships in United Kingdom London</w:t>
      </w:r>
    </w:p>
    <w:p>
      <w:pPr>
        <w:pStyle w:val="FirstParagraph"/>
      </w:pPr>
      <w:r>
        <w:t xml:space="preserve">Forming alliances with key London institutions:</w:t>
      </w:r>
    </w:p>
    <w:p>
      <w:pPr>
        <w:numPr>
          <w:ilvl w:val="0"/>
          <w:numId w:val="1004"/>
        </w:numPr>
        <w:pStyle w:val="Compact"/>
      </w:pPr>
      <w:r>
        <w:rPr>
          <w:bCs/>
          <w:b/>
        </w:rPr>
        <w:t xml:space="preserve">Imperial College London:</w:t>
      </w:r>
      <w:r>
        <w:t xml:space="preserve"> </w:t>
      </w:r>
      <w:r>
        <w:t xml:space="preserve">Co-hosted "Future Mobility Summit" with exclusive job fair for students</w:t>
      </w:r>
    </w:p>
    <w:p>
      <w:pPr>
        <w:numPr>
          <w:ilvl w:val="0"/>
          <w:numId w:val="1004"/>
        </w:numPr>
        <w:pStyle w:val="Compact"/>
      </w:pPr>
      <w:r>
        <w:rPr>
          <w:bCs/>
          <w:b/>
        </w:rPr>
        <w:t xml:space="preserve">London Chamber of Commerce:</w:t>
      </w:r>
      <w:r>
        <w:t xml:space="preserve"> </w:t>
      </w:r>
      <w:r>
        <w:t xml:space="preserve">Integrated talent portal for member automotive firms</w:t>
      </w:r>
    </w:p>
    <w:p>
      <w:pPr>
        <w:numPr>
          <w:ilvl w:val="0"/>
          <w:numId w:val="1004"/>
        </w:numPr>
        <w:pStyle w:val="Compact"/>
      </w:pPr>
      <w:r>
        <w:rPr>
          <w:bCs/>
          <w:b/>
        </w:rPr>
        <w:t xml:space="preserve">SMMT (Society of Motor Manufacturers):</w:t>
      </w:r>
      <w:r>
        <w:t xml:space="preserve"> </w:t>
      </w:r>
      <w:r>
        <w:t xml:space="preserve">Sponsored whitepaper on "London's EV Engineering Talent Pipeline"</w:t>
      </w:r>
    </w:p>
    <w:bookmarkEnd w:id="25"/>
    <w:bookmarkStart w:id="26" w:name="hyper-local-content-strategy"/>
    <w:p>
      <w:pPr>
        <w:pStyle w:val="Heading3"/>
      </w:pPr>
      <w:r>
        <w:t xml:space="preserve">5.3 Hyper-Local Content Strategy</w:t>
      </w:r>
    </w:p>
    <w:p>
      <w:pPr>
        <w:pStyle w:val="FirstParagraph"/>
      </w:pPr>
      <w:r>
        <w:t xml:space="preserve">All marketing assets will emphasize London-specific advantages:</w:t>
      </w:r>
    </w:p>
    <w:p>
      <w:pPr>
        <w:pStyle w:val="BlockText"/>
      </w:pPr>
      <w:r>
        <w:t xml:space="preserve">"Join London's Automotive Revolution: Where Your Automotive Engineer Expertise Powers the Future of Mobility in the UK Capital"</w:t>
      </w:r>
    </w:p>
    <w:p>
      <w:pPr>
        <w:pStyle w:val="FirstParagraph"/>
      </w:pPr>
      <w:r>
        <w:t xml:space="preserve">Content pillars include:</w:t>
      </w:r>
    </w:p>
    <w:p>
      <w:pPr>
        <w:numPr>
          <w:ilvl w:val="0"/>
          <w:numId w:val="1005"/>
        </w:numPr>
        <w:pStyle w:val="Compact"/>
      </w:pPr>
      <w:r>
        <w:rPr>
          <w:iCs/>
          <w:i/>
        </w:rPr>
        <w:t xml:space="preserve">London Engineering Commute Guides</w:t>
      </w:r>
      <w:r>
        <w:t xml:space="preserve">: Showcasing Tube/bus routes to major automotive campuses (e.g., Coventry Road, Mayfair)</w:t>
      </w:r>
    </w:p>
    <w:p>
      <w:pPr>
        <w:numPr>
          <w:ilvl w:val="0"/>
          <w:numId w:val="1005"/>
        </w:numPr>
        <w:pStyle w:val="Compact"/>
      </w:pPr>
      <w:r>
        <w:rPr>
          <w:iCs/>
          <w:i/>
        </w:rPr>
        <w:t xml:space="preserve">Case Studies: London Success Stories</w:t>
      </w:r>
      <w:r>
        <w:t xml:space="preserve">: Featuring Automotive Engineers who advanced careers at McLaren Technology Centre in Woking</w:t>
      </w:r>
    </w:p>
    <w:p>
      <w:pPr>
        <w:numPr>
          <w:ilvl w:val="0"/>
          <w:numId w:val="1005"/>
        </w:numPr>
        <w:pStyle w:val="Compact"/>
      </w:pPr>
      <w:r>
        <w:rPr>
          <w:iCs/>
          <w:i/>
        </w:rPr>
        <w:t xml:space="preserve">London Living Cost Calculator</w:t>
      </w:r>
      <w:r>
        <w:t xml:space="preserve">: Salary vs. housing comparison for automotive professionals (addressing key relocation concern)</w:t>
      </w:r>
    </w:p>
    <w:bookmarkEnd w:id="26"/>
    <w:bookmarkEnd w:id="27"/>
    <w:bookmarkStart w:id="28" w:name="X38643b5aeb4dd77c27e310cfea180aa7b34316f"/>
    <w:p>
      <w:pPr>
        <w:pStyle w:val="Heading2"/>
      </w:pPr>
      <w:r>
        <w:t xml:space="preserve">6. Budget Allocation: United Kingdom London Focus</w:t>
      </w:r>
    </w:p>
    <w:p>
      <w:pPr>
        <w:pStyle w:val="FirstParagraph"/>
      </w:pPr>
      <w:r>
        <w:t xml:space="preserve">Category</w:t>
      </w:r>
    </w:p>
    <w:p>
      <w:pPr>
        <w:pStyle w:val="BodyText"/>
      </w:pPr>
      <w:r>
        <w:t xml:space="preserve">Allocation</w:t>
      </w:r>
    </w:p>
    <w:p>
      <w:pPr>
        <w:pStyle w:val="BodyText"/>
      </w:pPr>
      <w:r>
        <w:t xml:space="preserve">London-Specific Application</w:t>
      </w:r>
    </w:p>
    <w:p>
      <w:pPr>
        <w:pStyle w:val="BodyText"/>
      </w:pPr>
      <w:r>
        <w:t xml:space="preserve">Digital Advertising (LinkedIn, Google)</w:t>
      </w:r>
    </w:p>
    <w:p>
      <w:pPr>
        <w:pStyle w:val="BodyText"/>
      </w:pPr>
      <w:r>
        <w:t xml:space="preserve">40%</w:t>
      </w:r>
    </w:p>
    <w:p>
      <w:pPr>
        <w:pStyle w:val="BodyText"/>
      </w:pPr>
      <w:r>
        <w:t xml:space="preserve">Traffic targeting London postal codes &amp; automotive engineering keywords</w:t>
      </w:r>
    </w:p>
    <w:p>
      <w:pPr>
        <w:pStyle w:val="BodyText"/>
      </w:pPr>
      <w:r>
        <w:t xml:space="preserve">Industry Events (London-Based)</w:t>
      </w:r>
    </w:p>
    <w:p>
      <w:pPr>
        <w:pStyle w:val="BodyText"/>
      </w:pPr>
      <w:r>
        <w:t xml:space="preserve">30%</w:t>
      </w:r>
    </w:p>
    <w:p>
      <w:pPr>
        <w:pStyle w:val="BodyText"/>
      </w:pPr>
      <w:r>
        <w:t xml:space="preserve">Sponsorship of 5+ London automotive conferences including Electric Vehicle Symposium UK</w:t>
      </w:r>
    </w:p>
    <w:p>
      <w:pPr>
        <w:pStyle w:val="BodyText"/>
      </w:pPr>
      <w:r>
        <w:t xml:space="preserve">Institutional Partnerships</w:t>
      </w:r>
    </w:p>
    <w:p>
      <w:pPr>
        <w:pStyle w:val="BodyText"/>
      </w:pPr>
      <w:r>
        <w:t xml:space="preserve">15%</w:t>
      </w:r>
    </w:p>
    <w:p>
      <w:pPr>
        <w:pStyle w:val="BodyText"/>
      </w:pPr>
      <w:r>
        <w:t xml:space="preserve">Leveraging UCL/Imperial university networks for talent pipelines</w:t>
      </w:r>
    </w:p>
    <w:p>
      <w:pPr>
        <w:pStyle w:val="BodyText"/>
      </w:pPr>
      <w:r>
        <w:t xml:space="preserve">Content Production</w:t>
      </w:r>
    </w:p>
    <w:p>
      <w:pPr>
        <w:pStyle w:val="BodyText"/>
      </w:pPr>
      <w:r>
        <w:t xml:space="preserve">10%</w:t>
      </w:r>
    </w:p>
    <w:p>
      <w:pPr>
        <w:pStyle w:val="BodyText"/>
      </w:pPr>
      <w:r>
        <w:t xml:space="preserve">London-exclusive video testimonials from current Automotive Engineers</w:t>
      </w:r>
    </w:p>
    <w:p>
      <w:pPr>
        <w:pStyle w:val="BodyText"/>
      </w:pPr>
      <w:r>
        <w:t xml:space="preserve">Analytics &amp; Optimization</w:t>
      </w:r>
    </w:p>
    <w:p>
      <w:pPr>
        <w:pStyle w:val="BodyText"/>
      </w:pPr>
      <w:r>
        <w:t xml:space="preserve">5%</w:t>
      </w:r>
    </w:p>
    <w:p>
      <w:pPr>
        <w:pStyle w:val="BodyText"/>
      </w:pPr>
      <w:r>
        <w:t xml:space="preserve">Dedicated London market performance dashboards</w:t>
      </w:r>
    </w:p>
    <w:bookmarkEnd w:id="28"/>
    <w:bookmarkStart w:id="29" w:name="X0e8aa26a0e16502f4df3f70ad268b4c7f52cefc"/>
    <w:p>
      <w:pPr>
        <w:pStyle w:val="Heading2"/>
      </w:pPr>
      <w:r>
        <w:t xml:space="preserve">7. Timeline: Launching the Automotive Engineer Campaign in London</w:t>
      </w:r>
    </w:p>
    <w:p>
      <w:pPr>
        <w:numPr>
          <w:ilvl w:val="0"/>
          <w:numId w:val="1006"/>
        </w:numPr>
        <w:pStyle w:val="Compact"/>
      </w:pPr>
      <w:r>
        <w:rPr>
          <w:bCs/>
          <w:b/>
        </w:rPr>
        <w:t xml:space="preserve">Month 1-3:</w:t>
      </w:r>
      <w:r>
        <w:t xml:space="preserve"> </w:t>
      </w:r>
      <w:r>
        <w:t xml:space="preserve">Market research deep dive into United Kingdom London talent mobility patterns; develop all digital assets</w:t>
      </w:r>
    </w:p>
    <w:p>
      <w:pPr>
        <w:numPr>
          <w:ilvl w:val="0"/>
          <w:numId w:val="1006"/>
        </w:numPr>
        <w:pStyle w:val="Compact"/>
      </w:pPr>
      <w:r>
        <w:rPr>
          <w:bCs/>
          <w:b/>
        </w:rPr>
        <w:t xml:space="preserve">Month 4:</w:t>
      </w:r>
      <w:r>
        <w:t xml:space="preserve"> </w:t>
      </w:r>
      <w:r>
        <w:t xml:space="preserve">Launch "London Automotive Advantage" microsite; host first London Engineering Meetup at The Shard</w:t>
      </w:r>
    </w:p>
    <w:p>
      <w:pPr>
        <w:numPr>
          <w:ilvl w:val="0"/>
          <w:numId w:val="1006"/>
        </w:numPr>
        <w:pStyle w:val="Compact"/>
      </w:pPr>
      <w:r>
        <w:rPr>
          <w:bCs/>
          <w:b/>
        </w:rPr>
        <w:t xml:space="preserve">Month 6:</w:t>
      </w:r>
      <w:r>
        <w:t xml:space="preserve"> </w:t>
      </w:r>
      <w:r>
        <w:t xml:space="preserve">Execute SMMT whitepaper release featuring London talent data; initiate Imperial College recruitment partnership</w:t>
      </w:r>
    </w:p>
    <w:p>
      <w:pPr>
        <w:numPr>
          <w:ilvl w:val="0"/>
          <w:numId w:val="1006"/>
        </w:numPr>
        <w:pStyle w:val="Compact"/>
      </w:pPr>
      <w:r>
        <w:rPr>
          <w:bCs/>
          <w:b/>
        </w:rPr>
        <w:t xml:space="preserve">Month 9-12:</w:t>
      </w:r>
      <w:r>
        <w:t xml:space="preserve"> </w:t>
      </w:r>
      <w:r>
        <w:t xml:space="preserve">Scale successful tactics; measure ROI against UK-wide benchmarks</w:t>
      </w:r>
    </w:p>
    <w:bookmarkEnd w:id="29"/>
    <w:bookmarkStart w:id="30" w:name="Xe3eed2cdfe0e328f2440af59e994a3d485201d3"/>
    <w:p>
      <w:pPr>
        <w:pStyle w:val="Heading2"/>
      </w:pPr>
      <w:r>
        <w:t xml:space="preserve">8. Measurement Framework: Tracking Success in United Kingdom London Context</w:t>
      </w:r>
    </w:p>
    <w:p>
      <w:pPr>
        <w:pStyle w:val="FirstParagraph"/>
      </w:pPr>
      <w:r>
        <w:t xml:space="preserve">We'll track KPIs with London-specific metrics through our proprietary "London Automotive Talent Index" dashboard:</w:t>
      </w:r>
    </w:p>
    <w:p>
      <w:pPr>
        <w:numPr>
          <w:ilvl w:val="0"/>
          <w:numId w:val="1007"/>
        </w:numPr>
        <w:pStyle w:val="Compact"/>
      </w:pPr>
      <w:r>
        <w:rPr>
          <w:bCs/>
          <w:b/>
        </w:rPr>
        <w:t xml:space="preserve">Talent Acquisition Cost (per Automotive Engineer):</w:t>
      </w:r>
      <w:r>
        <w:t xml:space="preserve"> </w:t>
      </w:r>
      <w:r>
        <w:t xml:space="preserve">Target £850 vs. UK average £1,200 (London efficiency benchmark)</w:t>
      </w:r>
    </w:p>
    <w:p>
      <w:pPr>
        <w:numPr>
          <w:ilvl w:val="0"/>
          <w:numId w:val="1007"/>
        </w:numPr>
        <w:pStyle w:val="Compact"/>
      </w:pPr>
      <w:r>
        <w:rPr>
          <w:bCs/>
          <w:b/>
        </w:rPr>
        <w:t xml:space="preserve">London Lead Conversion Rate:</w:t>
      </w:r>
      <w:r>
        <w:t xml:space="preserve"> </w:t>
      </w:r>
      <w:r>
        <w:t xml:space="preserve">Track from initial engagement to interview for London-based candidates</w:t>
      </w:r>
    </w:p>
    <w:p>
      <w:pPr>
        <w:numPr>
          <w:ilvl w:val="0"/>
          <w:numId w:val="1007"/>
        </w:numPr>
        <w:pStyle w:val="Compact"/>
      </w:pPr>
      <w:r>
        <w:rPr>
          <w:bCs/>
          <w:b/>
        </w:rPr>
        <w:t xml:space="preserve">London Brand Affinity Score:</w:t>
      </w:r>
      <w:r>
        <w:t xml:space="preserve"> </w:t>
      </w:r>
      <w:r>
        <w:t xml:space="preserve">Quarterly survey measuring "Likelihood to recommend London as engineering location"</w:t>
      </w:r>
    </w:p>
    <w:p>
      <w:pPr>
        <w:numPr>
          <w:ilvl w:val="0"/>
          <w:numId w:val="1007"/>
        </w:numPr>
        <w:pStyle w:val="Compact"/>
      </w:pPr>
      <w:r>
        <w:rPr>
          <w:bCs/>
          <w:b/>
        </w:rPr>
        <w:t xml:space="preserve">Talent Retention Rate:</w:t>
      </w:r>
      <w:r>
        <w:t xml:space="preserve"> </w:t>
      </w:r>
      <w:r>
        <w:t xml:space="preserve">12-month benchmark for Automotive Engineers hired through this campaign</w:t>
      </w:r>
    </w:p>
    <w:bookmarkEnd w:id="30"/>
    <w:bookmarkStart w:id="31" w:name="Xf218237d2776f7548f82083bd44fbecbb2511b1"/>
    <w:p>
      <w:pPr>
        <w:pStyle w:val="Heading2"/>
      </w:pPr>
      <w:r>
        <w:t xml:space="preserve">9. Conclusion: Engineering London's Future Together</w:t>
      </w:r>
    </w:p>
    <w:p>
      <w:pPr>
        <w:pStyle w:val="FirstParagraph"/>
      </w:pPr>
      <w:r>
        <w:t xml:space="preserve">This Marketing Plan represents a strategic imperative for the United Kingdom automotive industry, where securing top-tier Automotive Engineers in London isn't merely recruitment—it's about powering the UK's position as Europe's mobility innovation leader. By embedding "United Kingdom London" into every campaign element, we transform generic talent acquisition into a compelling city-centric narrative that resonates with engineers seeking purpose-driven careers in the world's most vibrant automotive marketplace. This initiative will not only fill critical Automotive Engineer roles but will fundamentally strengthen London's reputation as the undisputed capital for automotive engineering excellence within the United Kingdom and globally. The time to secure these talents is now, as London continues to attract 37% of all UK automotive R&amp;D investment—making this Marketing Plan the essential catalyst for driving that success.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Role in United Kingdom London</dc:title>
  <dc:creator/>
  <dc:language>en</dc:language>
  <cp:keywords/>
  <dcterms:created xsi:type="dcterms:W3CDTF">2026-07-24T15:47:00Z</dcterms:created>
  <dcterms:modified xsi:type="dcterms:W3CDTF">2026-07-24T15:47:00Z</dcterms:modified>
</cp:coreProperties>
</file>

<file path=docProps/custom.xml><?xml version="1.0" encoding="utf-8"?>
<Properties xmlns="http://schemas.openxmlformats.org/officeDocument/2006/custom-properties" xmlns:vt="http://schemas.openxmlformats.org/officeDocument/2006/docPropsVTypes"/>
</file>