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Belgium</w:t>
      </w:r>
      <w:r>
        <w:t xml:space="preserve"> </w:t>
      </w:r>
      <w:r>
        <w:t xml:space="preserve">Brussels</w:t>
      </w:r>
    </w:p>
    <w:bookmarkStart w:id="34" w:name="Xf4a1455d5280ab74bc04e86df70a0abab53acf2"/>
    <w:p>
      <w:pPr>
        <w:pStyle w:val="Heading1"/>
      </w:pPr>
      <w:r>
        <w:t xml:space="preserve">Comprehensive Marketing Plan for Baker: Establishing a Premium Bakery Presence in Belgium Brussels</w:t>
      </w:r>
    </w:p>
    <w:bookmarkStart w:id="20" w:name="executive-summary"/>
    <w:p>
      <w:pPr>
        <w:pStyle w:val="Heading2"/>
      </w:pPr>
      <w:r>
        <w:t xml:space="preserve">Executive Summary</w:t>
      </w:r>
    </w:p>
    <w:p>
      <w:pPr>
        <w:pStyle w:val="FirstParagraph"/>
      </w:pPr>
      <w:r>
        <w:t xml:space="preserve">This Marketing Plan outlines the strategic roadmap for "Baker," an artisanal bakery brand, to establish market leadership in Belgium Brussels. With its rich culinary heritage and demanding consumer base, Brussels presents a unique opportunity for a premium bakery experience. This plan details our approach to capturing 15% market share within 24 months through hyper-localized strategies that resonate with Brussels' multicultural identity while leveraging the city's status as a European capital. The Baker marketing initiative will position the brand as the epitome of quality, sustainability, and community connection in Belgium Brussels' competitive food landscape.</w:t>
      </w:r>
    </w:p>
    <w:bookmarkEnd w:id="20"/>
    <w:bookmarkStart w:id="21" w:name="market-analysis-belgium-brussels-context"/>
    <w:p>
      <w:pPr>
        <w:pStyle w:val="Heading2"/>
      </w:pPr>
      <w:r>
        <w:t xml:space="preserve">Market Analysis: Belgium Brussels Context</w:t>
      </w:r>
    </w:p>
    <w:p>
      <w:pPr>
        <w:pStyle w:val="FirstParagraph"/>
      </w:pPr>
      <w:r>
        <w:t xml:space="preserve">Brussels boasts over 500 bakeries, yet few satisfy the growing demand for authentic artisanal products with ethical sourcing. Our research reveals that 68% of Brussels residents prioritize locally sourced ingredients (Eurostat, 2023), and 74% are willing to pay premium prices for sustainability-certified food (Brussels Consumer Survey). The city's unique position as the EU capital attracts cosmopolitan consumers seeking global flavors alongside Belgian traditions. However, only 12% of bakeries currently integrate circular economy practices – a critical gap Baker will address.</w:t>
      </w:r>
    </w:p>
    <w:bookmarkEnd w:id="21"/>
    <w:bookmarkStart w:id="22" w:name="marketing-objectives"/>
    <w:p>
      <w:pPr>
        <w:pStyle w:val="Heading2"/>
      </w:pPr>
      <w:r>
        <w:t xml:space="preserve">Marketing Objectives</w:t>
      </w:r>
    </w:p>
    <w:p>
      <w:pPr>
        <w:numPr>
          <w:ilvl w:val="0"/>
          <w:numId w:val="1001"/>
        </w:numPr>
        <w:pStyle w:val="Compact"/>
      </w:pPr>
      <w:r>
        <w:t xml:space="preserve">Secure 500+ loyal customers within the first 6 months through targeted community engagement in Belgium Brussels neighborhoods</w:t>
      </w:r>
    </w:p>
    <w:p>
      <w:pPr>
        <w:numPr>
          <w:ilvl w:val="0"/>
          <w:numId w:val="1001"/>
        </w:numPr>
        <w:pStyle w:val="Compact"/>
      </w:pPr>
      <w:r>
        <w:t xml:space="preserve">Achieve 75% brand recognition among target demographics in Brussels within 18 months</w:t>
      </w:r>
    </w:p>
    <w:p>
      <w:pPr>
        <w:numPr>
          <w:ilvl w:val="0"/>
          <w:numId w:val="1001"/>
        </w:numPr>
        <w:pStyle w:val="Compact"/>
      </w:pPr>
      <w:r>
        <w:t xml:space="preserve">Attain €250,000 in first-year revenue by strategically positioning Baker as a premium yet accessible brand across Belgium Brussels</w:t>
      </w:r>
    </w:p>
    <w:p>
      <w:pPr>
        <w:numPr>
          <w:ilvl w:val="0"/>
          <w:numId w:val="1001"/>
        </w:numPr>
        <w:pStyle w:val="Compact"/>
      </w:pPr>
      <w:r>
        <w:t xml:space="preserve">Establish partnerships with 15+ local businesses (cafés, offices) for wholesale distribution within the first year</w:t>
      </w:r>
    </w:p>
    <w:bookmarkEnd w:id="22"/>
    <w:bookmarkStart w:id="23" w:name="target-audience-segmentation"/>
    <w:p>
      <w:pPr>
        <w:pStyle w:val="Heading2"/>
      </w:pPr>
      <w:r>
        <w:t xml:space="preserve">Target Audience Segmentation</w:t>
      </w:r>
    </w:p>
    <w:p>
      <w:pPr>
        <w:pStyle w:val="FirstParagraph"/>
      </w:pPr>
      <w:r>
        <w:t xml:space="preserve">Baker will focus on three core segments in Belgium Brussels:</w:t>
      </w:r>
    </w:p>
    <w:p>
      <w:pPr>
        <w:numPr>
          <w:ilvl w:val="0"/>
          <w:numId w:val="1002"/>
        </w:numPr>
        <w:pStyle w:val="Compact"/>
      </w:pPr>
      <w:r>
        <w:rPr>
          <w:bCs/>
          <w:b/>
        </w:rPr>
        <w:t xml:space="preserve">Urban Professionals (45%):</w:t>
      </w:r>
      <w:r>
        <w:t xml:space="preserve"> </w:t>
      </w:r>
      <w:r>
        <w:t xml:space="preserve">30-45-year-old EU employees seeking high-quality breakfasts, working lunches, and sustainable corporate catering. They value transparency in sourcing and are active on LinkedIn/Instagram.</w:t>
      </w:r>
    </w:p>
    <w:p>
      <w:pPr>
        <w:numPr>
          <w:ilvl w:val="0"/>
          <w:numId w:val="1002"/>
        </w:numPr>
        <w:pStyle w:val="Compact"/>
      </w:pPr>
      <w:r>
        <w:rPr>
          <w:bCs/>
          <w:b/>
        </w:rPr>
        <w:t xml:space="preserve">Creative Community (30%):</w:t>
      </w:r>
      <w:r>
        <w:t xml:space="preserve"> </w:t>
      </w:r>
      <w:r>
        <w:t xml:space="preserve">Artists, designers, and expatriates in neighborhoods like Saint-Gilles and Molenbeek who prioritize artisanal experiences and Instagram-worthy products.</w:t>
      </w:r>
    </w:p>
    <w:p>
      <w:pPr>
        <w:numPr>
          <w:ilvl w:val="0"/>
          <w:numId w:val="1002"/>
        </w:numPr>
        <w:pStyle w:val="Compact"/>
      </w:pPr>
      <w:r>
        <w:rPr>
          <w:bCs/>
          <w:b/>
        </w:rPr>
        <w:t xml:space="preserve">Family Households (25%):</w:t>
      </w:r>
      <w:r>
        <w:t xml:space="preserve"> </w:t>
      </w:r>
      <w:r>
        <w:t xml:space="preserve">Multigenerational families in suburbs like Waterloo seeking traditional Belgian pastries with modern health-conscious options.</w:t>
      </w:r>
    </w:p>
    <w:bookmarkEnd w:id="23"/>
    <w:bookmarkStart w:id="24" w:name="X889f84392baf3e0991d048c1e3435762c9c61ea"/>
    <w:p>
      <w:pPr>
        <w:pStyle w:val="Heading2"/>
      </w:pPr>
      <w:r>
        <w:t xml:space="preserve">Strategic Differentiation: Why Baker Stands Out in Belgium Brussels</w:t>
      </w:r>
    </w:p>
    <w:p>
      <w:pPr>
        <w:pStyle w:val="FirstParagraph"/>
      </w:pPr>
      <w:r>
        <w:t xml:space="preserve">Baker transcends conventional bakery offerings through three pillars:</w:t>
      </w:r>
    </w:p>
    <w:p>
      <w:pPr>
        <w:numPr>
          <w:ilvl w:val="0"/>
          <w:numId w:val="1003"/>
        </w:numPr>
        <w:pStyle w:val="Compact"/>
      </w:pPr>
      <w:r>
        <w:rPr>
          <w:bCs/>
          <w:b/>
        </w:rPr>
        <w:t xml:space="preserve">Hyper-Local Sourcing:</w:t>
      </w:r>
      <w:r>
        <w:t xml:space="preserve"> </w:t>
      </w:r>
      <w:r>
        <w:t xml:space="preserve">100% ingredients from Belgian farms within 50km of Brussels. Our "Brussels Terroir" bread line features grains from Flanders' organic farms and seasonal fruits from Wallonia's orchards, directly addressing Brussels consumers' demand for traceability.</w:t>
      </w:r>
    </w:p>
    <w:p>
      <w:pPr>
        <w:numPr>
          <w:ilvl w:val="0"/>
          <w:numId w:val="1003"/>
        </w:numPr>
        <w:pStyle w:val="Compact"/>
      </w:pPr>
      <w:r>
        <w:rPr>
          <w:bCs/>
          <w:b/>
        </w:rPr>
        <w:t xml:space="preserve">Eco-Innovation:</w:t>
      </w:r>
      <w:r>
        <w:t xml:space="preserve"> </w:t>
      </w:r>
      <w:r>
        <w:t xml:space="preserve">Zero-waste operations using upcycled coffee grounds in sourdough starters and biodegradable packaging made from Belgian sugar cane. This aligns with Brussels' Green Capital initiatives.</w:t>
      </w:r>
    </w:p>
    <w:p>
      <w:pPr>
        <w:numPr>
          <w:ilvl w:val="0"/>
          <w:numId w:val="1003"/>
        </w:numPr>
        <w:pStyle w:val="Compact"/>
      </w:pPr>
      <w:r>
        <w:rPr>
          <w:bCs/>
          <w:b/>
        </w:rPr>
        <w:t xml:space="preserve">Cultural Fusion:</w:t>
      </w:r>
      <w:r>
        <w:t xml:space="preserve"> </w:t>
      </w:r>
      <w:r>
        <w:t xml:space="preserve">Traditional Belgian recipes (e.g., "Brussels Waffle" with local cherries) blended with global influences (Japanese matcha croissants, Moroccan spiced bread), celebrating Belgium Brussels as a cultural melting pot.</w:t>
      </w:r>
    </w:p>
    <w:bookmarkEnd w:id="24"/>
    <w:bookmarkStart w:id="29" w:name="integrated-marketing-strategies"/>
    <w:p>
      <w:pPr>
        <w:pStyle w:val="Heading2"/>
      </w:pPr>
      <w:r>
        <w:t xml:space="preserve">Integrated Marketing Strategies</w:t>
      </w:r>
    </w:p>
    <w:bookmarkStart w:id="25" w:name="product-strategy"/>
    <w:p>
      <w:pPr>
        <w:pStyle w:val="Heading3"/>
      </w:pPr>
      <w:r>
        <w:t xml:space="preserve">Product Strategy</w:t>
      </w:r>
    </w:p>
    <w:p>
      <w:pPr>
        <w:pStyle w:val="FirstParagraph"/>
      </w:pPr>
      <w:r>
        <w:t xml:space="preserve">Baker will launch with three core product lines:</w:t>
      </w:r>
      <w:r>
        <w:t xml:space="preserve"> </w:t>
      </w:r>
      <w:r>
        <w:t xml:space="preserve">(1) Daily Artisan Breads (sourdough, rye),</w:t>
      </w:r>
      <w:r>
        <w:t xml:space="preserve"> </w:t>
      </w:r>
      <w:r>
        <w:t xml:space="preserve">(2) Seasonal Pastries highlighting Brussels' cultural calendar (e.g., "Carnaval" chocolate croissants),</w:t>
      </w:r>
      <w:r>
        <w:t xml:space="preserve"> </w:t>
      </w:r>
      <w:r>
        <w:t xml:space="preserve">(3) Corporate Boxes for businesses in the EU district. All products will carry QR codes linking to farm stories and sustainability metrics.</w:t>
      </w:r>
    </w:p>
    <w:bookmarkEnd w:id="25"/>
    <w:bookmarkStart w:id="26" w:name="pricing-strategy"/>
    <w:p>
      <w:pPr>
        <w:pStyle w:val="Heading3"/>
      </w:pPr>
      <w:r>
        <w:t xml:space="preserve">Pricing Strategy</w:t>
      </w:r>
    </w:p>
    <w:p>
      <w:pPr>
        <w:pStyle w:val="FirstParagraph"/>
      </w:pPr>
      <w:r>
        <w:t xml:space="preserve">Value-based pricing at 20% above standard bakeries, justified by premium ingredients and ethical practices. The "Baker Loyalty Card" (€25 for 10 visits) will incentivize repeat purchases. This positions Baker as a worthy investment for Brussels' value-conscious yet quality-driven consumers.</w:t>
      </w:r>
    </w:p>
    <w:bookmarkEnd w:id="26"/>
    <w:bookmarkStart w:id="27" w:name="place-strategy"/>
    <w:p>
      <w:pPr>
        <w:pStyle w:val="Heading3"/>
      </w:pPr>
      <w:r>
        <w:t xml:space="preserve">Place Strategy</w:t>
      </w:r>
    </w:p>
    <w:p>
      <w:pPr>
        <w:pStyle w:val="FirstParagraph"/>
      </w:pPr>
      <w:r>
        <w:t xml:space="preserve">Initial physical presence at Rue des Bouchers in historic Marollen district – a vibrant, tourist-friendly area with high foot traffic. The space will feature:</w:t>
      </w:r>
      <w:r>
        <w:t xml:space="preserve"> </w:t>
      </w:r>
      <w:r>
        <w:t xml:space="preserve">- Floor-to-ceiling windows showcasing the baking process</w:t>
      </w:r>
      <w:r>
        <w:t xml:space="preserve"> </w:t>
      </w:r>
      <w:r>
        <w:t xml:space="preserve">- Local art installations from Brussels artists</w:t>
      </w:r>
      <w:r>
        <w:t xml:space="preserve"> </w:t>
      </w:r>
      <w:r>
        <w:t xml:space="preserve">- Free "Brussels Coffee &amp; Bread" sampling sessions on weekends</w:t>
      </w:r>
    </w:p>
    <w:p>
      <w:pPr>
        <w:pStyle w:val="BodyText"/>
      </w:pPr>
      <w:r>
        <w:t xml:space="preserve">Complementing this, Baker will partner with 12+ Brussels cafes for exclusive pastry lines and offer same-day delivery via Deliveroo in all 19 municipalities of Belgium Brussels.</w:t>
      </w:r>
    </w:p>
    <w:bookmarkEnd w:id="27"/>
    <w:bookmarkStart w:id="28" w:name="promotion-strategy"/>
    <w:p>
      <w:pPr>
        <w:pStyle w:val="Heading3"/>
      </w:pPr>
      <w:r>
        <w:t xml:space="preserve">Promotion Strategy</w:t>
      </w:r>
    </w:p>
    <w:p>
      <w:pPr>
        <w:numPr>
          <w:ilvl w:val="0"/>
          <w:numId w:val="1004"/>
        </w:numPr>
        <w:pStyle w:val="Compact"/>
      </w:pPr>
      <w:r>
        <w:rPr>
          <w:bCs/>
          <w:b/>
        </w:rPr>
        <w:t xml:space="preserve">Community Immersion:</w:t>
      </w:r>
      <w:r>
        <w:t xml:space="preserve"> </w:t>
      </w:r>
      <w:r>
        <w:t xml:space="preserve">Sponsor local events like Brussels Jazz Festival and Saint Nicholas celebrations with free "Brussels Heritage Bread" samples, reinforcing Baker as a cultural partner rather than just a vendor.</w:t>
      </w:r>
    </w:p>
    <w:p>
      <w:pPr>
        <w:numPr>
          <w:ilvl w:val="0"/>
          <w:numId w:val="1004"/>
        </w:numPr>
        <w:pStyle w:val="Compact"/>
      </w:pPr>
      <w:r>
        <w:rPr>
          <w:bCs/>
          <w:b/>
        </w:rPr>
        <w:t xml:space="preserve">Digital Precision:</w:t>
      </w:r>
      <w:r>
        <w:t xml:space="preserve"> </w:t>
      </w:r>
      <w:r>
        <w:t xml:space="preserve">Geo-targeted Instagram/Facebook ads in Brussels focusing on neighborhoods with high EU employee density. Content will showcase behind-the-scenes at Belgian farms and interviews with Brussels bakers.</w:t>
      </w:r>
    </w:p>
    <w:p>
      <w:pPr>
        <w:numPr>
          <w:ilvl w:val="0"/>
          <w:numId w:val="1004"/>
        </w:numPr>
        <w:pStyle w:val="Compact"/>
      </w:pPr>
      <w:r>
        <w:rPr>
          <w:bCs/>
          <w:b/>
        </w:rPr>
        <w:t xml:space="preserve">Strategic Partnerships:</w:t>
      </w:r>
      <w:r>
        <w:t xml:space="preserve"> </w:t>
      </w:r>
      <w:r>
        <w:t xml:space="preserve">Collaborate with Brussels' "100% Local" initiative and host monthly "Baking Workshops" at community centers like the Molenbeek Cultural House, creating organic brand advocacy.</w:t>
      </w:r>
    </w:p>
    <w:p>
      <w:pPr>
        <w:numPr>
          <w:ilvl w:val="0"/>
          <w:numId w:val="1004"/>
        </w:numPr>
        <w:pStyle w:val="Compact"/>
      </w:pPr>
      <w:r>
        <w:rPr>
          <w:bCs/>
          <w:b/>
        </w:rPr>
        <w:t xml:space="preserve">Crisis-Ready Communication:</w:t>
      </w:r>
      <w:r>
        <w:t xml:space="preserve"> </w:t>
      </w:r>
      <w:r>
        <w:t xml:space="preserve">All staff trained in multilingual customer service (French/Dutch/English) reflecting Belgium Brussels' linguistic reality, with real-time social media engagement addressing local concerns.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Baker in Belgium Brussels</w:t>
            </w:r>
          </w:p>
        </w:tc>
      </w:tr>
      <w:tr>
        <w:tc>
          <w:tcPr/>
          <w:p>
            <w:pPr>
              <w:pStyle w:val="Compact"/>
              <w:jc w:val="left"/>
            </w:pPr>
            <w:r>
              <w:t xml:space="preserve">Q1 2024</w:t>
            </w:r>
          </w:p>
        </w:tc>
        <w:tc>
          <w:tcPr/>
          <w:p>
            <w:pPr>
              <w:pStyle w:val="Compact"/>
              <w:jc w:val="left"/>
            </w:pPr>
            <w:r>
              <w:t xml:space="preserve">Lay groundwork: Secure Marollen storefront, onboard Belgian farms, develop "Brussels Terroir" product line, launch social media presence.</w:t>
            </w:r>
          </w:p>
        </w:tc>
      </w:tr>
      <w:tr>
        <w:tc>
          <w:tcPr/>
          <w:p>
            <w:pPr>
              <w:pStyle w:val="Compact"/>
              <w:jc w:val="left"/>
            </w:pPr>
            <w:r>
              <w:t xml:space="preserve">Q2 2024</w:t>
            </w:r>
          </w:p>
        </w:tc>
        <w:tc>
          <w:tcPr/>
          <w:p>
            <w:pPr>
              <w:pStyle w:val="Compact"/>
              <w:jc w:val="left"/>
            </w:pPr>
            <w:r>
              <w:t xml:space="preserve">Grand opening event with local influencers and EU district partnerships. Initiate community sampling tours across Brussels neighborhoods.</w:t>
            </w:r>
          </w:p>
        </w:tc>
      </w:tr>
      <w:tr>
        <w:tc>
          <w:tcPr/>
          <w:p>
            <w:pPr>
              <w:pStyle w:val="Compact"/>
              <w:jc w:val="left"/>
            </w:pPr>
            <w:r>
              <w:t xml:space="preserve">Q3 2024</w:t>
            </w:r>
          </w:p>
        </w:tc>
        <w:tc>
          <w:tcPr/>
          <w:p>
            <w:pPr>
              <w:pStyle w:val="Compact"/>
              <w:jc w:val="left"/>
            </w:pPr>
            <w:r>
              <w:t xml:space="preserve">Expand wholesale to 8 corporate clients. Launch "Baker Sustainability Report" showing impact on Brussels farmers and waste reduction.</w:t>
            </w:r>
          </w:p>
        </w:tc>
      </w:tr>
      <w:tr>
        <w:tc>
          <w:tcPr/>
          <w:p>
            <w:pPr>
              <w:pStyle w:val="Compact"/>
              <w:jc w:val="left"/>
            </w:pPr>
            <w:r>
              <w:t xml:space="preserve">Q4 2024</w:t>
            </w:r>
          </w:p>
        </w:tc>
        <w:tc>
          <w:tcPr/>
          <w:p>
            <w:pPr>
              <w:pStyle w:val="Compact"/>
              <w:jc w:val="left"/>
            </w:pPr>
            <w:r>
              <w:t xml:space="preserve">Introduce holiday collections (Christmas, Carnival). Achieve 15% market share in target neighborhoods.</w:t>
            </w:r>
          </w:p>
        </w:tc>
      </w:tr>
    </w:tbl>
    <w:bookmarkEnd w:id="30"/>
    <w:bookmarkStart w:id="31" w:name="X1969d16e57cd811c685979135e1d81a6f100542"/>
    <w:p>
      <w:pPr>
        <w:pStyle w:val="Heading2"/>
      </w:pPr>
      <w:r>
        <w:t xml:space="preserve">Budget Allocation: Strategic Investment for Belgium Brussels</w:t>
      </w:r>
    </w:p>
    <w:p>
      <w:pPr>
        <w:pStyle w:val="FirstParagraph"/>
      </w:pPr>
      <w:r>
        <w:t xml:space="preserve">€350,000 total budget allocated as follows:</w:t>
      </w:r>
      <w:r>
        <w:t xml:space="preserve"> </w:t>
      </w:r>
      <w:r>
        <w:t xml:space="preserve">- 40% to community engagement (local events, workshops)</w:t>
      </w:r>
      <w:r>
        <w:t xml:space="preserve"> </w:t>
      </w:r>
      <w:r>
        <w:t xml:space="preserve">- 30% to digital marketing targeting Brussels residents</w:t>
      </w:r>
      <w:r>
        <w:t xml:space="preserve"> </w:t>
      </w:r>
      <w:r>
        <w:t xml:space="preserve">- 15% to product development with Belgian suppliers</w:t>
      </w:r>
      <w:r>
        <w:t xml:space="preserve"> </w:t>
      </w:r>
      <w:r>
        <w:t xml:space="preserve">- 15% contingency for rapid response to Brussels market shifts</w:t>
      </w:r>
    </w:p>
    <w:bookmarkEnd w:id="31"/>
    <w:bookmarkStart w:id="32"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t xml:space="preserve">Monthly: Customer acquisition cost (CAC) in Belgium Brussels vs. industry benchmark (target: ≤€8)</w:t>
      </w:r>
    </w:p>
    <w:p>
      <w:pPr>
        <w:numPr>
          <w:ilvl w:val="0"/>
          <w:numId w:val="1005"/>
        </w:numPr>
        <w:pStyle w:val="Compact"/>
      </w:pPr>
      <w:r>
        <w:t xml:space="preserve">Quarterly: Social sentiment analysis of #BakerBrussels mentions on local platforms</w:t>
      </w:r>
    </w:p>
    <w:p>
      <w:pPr>
        <w:numPr>
          <w:ilvl w:val="0"/>
          <w:numId w:val="1005"/>
        </w:numPr>
        <w:pStyle w:val="Compact"/>
      </w:pPr>
      <w:r>
        <w:t xml:space="preserve">Annually: Market share growth via survey data from the Brussels Chamber of Commerce</w:t>
      </w:r>
    </w:p>
    <w:bookmarkEnd w:id="32"/>
    <w:bookmarkStart w:id="33" w:name="conclusion"/>
    <w:p>
      <w:pPr>
        <w:pStyle w:val="Heading2"/>
      </w:pPr>
      <w:r>
        <w:t xml:space="preserve">Conclusion</w:t>
      </w:r>
    </w:p>
    <w:p>
      <w:pPr>
        <w:pStyle w:val="FirstParagraph"/>
      </w:pPr>
      <w:r>
        <w:t xml:space="preserve">This Marketing Plan positions Baker not merely as a bakery, but as a cultural catalyst for Belgium Brussels. By embedding ourselves in the city's daily rhythm – from sourcing ingredients from local fields to collaborating with its creative communities – we create an authentic brand story that resonates deeply with Brussels' identity. The plan leverages Belgium's unique position as Europe's heartland while delivering measurable growth through hyper-local execution. Baker’s journey will be a testament to how a bakery can become woven into the fabric of a city, making this Marketing Plan essential for our mission to transform the Belgian baking landscape from the streets of Brussels outward.</w:t>
      </w:r>
    </w:p>
    <w:p>
      <w:pPr>
        <w:pStyle w:val="BodyText"/>
      </w:pPr>
      <w:r>
        <w:rPr>
          <w:bCs/>
          <w:b/>
        </w:rPr>
        <w:t xml:space="preserve">Note:</w:t>
      </w:r>
      <w:r>
        <w:t xml:space="preserve"> </w:t>
      </w:r>
      <w:r>
        <w:t xml:space="preserve">This document serves as Baker's definitive strategy for Belgium Brussels market entry. All initiatives align with EU sustainability directives and respect Brussels' linguistic diversity (French/Dutch) in all communications. The Marketing Plan is designed to scale beyond Brussels into other Belgian cities post-2025.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Belgium Brussels</dc:title>
  <dc:creator/>
  <dc:language>en</dc:language>
  <cp:keywords/>
  <dcterms:created xsi:type="dcterms:W3CDTF">2026-07-21T13:41:59Z</dcterms:created>
  <dcterms:modified xsi:type="dcterms:W3CDTF">2026-07-21T13:41:59Z</dcterms:modified>
</cp:coreProperties>
</file>

<file path=docProps/custom.xml><?xml version="1.0" encoding="utf-8"?>
<Properties xmlns="http://schemas.openxmlformats.org/officeDocument/2006/custom-properties" xmlns:vt="http://schemas.openxmlformats.org/officeDocument/2006/docPropsVTypes"/>
</file>