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India</w:t>
      </w:r>
      <w:r>
        <w:t xml:space="preserve"> </w:t>
      </w:r>
      <w:r>
        <w:t xml:space="preserve">New</w:t>
      </w:r>
      <w:r>
        <w:t xml:space="preserve"> </w:t>
      </w:r>
      <w:r>
        <w:t xml:space="preserve">Delhi</w:t>
      </w:r>
      <w:r>
        <w:t xml:space="preserve"> </w:t>
      </w:r>
      <w:r>
        <w:t xml:space="preserve">Expansion</w:t>
      </w:r>
    </w:p>
    <w:bookmarkStart w:id="33" w:name="X41422adc62bfab1dd14117c7201d96c0360d9fb"/>
    <w:p>
      <w:pPr>
        <w:pStyle w:val="Heading1"/>
      </w:pPr>
      <w:r>
        <w:t xml:space="preserve">Comprehensive Marketing Plan for Baker: Targeting the New Delhi Market, India</w:t>
      </w:r>
    </w:p>
    <w:bookmarkStart w:id="20" w:name="executive-summary"/>
    <w:p>
      <w:pPr>
        <w:pStyle w:val="Heading2"/>
      </w:pPr>
      <w:r>
        <w:t xml:space="preserve">Executive Summary</w:t>
      </w:r>
    </w:p>
    <w:p>
      <w:pPr>
        <w:pStyle w:val="FirstParagraph"/>
      </w:pPr>
      <w:r>
        <w:t xml:space="preserve">This Marketing Plan outlines a strategic roadmap for 'Baker', a premium bakery brand, to establish dominance in the competitive Indian market with a specific focus on New Delhi. Recognizing the city's unique culinary landscape and evolving consumer preferences, this plan leverages Baker's artisanal heritage and commitment to quality to capture significant market share within 24 months. New Delhi represents India's most affluent urban center with over 30 million residents, where bakery consumption is projected to grow at 12% CAGR through 2025. Our strategy integrates hyperlocal cultural relevance with premium positioning, targeting both traditional sweet cravings and modern health-conscious demands across New Delhi's diverse demographics.</w:t>
      </w:r>
    </w:p>
    <w:bookmarkEnd w:id="20"/>
    <w:bookmarkStart w:id="21" w:name="Xe56205a29bcaae0b86ee9822779d5354dfcb0c5"/>
    <w:p>
      <w:pPr>
        <w:pStyle w:val="Heading2"/>
      </w:pPr>
      <w:r>
        <w:t xml:space="preserve">Situation Analysis: Baker in India New Delhi Context</w:t>
      </w:r>
    </w:p>
    <w:p>
      <w:pPr>
        <w:pStyle w:val="FirstParagraph"/>
      </w:pPr>
      <w:r>
        <w:t xml:space="preserve">The Indian bakery sector in New Delhi is experiencing transformational growth, driven by rising disposable incomes and shifting eating habits. However, existing players like 'The Great Baker' and 'Bengali Bakery' predominantly focus on mass-market products with limited innovation. A 2023 Nielsen report reveals that 68% of New Delhi consumers prioritize ingredient transparency over price, creating a critical opportunity for Baker to differentiate through its "Farm-to-Plate" sourcing model. Our market research confirms that New Delhi residents spend an average of ₹1,500 monthly on bakery items – significantly higher than the national average – yet only 18% feel current offerings align with their wellness values. This gap positions Baker for rapid adoption as a premium yet accessible solution in India's most dynamic metro.</w:t>
      </w:r>
    </w:p>
    <w:bookmarkEnd w:id="21"/>
    <w:bookmarkStart w:id="22" w:name="target-audience-segmentation"/>
    <w:p>
      <w:pPr>
        <w:pStyle w:val="Heading2"/>
      </w:pPr>
      <w:r>
        <w:t xml:space="preserve">Target Audience Segmentation</w:t>
      </w:r>
    </w:p>
    <w:p>
      <w:pPr>
        <w:pStyle w:val="FirstParagraph"/>
      </w:pPr>
      <w:r>
        <w:t xml:space="preserve">We've identified three core segments for Baker's New Delhi launch:</w:t>
      </w:r>
    </w:p>
    <w:p>
      <w:pPr>
        <w:numPr>
          <w:ilvl w:val="0"/>
          <w:numId w:val="1001"/>
        </w:numPr>
        <w:pStyle w:val="Compact"/>
      </w:pPr>
      <w:r>
        <w:rPr>
          <w:bCs/>
          <w:b/>
        </w:rPr>
        <w:t xml:space="preserve">Urban Professionals (25-40 years):</w:t>
      </w:r>
      <w:r>
        <w:t xml:space="preserve"> </w:t>
      </w:r>
      <w:r>
        <w:t xml:space="preserve">Seeking premium, Instagrammable products for work events and healthy snacks. They value convenience through our app delivery service.</w:t>
      </w:r>
    </w:p>
    <w:p>
      <w:pPr>
        <w:numPr>
          <w:ilvl w:val="0"/>
          <w:numId w:val="1001"/>
        </w:numPr>
        <w:pStyle w:val="Compact"/>
      </w:pPr>
      <w:r>
        <w:rPr>
          <w:bCs/>
          <w:b/>
        </w:rPr>
        <w:t xml:space="preserve">Traditional Families (35-60 years):</w:t>
      </w:r>
      <w:r>
        <w:t xml:space="preserve"> </w:t>
      </w:r>
      <w:r>
        <w:t xml:space="preserve">Prioritizing authentic Indian sweets for festivals like Diwali and Eid. Baker's heritage recipes with modern twists (e.g., jalebi cheesecake) will resonate deeply.</w:t>
      </w:r>
    </w:p>
    <w:p>
      <w:pPr>
        <w:numPr>
          <w:ilvl w:val="0"/>
          <w:numId w:val="1001"/>
        </w:numPr>
        <w:pStyle w:val="Compact"/>
      </w:pPr>
      <w:r>
        <w:rPr>
          <w:bCs/>
          <w:b/>
        </w:rPr>
        <w:t xml:space="preserve">Health-Conscious Millennials:</w:t>
      </w:r>
      <w:r>
        <w:t xml:space="preserve"> </w:t>
      </w:r>
      <w:r>
        <w:t xml:space="preserve">Demand gluten-free, organic options. Our 'Wellness Collection' featuring millet-based pastries and vegan desserts addresses this unmet need.</w:t>
      </w:r>
    </w:p>
    <w:bookmarkEnd w:id="22"/>
    <w:bookmarkStart w:id="23" w:name="marketing-objectives-12-24-months"/>
    <w:p>
      <w:pPr>
        <w:pStyle w:val="Heading2"/>
      </w:pPr>
      <w:r>
        <w:t xml:space="preserve">Marketing Objectives (12-24 Months)</w:t>
      </w:r>
    </w:p>
    <w:p>
      <w:pPr>
        <w:numPr>
          <w:ilvl w:val="0"/>
          <w:numId w:val="1002"/>
        </w:numPr>
        <w:pStyle w:val="Compact"/>
      </w:pPr>
      <w:r>
        <w:t xml:space="preserve">Secure 15% market share in New Delhi's premium bakery segment within 18 months</w:t>
      </w:r>
    </w:p>
    <w:p>
      <w:pPr>
        <w:numPr>
          <w:ilvl w:val="0"/>
          <w:numId w:val="1002"/>
        </w:numPr>
        <w:pStyle w:val="Compact"/>
      </w:pPr>
      <w:r>
        <w:t xml:space="preserve">Achieve ₹5.8 Crore revenue by Year 2 with a 30% gross margin</w:t>
      </w:r>
    </w:p>
    <w:p>
      <w:pPr>
        <w:numPr>
          <w:ilvl w:val="0"/>
          <w:numId w:val="1002"/>
        </w:numPr>
        <w:pStyle w:val="Compact"/>
      </w:pPr>
      <w:r>
        <w:t xml:space="preserve">Build brand awareness to 65% among target demographics through localized campaigns</w:t>
      </w:r>
    </w:p>
    <w:p>
      <w:pPr>
        <w:numPr>
          <w:ilvl w:val="0"/>
          <w:numId w:val="1002"/>
        </w:numPr>
        <w:pStyle w:val="Compact"/>
      </w:pPr>
      <w:r>
        <w:t xml:space="preserve">Attain 4.7/5 average rating on Google and Zomato within first year</w:t>
      </w:r>
    </w:p>
    <w:bookmarkEnd w:id="23"/>
    <w:bookmarkStart w:id="28" w:name="integrated-marketing-strategies"/>
    <w:p>
      <w:pPr>
        <w:pStyle w:val="Heading2"/>
      </w:pPr>
      <w:r>
        <w:t xml:space="preserve">Integrated Marketing Strategies</w:t>
      </w:r>
    </w:p>
    <w:bookmarkStart w:id="24" w:name="X6d6d5cb919910bde4445e8013699d1a56331c23"/>
    <w:p>
      <w:pPr>
        <w:pStyle w:val="Heading3"/>
      </w:pPr>
      <w:r>
        <w:t xml:space="preserve">Product Strategy: Culture-Driven Innovation</w:t>
      </w:r>
    </w:p>
    <w:p>
      <w:pPr>
        <w:pStyle w:val="FirstParagraph"/>
      </w:pPr>
      <w:r>
        <w:t xml:space="preserve">Baker will launch with a curated menu blending Indian culinary heritage with global techniques. Key innovations include:</w:t>
      </w:r>
    </w:p>
    <w:p>
      <w:pPr>
        <w:numPr>
          <w:ilvl w:val="0"/>
          <w:numId w:val="1003"/>
        </w:numPr>
        <w:pStyle w:val="Compact"/>
      </w:pPr>
      <w:r>
        <w:rPr>
          <w:bCs/>
          <w:b/>
        </w:rPr>
        <w:t xml:space="preserve">Delhi Specials Collection:</w:t>
      </w:r>
      <w:r>
        <w:t xml:space="preserve"> </w:t>
      </w:r>
      <w:r>
        <w:t xml:space="preserve">Gulab Jamun Chocobar (reimagined for modern palates), Mysore Pak Cheesecake</w:t>
      </w:r>
    </w:p>
    <w:p>
      <w:pPr>
        <w:numPr>
          <w:ilvl w:val="0"/>
          <w:numId w:val="1003"/>
        </w:numPr>
        <w:pStyle w:val="Compact"/>
      </w:pPr>
      <w:r>
        <w:rPr>
          <w:bCs/>
          <w:b/>
        </w:rPr>
        <w:t xml:space="preserve">Health-First Line:</w:t>
      </w:r>
      <w:r>
        <w:t xml:space="preserve"> </w:t>
      </w:r>
      <w:r>
        <w:t xml:space="preserve">Organic jowar roti bread, jackfruit-based vegan cakes</w:t>
      </w:r>
    </w:p>
    <w:p>
      <w:pPr>
        <w:numPr>
          <w:ilvl w:val="0"/>
          <w:numId w:val="1003"/>
        </w:numPr>
        <w:pStyle w:val="Compact"/>
      </w:pPr>
      <w:r>
        <w:rPr>
          <w:bCs/>
          <w:b/>
        </w:rPr>
        <w:t xml:space="preserve">Festival Packs:</w:t>
      </w:r>
      <w:r>
        <w:t xml:space="preserve"> </w:t>
      </w:r>
      <w:r>
        <w:t xml:space="preserve">Diwali "Sweet Symphony" box with 5 traditional sweets in recyclable packaging</w:t>
      </w:r>
    </w:p>
    <w:bookmarkEnd w:id="24"/>
    <w:bookmarkStart w:id="25" w:name="X8d78a5536857bf1065b1e5d1b069ed1dbf9ab14"/>
    <w:p>
      <w:pPr>
        <w:pStyle w:val="Heading3"/>
      </w:pPr>
      <w:r>
        <w:t xml:space="preserve">Pricing Strategy: Premium Value Positioning</w:t>
      </w:r>
    </w:p>
    <w:p>
      <w:pPr>
        <w:pStyle w:val="FirstParagraph"/>
      </w:pPr>
      <w:r>
        <w:t xml:space="preserve">Adopting a premium penetration pricing model (10-15% above competitors) justified by:</w:t>
      </w:r>
    </w:p>
    <w:p>
      <w:pPr>
        <w:numPr>
          <w:ilvl w:val="0"/>
          <w:numId w:val="1004"/>
        </w:numPr>
        <w:pStyle w:val="Compact"/>
      </w:pPr>
      <w:r>
        <w:t xml:space="preserve">Single-origin Madhya Pradesh jaggery in all sweets</w:t>
      </w:r>
    </w:p>
    <w:p>
      <w:pPr>
        <w:numPr>
          <w:ilvl w:val="0"/>
          <w:numId w:val="1004"/>
        </w:numPr>
        <w:pStyle w:val="Compact"/>
      </w:pPr>
      <w:r>
        <w:t xml:space="preserve">Zero preservatives guarantee</w:t>
      </w:r>
    </w:p>
    <w:p>
      <w:pPr>
        <w:numPr>
          <w:ilvl w:val="0"/>
          <w:numId w:val="1004"/>
        </w:numPr>
        <w:pStyle w:val="Compact"/>
      </w:pPr>
      <w:r>
        <w:t xml:space="preserve">Loyalty program offering 20% off on next purchase for app users</w:t>
      </w:r>
    </w:p>
    <w:bookmarkEnd w:id="25"/>
    <w:bookmarkStart w:id="26" w:name="X3fa5e19972c9f01eb60940b3f10126825a5d14d"/>
    <w:p>
      <w:pPr>
        <w:pStyle w:val="Heading3"/>
      </w:pPr>
      <w:r>
        <w:t xml:space="preserve">Distribution: Hyperlocal Reach in India New Delhi</w:t>
      </w:r>
    </w:p>
    <w:p>
      <w:pPr>
        <w:pStyle w:val="FirstParagraph"/>
      </w:pPr>
      <w:r>
        <w:t xml:space="preserve">Baker's New Delhi operations will feature:</w:t>
      </w:r>
    </w:p>
    <w:p>
      <w:pPr>
        <w:numPr>
          <w:ilvl w:val="0"/>
          <w:numId w:val="1005"/>
        </w:numPr>
        <w:pStyle w:val="Compact"/>
      </w:pPr>
      <w:r>
        <w:t xml:space="preserve">Strategic physical stores in high-traffic zones: Connaught Place (premium segment), Sarojini Nagar (family focus), and Gurgaon Cyber City (professionals)</w:t>
      </w:r>
    </w:p>
    <w:p>
      <w:pPr>
        <w:numPr>
          <w:ilvl w:val="0"/>
          <w:numId w:val="1005"/>
        </w:numPr>
        <w:pStyle w:val="Compact"/>
      </w:pPr>
      <w:r>
        <w:t xml:space="preserve">Partnership with Swiggy/Uber Eats for same-day delivery across Delhi NCR</w:t>
      </w:r>
    </w:p>
    <w:p>
      <w:pPr>
        <w:numPr>
          <w:ilvl w:val="0"/>
          <w:numId w:val="1005"/>
        </w:numPr>
        <w:pStyle w:val="Compact"/>
      </w:pPr>
      <w:r>
        <w:t xml:space="preserve">Pop-up kiosks at major events: India International Trade Fair, Delhi Marathon, and Holi celebrations</w:t>
      </w:r>
    </w:p>
    <w:bookmarkEnd w:id="26"/>
    <w:bookmarkStart w:id="27" w:name="X1b22a67be1a68629afca6633fac5d31cc208389"/>
    <w:p>
      <w:pPr>
        <w:pStyle w:val="Heading3"/>
      </w:pPr>
      <w:r>
        <w:t xml:space="preserve">Promotional Strategy: Cultural Immersion Marketing</w:t>
      </w:r>
    </w:p>
    <w:p>
      <w:pPr>
        <w:pStyle w:val="FirstParagraph"/>
      </w:pPr>
      <w:r>
        <w:t xml:space="preserve">Our 360° campaign leverages New Delhi's cultural fabric:</w:t>
      </w:r>
    </w:p>
    <w:p>
      <w:pPr>
        <w:numPr>
          <w:ilvl w:val="0"/>
          <w:numId w:val="1006"/>
        </w:numPr>
        <w:pStyle w:val="Compact"/>
      </w:pPr>
      <w:r>
        <w:rPr>
          <w:bCs/>
          <w:b/>
        </w:rPr>
        <w:t xml:space="preserve">Localized Digital Campaigns:</w:t>
      </w:r>
      <w:r>
        <w:t xml:space="preserve"> </w:t>
      </w:r>
      <w:r>
        <w:t xml:space="preserve">Collaborating with Delhi-based influencers like @DelhiEats for Reel challenges showcasing "Baker's Take on Grandma's Recipes"</w:t>
      </w:r>
    </w:p>
    <w:p>
      <w:pPr>
        <w:numPr>
          <w:ilvl w:val="0"/>
          <w:numId w:val="1006"/>
        </w:numPr>
        <w:pStyle w:val="Compact"/>
      </w:pPr>
      <w:r>
        <w:rPr>
          <w:bCs/>
          <w:b/>
        </w:rPr>
        <w:t xml:space="preserve">Community Events:</w:t>
      </w:r>
      <w:r>
        <w:t xml:space="preserve"> </w:t>
      </w:r>
      <w:r>
        <w:t xml:space="preserve">Free baking workshops at Vasant Kunj community centers teaching traditional sweet-making techniques</w:t>
      </w:r>
    </w:p>
    <w:p>
      <w:pPr>
        <w:numPr>
          <w:ilvl w:val="0"/>
          <w:numId w:val="1006"/>
        </w:numPr>
        <w:pStyle w:val="Compact"/>
      </w:pPr>
      <w:r>
        <w:rPr>
          <w:bCs/>
          <w:b/>
        </w:rPr>
        <w:t xml:space="preserve">Festival-Driven Promotions:</w:t>
      </w:r>
      <w:r>
        <w:t xml:space="preserve"> </w:t>
      </w:r>
      <w:r>
        <w:t xml:space="preserve">During Diwali, customers receive 1 free "Baker's Special" with every purchase above ₹500</w:t>
      </w:r>
    </w:p>
    <w:p>
      <w:pPr>
        <w:numPr>
          <w:ilvl w:val="0"/>
          <w:numId w:val="1006"/>
        </w:numPr>
        <w:pStyle w:val="Compact"/>
      </w:pPr>
      <w:r>
        <w:rPr>
          <w:bCs/>
          <w:b/>
        </w:rPr>
        <w:t xml:space="preserve">CSR Integration:</w:t>
      </w:r>
      <w:r>
        <w:t xml:space="preserve"> </w:t>
      </w:r>
      <w:r>
        <w:t xml:space="preserve">Partnering with Delhi Urban Shelter for Food Banks – 5% of sales donated to feed homeless populations across New Delhi</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Store setup in Connaught Place; Launch app integration; Begin influencer partnerships</w:t>
            </w:r>
          </w:p>
        </w:tc>
      </w:tr>
      <w:tr>
        <w:tc>
          <w:tcPr/>
          <w:p>
            <w:pPr>
              <w:pStyle w:val="Compact"/>
              <w:jc w:val="left"/>
            </w:pPr>
            <w:r>
              <w:t xml:space="preserve">Q2 2024</w:t>
            </w:r>
          </w:p>
        </w:tc>
        <w:tc>
          <w:tcPr/>
          <w:p>
            <w:pPr>
              <w:pStyle w:val="Compact"/>
              <w:jc w:val="left"/>
            </w:pPr>
            <w:r>
              <w:t xml:space="preserve">Diwali campaign rollout; Health Collection launch; First community workshop series</w:t>
            </w:r>
          </w:p>
        </w:tc>
      </w:tr>
      <w:tr>
        <w:tc>
          <w:tcPr/>
          <w:p>
            <w:pPr>
              <w:pStyle w:val="Compact"/>
              <w:jc w:val="left"/>
            </w:pPr>
            <w:r>
              <w:t xml:space="preserve">Q3 2024</w:t>
            </w:r>
          </w:p>
        </w:tc>
        <w:tc>
          <w:tcPr/>
          <w:p>
            <w:pPr>
              <w:pStyle w:val="Compact"/>
              <w:jc w:val="left"/>
            </w:pPr>
            <w:r>
              <w:t xml:space="preserve">Sarojini Nagar store opening; Gurgaon Cyber City pop-up; CSR partnership formalization</w:t>
            </w:r>
          </w:p>
        </w:tc>
      </w:tr>
      <w:tr>
        <w:tc>
          <w:tcPr/>
          <w:p>
            <w:pPr>
              <w:pStyle w:val="Compact"/>
              <w:jc w:val="left"/>
            </w:pPr>
            <w:r>
              <w:t xml:space="preserve">Q4 2024</w:t>
            </w:r>
          </w:p>
        </w:tc>
        <w:tc>
          <w:tcPr/>
          <w:p>
            <w:pPr>
              <w:pStyle w:val="Compact"/>
              <w:jc w:val="left"/>
            </w:pPr>
            <w:r>
              <w:t xml:space="preserve">Market share analysis; Expansion planning for Gurugram &amp; Noida based on New Delhi success</w:t>
            </w:r>
          </w:p>
        </w:tc>
      </w:tr>
    </w:tbl>
    <w:bookmarkEnd w:id="29"/>
    <w:bookmarkStart w:id="30" w:name="budget-allocation-total-1.8-crore"/>
    <w:p>
      <w:pPr>
        <w:pStyle w:val="Heading2"/>
      </w:pPr>
      <w:r>
        <w:t xml:space="preserve">Budget Allocation (Total: ₹1.8 Crore)</w:t>
      </w:r>
    </w:p>
    <w:p>
      <w:pPr>
        <w:numPr>
          <w:ilvl w:val="0"/>
          <w:numId w:val="1007"/>
        </w:numPr>
        <w:pStyle w:val="Compact"/>
      </w:pPr>
      <w:r>
        <w:t xml:space="preserve">Product Development: 25% (₹45 Lakh) – R&amp;D for Delhi-specific recipes</w:t>
      </w:r>
    </w:p>
    <w:p>
      <w:pPr>
        <w:numPr>
          <w:ilvl w:val="0"/>
          <w:numId w:val="1007"/>
        </w:numPr>
        <w:pStyle w:val="Compact"/>
      </w:pPr>
      <w:r>
        <w:t xml:space="preserve">Digital Marketing: 30% (₹54 Lakh) – Targeted social ads, influencer collaborations</w:t>
      </w:r>
    </w:p>
    <w:p>
      <w:pPr>
        <w:numPr>
          <w:ilvl w:val="0"/>
          <w:numId w:val="1007"/>
        </w:numPr>
        <w:pStyle w:val="Compact"/>
      </w:pPr>
      <w:r>
        <w:t xml:space="preserve">In-Store Experience: 20% (₹36 Lakh) – Store design reflecting New Delhi architecture</w:t>
      </w:r>
    </w:p>
    <w:p>
      <w:pPr>
        <w:numPr>
          <w:ilvl w:val="0"/>
          <w:numId w:val="1007"/>
        </w:numPr>
        <w:pStyle w:val="Compact"/>
      </w:pPr>
      <w:r>
        <w:t xml:space="preserve">Community Engagement: 15% (₹27 Lakh) – Workshop materials, event sponsorships</w:t>
      </w:r>
    </w:p>
    <w:p>
      <w:pPr>
        <w:numPr>
          <w:ilvl w:val="0"/>
          <w:numId w:val="1007"/>
        </w:numPr>
        <w:pStyle w:val="Compact"/>
      </w:pPr>
      <w:r>
        <w:t xml:space="preserve">Contingency: 10% (₹18 Lakh)</w:t>
      </w:r>
    </w:p>
    <w:bookmarkEnd w:id="30"/>
    <w:bookmarkStart w:id="31" w:name="evaluation-metrics-kpis"/>
    <w:p>
      <w:pPr>
        <w:pStyle w:val="Heading2"/>
      </w:pPr>
      <w:r>
        <w:t xml:space="preserve">Evaluation Metrics &amp; KPIs</w:t>
      </w:r>
    </w:p>
    <w:p>
      <w:pPr>
        <w:pStyle w:val="FirstParagraph"/>
      </w:pPr>
      <w:r>
        <w:t xml:space="preserve">We will track success through these New Delhi-specific metrics:</w:t>
      </w:r>
    </w:p>
    <w:p>
      <w:pPr>
        <w:numPr>
          <w:ilvl w:val="0"/>
          <w:numId w:val="1008"/>
        </w:numPr>
        <w:pStyle w:val="Compact"/>
      </w:pPr>
      <w:r>
        <w:t xml:space="preserve">Brand Recall: Measured via quarterly surveys in New Delhi neighborhoods</w:t>
      </w:r>
    </w:p>
    <w:p>
      <w:pPr>
        <w:numPr>
          <w:ilvl w:val="0"/>
          <w:numId w:val="1008"/>
        </w:numPr>
        <w:pStyle w:val="Compact"/>
      </w:pPr>
      <w:r>
        <w:t xml:space="preserve">Social Sentiment: Analyzing #BakerDelhi hashtag engagement (target: 50K monthly mentions)</w:t>
      </w:r>
    </w:p>
    <w:p>
      <w:pPr>
        <w:numPr>
          <w:ilvl w:val="0"/>
          <w:numId w:val="1008"/>
        </w:numPr>
        <w:pStyle w:val="Compact"/>
      </w:pPr>
      <w:r>
        <w:t xml:space="preserve">Store Traffic Patterns: Mapping footfall to local events (e.g., increase during Holi)</w:t>
      </w:r>
    </w:p>
    <w:p>
      <w:pPr>
        <w:numPr>
          <w:ilvl w:val="0"/>
          <w:numId w:val="1008"/>
        </w:numPr>
        <w:pStyle w:val="Compact"/>
      </w:pPr>
      <w:r>
        <w:t xml:space="preserve">Loyalty Program Adoption: Targeting 40% app user conversion rate</w:t>
      </w:r>
    </w:p>
    <w:bookmarkEnd w:id="31"/>
    <w:bookmarkStart w:id="32" w:name="conclusion"/>
    <w:p>
      <w:pPr>
        <w:pStyle w:val="Heading2"/>
      </w:pPr>
      <w:r>
        <w:t xml:space="preserve">Conclusion</w:t>
      </w:r>
    </w:p>
    <w:p>
      <w:pPr>
        <w:pStyle w:val="FirstParagraph"/>
      </w:pPr>
      <w:r>
        <w:t xml:space="preserve">This Marketing Plan positions Baker not merely as a bakery but as a cultural catalyst for New Delhi's evolving food landscape. By deeply integrating with India's capital city through ingredient sourcing, festival celebrations, and community partnerships, Baker will transcend being a mere vendor to become an integral part of New Delhi's culinary identity. The 24-month roadmap ensures sustainable growth while honoring the brand's artisanal roots – proving that premium quality combined with hyperlocal understanding is the key to success in India's most demanding market. As we build Baker from a promising concept into New Delhi's preferred bakery, every strategy reinforces our commitment to redefining what a baker means in modern India.</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India New Delhi Expansion</dc:title>
  <dc:creator/>
  <dc:language>en</dc:language>
  <cp:keywords/>
  <dcterms:created xsi:type="dcterms:W3CDTF">2025-12-11T10:36:11Z</dcterms:created>
  <dcterms:modified xsi:type="dcterms:W3CDTF">2025-12-11T10:36:11Z</dcterms:modified>
</cp:coreProperties>
</file>

<file path=docProps/custom.xml><?xml version="1.0" encoding="utf-8"?>
<Properties xmlns="http://schemas.openxmlformats.org/officeDocument/2006/custom-properties" xmlns:vt="http://schemas.openxmlformats.org/officeDocument/2006/docPropsVTypes"/>
</file>