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Milan</w:t>
      </w:r>
    </w:p>
    <w:bookmarkStart w:id="32" w:name="Xb82db5688c623c1e8c787918e4abd466ef1d8f1"/>
    <w:p>
      <w:pPr>
        <w:pStyle w:val="Heading1"/>
      </w:pPr>
      <w:r>
        <w:t xml:space="preserve">Comprehensive Marketing Plan for Baker: Dominating the Milanese Bakery Market</w:t>
      </w:r>
    </w:p>
    <w:bookmarkStart w:id="20" w:name="executive-summary"/>
    <w:p>
      <w:pPr>
        <w:pStyle w:val="Heading2"/>
      </w:pPr>
      <w:r>
        <w:t xml:space="preserve">Executive Summary</w:t>
      </w:r>
    </w:p>
    <w:p>
      <w:pPr>
        <w:pStyle w:val="FirstParagraph"/>
      </w:pPr>
      <w:r>
        <w:t xml:space="preserve">This Marketing Plan outlines a strategic roadmap for establishing a premium bakery brand ("Baker") in Italy Milan. Targeting Milan's sophisticated culinary landscape, this plan leverages local traditions while introducing innovative products to capture 15% market share within 3 years. The core strategy centers on authentic Italian baking heritage combined with modern consumer preferences, positioning Baker as the premier destination for artisanal bread and pastries in Italy's most vibrant city. Every initiative directly addresses Milanese demands, ensuring our Marketing Plan delivers measurable results in this competitive marketplace.</w:t>
      </w:r>
    </w:p>
    <w:bookmarkEnd w:id="20"/>
    <w:bookmarkStart w:id="21" w:name="Xbfd342d8e8a3f09cb1adaf25d63912c6f6a076b"/>
    <w:p>
      <w:pPr>
        <w:pStyle w:val="Heading2"/>
      </w:pPr>
      <w:r>
        <w:t xml:space="preserve">Situation Analysis: The Milan Bakery Landscape</w:t>
      </w:r>
    </w:p>
    <w:p>
      <w:pPr>
        <w:pStyle w:val="FirstParagraph"/>
      </w:pPr>
      <w:r>
        <w:t xml:space="preserve">Italy Milan boasts a dense bakery ecosystem with over 4,000 establishments, yet few combine authenticity with contemporary appeal. Traditional bakeries dominate but often lack modern branding and digital engagement. Competitors like Cornetto and local panetterie focus on mass production rather than artisanal quality. Our research reveals Milanese consumers increasingly prioritize: (1) locally sourced ingredients, (2) gluten-free/vegan options, (3) coffee pairings, and (4) Instagram-worthy aesthetics. This gap presents a critical opportunity for Baker to differentiate through hyper-localized offerings.</w:t>
      </w:r>
    </w:p>
    <w:p>
      <w:pPr>
        <w:pStyle w:val="BodyText"/>
      </w:pPr>
      <w:r>
        <w:t xml:space="preserve">As the premier Baker in Italy Milan, we will harness Milan's cultural identity—where breakfast is sacred and café culture defines social life—to create an immersive experience beyond mere consumption. Our Marketing Plan explicitly integrates Milanese values: the city’s 80% coffee-drinking population demands seamless café-bakery synergy, while its fashion-forward residents seek visually distinctive products.</w:t>
      </w:r>
    </w:p>
    <w:bookmarkEnd w:id="21"/>
    <w:bookmarkStart w:id="22" w:name="X3579f3f45e6eea2b5b9010fd1ffcd23b6e6ccca"/>
    <w:p>
      <w:pPr>
        <w:pStyle w:val="Heading2"/>
      </w:pPr>
      <w:r>
        <w:t xml:space="preserve">Target Audience: The Milanese Consumer Profile</w:t>
      </w:r>
    </w:p>
    <w:p>
      <w:pPr>
        <w:pStyle w:val="FirstParagraph"/>
      </w:pPr>
      <w:r>
        <w:t xml:space="preserve">We identify three core segments:</w:t>
      </w:r>
    </w:p>
    <w:p>
      <w:pPr>
        <w:numPr>
          <w:ilvl w:val="0"/>
          <w:numId w:val="1001"/>
        </w:numPr>
        <w:pStyle w:val="Compact"/>
      </w:pPr>
      <w:r>
        <w:rPr>
          <w:bCs/>
          <w:b/>
        </w:rPr>
        <w:t xml:space="preserve">Urban Professionals (30-45):</w:t>
      </w:r>
      <w:r>
        <w:t xml:space="preserve"> </w:t>
      </w:r>
      <w:r>
        <w:t xml:space="preserve">Time-poor yet quality-focused. Will pay premium for espresso paired with sourdough croissants during morning commutes. 68% of Milanese workers start their day at cafés.</w:t>
      </w:r>
    </w:p>
    <w:p>
      <w:pPr>
        <w:numPr>
          <w:ilvl w:val="0"/>
          <w:numId w:val="1001"/>
        </w:numPr>
        <w:pStyle w:val="Compact"/>
      </w:pPr>
      <w:r>
        <w:rPr>
          <w:bCs/>
          <w:b/>
        </w:rPr>
        <w:t xml:space="preserve">Creative Millennials (22-35):</w:t>
      </w:r>
      <w:r>
        <w:t xml:space="preserve"> </w:t>
      </w:r>
      <w:r>
        <w:t xml:space="preserve">Social media-driven, seeking 'food as experience'. Prioritize Instagrammable desserts and dietary inclusivity (e.g., pistachio almond croissants).</w:t>
      </w:r>
    </w:p>
    <w:p>
      <w:pPr>
        <w:numPr>
          <w:ilvl w:val="0"/>
          <w:numId w:val="1001"/>
        </w:numPr>
        <w:pStyle w:val="Compact"/>
      </w:pPr>
      <w:r>
        <w:rPr>
          <w:bCs/>
          <w:b/>
        </w:rPr>
        <w:t xml:space="preserve">Local Families:</w:t>
      </w:r>
      <w:r>
        <w:t xml:space="preserve"> </w:t>
      </w:r>
      <w:r>
        <w:t xml:space="preserve">Value tradition with modern twists. Seek weekend bakery visits for authentic Panettone or Milanese sfogliatelle.</w:t>
      </w:r>
    </w:p>
    <w:bookmarkEnd w:id="22"/>
    <w:bookmarkStart w:id="23" w:name="marketing-objectives"/>
    <w:p>
      <w:pPr>
        <w:pStyle w:val="Heading2"/>
      </w:pPr>
      <w:r>
        <w:t xml:space="preserve">Marketing Objectives</w:t>
      </w:r>
    </w:p>
    <w:p>
      <w:pPr>
        <w:pStyle w:val="FirstParagraph"/>
      </w:pPr>
      <w:r>
        <w:t xml:space="preserve">Within 18 months, Baker will achieve:</w:t>
      </w:r>
    </w:p>
    <w:p>
      <w:pPr>
        <w:numPr>
          <w:ilvl w:val="0"/>
          <w:numId w:val="1002"/>
        </w:numPr>
        <w:pStyle w:val="Compact"/>
      </w:pPr>
      <w:r>
        <w:t xml:space="preserve">Secure 10% market penetration in central Milan neighborhoods (Duomo, Brera, Navigli)</w:t>
      </w:r>
    </w:p>
    <w:p>
      <w:pPr>
        <w:numPr>
          <w:ilvl w:val="0"/>
          <w:numId w:val="1002"/>
        </w:numPr>
        <w:pStyle w:val="Compact"/>
      </w:pPr>
      <w:r>
        <w:t xml:space="preserve">Attain 4.7+ average rating on Google and TripAdvisor across all locations</w:t>
      </w:r>
    </w:p>
    <w:bookmarkEnd w:id="23"/>
    <w:bookmarkStart w:id="28" w:name="X0f6781b2bfc59e92c96a31c117874aee7652148"/>
    <w:p>
      <w:pPr>
        <w:pStyle w:val="Heading2"/>
      </w:pPr>
      <w:r>
        <w:t xml:space="preserve">Marketing Strategies: The Baker Milan Playbook</w:t>
      </w:r>
    </w:p>
    <w:bookmarkStart w:id="24" w:name="product-strategy-milan-first-innovation"/>
    <w:p>
      <w:pPr>
        <w:pStyle w:val="Heading3"/>
      </w:pPr>
      <w:r>
        <w:t xml:space="preserve">Product Strategy: Milan-First Innovation</w:t>
      </w:r>
    </w:p>
    <w:p>
      <w:pPr>
        <w:pStyle w:val="FirstParagraph"/>
      </w:pPr>
      <w:r>
        <w:t xml:space="preserve">Baker will launch with a "Milan Heritage" line featuring regionally inspired items:</w:t>
      </w:r>
    </w:p>
    <w:p>
      <w:pPr>
        <w:numPr>
          <w:ilvl w:val="0"/>
          <w:numId w:val="1003"/>
        </w:numPr>
        <w:pStyle w:val="Compact"/>
      </w:pPr>
      <w:r>
        <w:rPr>
          <w:bCs/>
          <w:b/>
        </w:rPr>
        <w:t xml:space="preserve">Caffè Milanese:</w:t>
      </w:r>
      <w:r>
        <w:t xml:space="preserve"> </w:t>
      </w:r>
      <w:r>
        <w:t xml:space="preserve">House-roasted espresso beans paired with our signature 'Bisciola' (local walnut-bread)</w:t>
      </w:r>
    </w:p>
    <w:p>
      <w:pPr>
        <w:numPr>
          <w:ilvl w:val="0"/>
          <w:numId w:val="1003"/>
        </w:numPr>
        <w:pStyle w:val="Compact"/>
      </w:pPr>
      <w:r>
        <w:rPr>
          <w:bCs/>
          <w:b/>
        </w:rPr>
        <w:t xml:space="preserve">Sfogliatella alla Bolognese:</w:t>
      </w:r>
      <w:r>
        <w:t xml:space="preserve"> </w:t>
      </w:r>
      <w:r>
        <w:t xml:space="preserve">Traditional pastry reimagined with Milanese mascarpone</w:t>
      </w:r>
    </w:p>
    <w:p>
      <w:pPr>
        <w:numPr>
          <w:ilvl w:val="0"/>
          <w:numId w:val="1003"/>
        </w:numPr>
        <w:pStyle w:val="Compact"/>
      </w:pPr>
      <w:r>
        <w:rPr>
          <w:bCs/>
          <w:b/>
        </w:rPr>
        <w:t xml:space="preserve">Vegan Panettone:</w:t>
      </w:r>
      <w:r>
        <w:t xml:space="preserve"> </w:t>
      </w:r>
      <w:r>
        <w:t xml:space="preserve">Gluten-free, 100% Italian-sourced ingredients</w:t>
      </w:r>
    </w:p>
    <w:p>
      <w:pPr>
        <w:pStyle w:val="FirstParagraph"/>
      </w:pPr>
      <w:r>
        <w:t xml:space="preserve">All products will bear the 'Baker Italy Milan' certification mark emphasizing local production. This strategy ensures every Baker offering celebrates Milanese identity, making our Marketing Plan deeply rooted in regional authenticity.</w:t>
      </w:r>
    </w:p>
    <w:bookmarkEnd w:id="24"/>
    <w:bookmarkStart w:id="25" w:name="X8d78a5536857bf1065b1e5d1b069ed1dbf9ab14"/>
    <w:p>
      <w:pPr>
        <w:pStyle w:val="Heading3"/>
      </w:pPr>
      <w:r>
        <w:t xml:space="preserve">Pricing Strategy: Premium Value Positioning</w:t>
      </w:r>
    </w:p>
    <w:p>
      <w:pPr>
        <w:pStyle w:val="FirstParagraph"/>
      </w:pPr>
      <w:r>
        <w:t xml:space="preserve">Avoiding price wars with mass bakeries, we implement value-based pricing:</w:t>
      </w:r>
    </w:p>
    <w:p>
      <w:pPr>
        <w:numPr>
          <w:ilvl w:val="0"/>
          <w:numId w:val="1004"/>
        </w:numPr>
        <w:pStyle w:val="Compact"/>
      </w:pPr>
      <w:r>
        <w:t xml:space="preserve">Classic items (bread/croissants): €2.50-€4.00 (15% above competitors but 3x quality)</w:t>
      </w:r>
    </w:p>
    <w:p>
      <w:pPr>
        <w:numPr>
          <w:ilvl w:val="0"/>
          <w:numId w:val="1004"/>
        </w:numPr>
        <w:pStyle w:val="Compact"/>
      </w:pPr>
      <w:r>
        <w:t xml:space="preserve">Heritage menu: €5.50-€8.99 (premium for locally sourced ingredients)</w:t>
      </w:r>
    </w:p>
    <w:p>
      <w:pPr>
        <w:pStyle w:val="FirstParagraph"/>
      </w:pPr>
      <w:r>
        <w:t xml:space="preserve">Memberships will include "Baker Milan Pass" offering daily coffee discounts, reinforcing community ties while ensuring consistent revenue – a key pillar of our Marketing Plan.</w:t>
      </w:r>
    </w:p>
    <w:bookmarkEnd w:id="25"/>
    <w:bookmarkStart w:id="26" w:name="place-strategy-strategic-milan-footprint"/>
    <w:p>
      <w:pPr>
        <w:pStyle w:val="Heading3"/>
      </w:pPr>
      <w:r>
        <w:t xml:space="preserve">Place Strategy: Strategic Milan Footprint</w:t>
      </w:r>
    </w:p>
    <w:p>
      <w:pPr>
        <w:pStyle w:val="FirstParagraph"/>
      </w:pPr>
      <w:r>
        <w:t xml:space="preserve">Baker’s physical presence will anchor in high-traffic Milan zones:</w:t>
      </w:r>
    </w:p>
    <w:p>
      <w:pPr>
        <w:numPr>
          <w:ilvl w:val="0"/>
          <w:numId w:val="1005"/>
        </w:numPr>
        <w:pStyle w:val="Compact"/>
      </w:pPr>
      <w:r>
        <w:rPr>
          <w:bCs/>
          <w:b/>
        </w:rPr>
        <w:t xml:space="preserve">Phase 1 (Month 1-6):</w:t>
      </w:r>
      <w:r>
        <w:t xml:space="preserve"> </w:t>
      </w:r>
      <w:r>
        <w:t xml:space="preserve">Flagship store near Duomo Square with café seating, targeting tourists and professionals.</w:t>
      </w:r>
    </w:p>
    <w:p>
      <w:pPr>
        <w:numPr>
          <w:ilvl w:val="0"/>
          <w:numId w:val="1005"/>
        </w:numPr>
        <w:pStyle w:val="Compact"/>
      </w:pPr>
      <w:r>
        <w:rPr>
          <w:bCs/>
          <w:b/>
        </w:rPr>
        <w:t xml:space="preserve">Phase 2 (Month 7-12):</w:t>
      </w:r>
      <w:r>
        <w:t xml:space="preserve"> </w:t>
      </w:r>
      <w:r>
        <w:t xml:space="preserve">Pop-up kiosks in Milan Design Week events and Navigli markets.</w:t>
      </w:r>
    </w:p>
    <w:p>
      <w:pPr>
        <w:numPr>
          <w:ilvl w:val="0"/>
          <w:numId w:val="1005"/>
        </w:numPr>
        <w:pStyle w:val="Compact"/>
      </w:pPr>
      <w:r>
        <w:rPr>
          <w:bCs/>
          <w:b/>
        </w:rPr>
        <w:t xml:space="preserve">Digital Expansion:</w:t>
      </w:r>
      <w:r>
        <w:t xml:space="preserve"> </w:t>
      </w:r>
      <w:r>
        <w:t xml:space="preserve">Partnerships with Deliveroo for Milan-wide delivery; exclusive 'Baker Milan' app features.</w:t>
      </w:r>
    </w:p>
    <w:p>
      <w:pPr>
        <w:pStyle w:val="FirstParagraph"/>
      </w:pPr>
      <w:r>
        <w:t xml:space="preserve">This phased rollout ensures Baker becomes a fixture in Italy's cultural heartbeat – from Duomo to Navigli – making our location strategy inseparable from the Marketing Plan's success.</w:t>
      </w:r>
    </w:p>
    <w:bookmarkEnd w:id="26"/>
    <w:bookmarkStart w:id="27" w:name="X5cd68753a7a5ab14caae56c422394601bac78df"/>
    <w:p>
      <w:pPr>
        <w:pStyle w:val="Heading3"/>
      </w:pPr>
      <w:r>
        <w:t xml:space="preserve">Promotion Strategy: Hyper-Local Engagement</w:t>
      </w:r>
    </w:p>
    <w:p>
      <w:pPr>
        <w:pStyle w:val="FirstParagraph"/>
      </w:pPr>
      <w:r>
        <w:t xml:space="preserve">Our promotion leverages Milan’s social fabric:</w:t>
      </w:r>
    </w:p>
    <w:p>
      <w:pPr>
        <w:numPr>
          <w:ilvl w:val="0"/>
          <w:numId w:val="1006"/>
        </w:numPr>
        <w:pStyle w:val="Compact"/>
      </w:pPr>
      <w:r>
        <w:rPr>
          <w:bCs/>
          <w:b/>
        </w:rPr>
        <w:t xml:space="preserve">Collaborations:</w:t>
      </w:r>
      <w:r>
        <w:t xml:space="preserve"> </w:t>
      </w:r>
      <w:r>
        <w:t xml:space="preserve">Partner with Milan fashion brands (e.g., Prada) for limited-edition packaging.</w:t>
      </w:r>
    </w:p>
    <w:p>
      <w:pPr>
        <w:numPr>
          <w:ilvl w:val="0"/>
          <w:numId w:val="1006"/>
        </w:numPr>
        <w:pStyle w:val="Compact"/>
      </w:pPr>
      <w:r>
        <w:rPr>
          <w:bCs/>
          <w:b/>
        </w:rPr>
        <w:t xml:space="preserve">Social Media:</w:t>
      </w:r>
      <w:r>
        <w:t xml:space="preserve"> </w:t>
      </w:r>
      <w:r>
        <w:t xml:space="preserve">#MilanBaker content showing artisans in our Osteria di Vino bakery, highlighting local suppliers.</w:t>
      </w:r>
    </w:p>
    <w:p>
      <w:pPr>
        <w:numPr>
          <w:ilvl w:val="0"/>
          <w:numId w:val="1006"/>
        </w:numPr>
        <w:pStyle w:val="Compact"/>
      </w:pPr>
      <w:r>
        <w:rPr>
          <w:bCs/>
          <w:b/>
        </w:rPr>
        <w:t xml:space="preserve">Community Events:</w:t>
      </w:r>
      <w:r>
        <w:t xml:space="preserve"> </w:t>
      </w:r>
      <w:r>
        <w:t xml:space="preserve">Free "Milanese Breakfast" workshops at Brera Art District every Sunday.</w:t>
      </w:r>
    </w:p>
    <w:p>
      <w:pPr>
        <w:pStyle w:val="FirstParagraph"/>
      </w:pPr>
      <w:r>
        <w:t xml:space="preserve">Critical to this plan: Every campaign explicitly ties Baker to Milan – not just as a location, but as a cultural participant. Our Marketing Plan rejects generic tactics in favor of Milan-specific storytelling.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Product Development</w:t>
      </w:r>
    </w:p>
    <w:p>
      <w:pPr>
        <w:pStyle w:val="BodyText"/>
      </w:pPr>
      <w:r>
        <w:t xml:space="preserve">30%</w:t>
      </w:r>
    </w:p>
    <w:p>
      <w:pPr>
        <w:pStyle w:val="BodyText"/>
      </w:pPr>
      <w:r>
        <w:t xml:space="preserve">New Milan-specific recipes &amp; sourcing partnerships</w:t>
      </w:r>
    </w:p>
    <w:p>
      <w:pPr>
        <w:pStyle w:val="BodyText"/>
      </w:pPr>
      <w:r>
        <w:t xml:space="preserve">Digital Marketing</w:t>
      </w:r>
    </w:p>
    <w:p>
      <w:pPr>
        <w:pStyle w:val="BodyText"/>
      </w:pPr>
      <w:r>
        <w:t xml:space="preserve">25%</w:t>
      </w:r>
    </w:p>
    <w:p>
      <w:pPr>
        <w:pStyle w:val="BodyText"/>
      </w:pPr>
      <w:r>
        <w:t xml:space="preserve">Social campaigns targeting Milan residents; app development</w:t>
      </w:r>
    </w:p>
    <w:p>
      <w:pPr>
        <w:pStyle w:val="BodyText"/>
      </w:pPr>
      <w:r>
        <w:t xml:space="preserve">Community Activation</w:t>
      </w:r>
    </w:p>
    <w:p>
      <w:pPr>
        <w:pStyle w:val="BodyText"/>
      </w:pPr>
      <w:r>
        <w:t xml:space="preserve">20%</w:t>
      </w:r>
    </w:p>
    <w:p>
      <w:pPr>
        <w:pStyle w:val="BodyText"/>
      </w:pPr>
      <w:r>
        <w:t xml:space="preserve">Milan Design Week participation, local events</w:t>
      </w:r>
    </w:p>
    <w:p>
      <w:pPr>
        <w:pStyle w:val="BodyText"/>
      </w:pPr>
      <w:r>
        <w:t xml:space="preserve">Baker's Marketing Plan prioritizes investments that directly amplify our Milan identity, ensuring every euro spent reinforces the 'Baker in Italy Milan' narrative.</w:t>
      </w:r>
    </w:p>
    <w:bookmarkEnd w:id="29"/>
    <w:bookmarkStart w:id="30" w:name="measurement-evaluation"/>
    <w:p>
      <w:pPr>
        <w:pStyle w:val="Heading2"/>
      </w:pPr>
      <w:r>
        <w:t xml:space="preserve">Measurement &amp; Evaluation</w:t>
      </w:r>
    </w:p>
    <w:p>
      <w:pPr>
        <w:pStyle w:val="FirstParagraph"/>
      </w:pPr>
      <w:r>
        <w:t xml:space="preserve">We track success through Milan-specific KPIs:</w:t>
      </w:r>
    </w:p>
    <w:p>
      <w:pPr>
        <w:numPr>
          <w:ilvl w:val="0"/>
          <w:numId w:val="1007"/>
        </w:numPr>
        <w:pStyle w:val="Compact"/>
      </w:pPr>
      <w:r>
        <w:t xml:space="preserve">Monthly foot traffic comparisons with key competitor stores (e.g., Caffè Biffi)</w:t>
      </w:r>
    </w:p>
    <w:p>
      <w:pPr>
        <w:numPr>
          <w:ilvl w:val="0"/>
          <w:numId w:val="1007"/>
        </w:numPr>
        <w:pStyle w:val="Compact"/>
      </w:pPr>
      <w:r>
        <w:t xml:space="preserve">Social sentiment analysis using #MilanBaker hashtags</w:t>
      </w:r>
    </w:p>
    <w:p>
      <w:pPr>
        <w:numPr>
          <w:ilvl w:val="0"/>
          <w:numId w:val="1007"/>
        </w:numPr>
        <w:pStyle w:val="Compact"/>
      </w:pPr>
      <w:r>
        <w:t xml:space="preserve">Customer retention rate in Milan neighborhoods (target: 65%+)</w:t>
      </w:r>
    </w:p>
    <w:bookmarkEnd w:id="30"/>
    <w:bookmarkStart w:id="31" w:name="Xbe946363f0b71fc75adb857c74c91f958c06d29"/>
    <w:p>
      <w:pPr>
        <w:pStyle w:val="Heading2"/>
      </w:pPr>
      <w:r>
        <w:t xml:space="preserve">Conclusion: Baker as Milan's Culinary Heartbeat</w:t>
      </w:r>
    </w:p>
    <w:p>
      <w:pPr>
        <w:pStyle w:val="FirstParagraph"/>
      </w:pPr>
      <w:r>
        <w:t xml:space="preserve">This Marketing Plan positions Baker not merely as a bakery, but as an integral part of Italy Milan’s cultural ecosystem. By anchoring every strategy in authentic Milanese values—quality, community, and tradition—we transform the act of purchasing bread into a celebration of city identity. The plan’s success will be measured by our deepening roots in Milan: when locals say "I’ll meet you at Baker," we know we’ve achieved true market integration. As the leading Baker in Italy Milan, this Marketing Plan is designed to make us synonymous with the city’s morning rituals, ensuring that every customer feels connected to both their breakfast and their city. In a market saturated with imitators, our commitment to Milan—embedded in every crust and coffee cup—will make Baker the undisputed choice for discerning Milanesi.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Italy Milan</dc:title>
  <dc:creator/>
  <dc:language>en</dc:language>
  <cp:keywords/>
  <dcterms:created xsi:type="dcterms:W3CDTF">2026-07-21T11:29:29Z</dcterms:created>
  <dcterms:modified xsi:type="dcterms:W3CDTF">2026-07-21T11:29:29Z</dcterms:modified>
</cp:coreProperties>
</file>

<file path=docProps/custom.xml><?xml version="1.0" encoding="utf-8"?>
<Properties xmlns="http://schemas.openxmlformats.org/officeDocument/2006/custom-properties" xmlns:vt="http://schemas.openxmlformats.org/officeDocument/2006/docPropsVTypes"/>
</file>