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Yangon,</w:t>
      </w:r>
      <w:r>
        <w:t xml:space="preserve"> </w:t>
      </w:r>
      <w:r>
        <w:t xml:space="preserve">Myanmar</w:t>
      </w:r>
    </w:p>
    <w:bookmarkStart w:id="33" w:name="X193fb5338a194afabf067ddb19d938323e09aed"/>
    <w:p>
      <w:pPr>
        <w:pStyle w:val="Heading1"/>
      </w:pPr>
      <w:r>
        <w:t xml:space="preserve">Marketing Plan for Baker: Capturing the Yangon Bakery Market in Myanmar</w:t>
      </w:r>
    </w:p>
    <w:bookmarkStart w:id="20" w:name="executive-summary"/>
    <w:p>
      <w:pPr>
        <w:pStyle w:val="Heading2"/>
      </w:pPr>
      <w:r>
        <w:t xml:space="preserve">Executive Summary</w:t>
      </w:r>
    </w:p>
    <w:p>
      <w:pPr>
        <w:pStyle w:val="FirstParagraph"/>
      </w:pPr>
      <w:r>
        <w:t xml:space="preserve">This comprehensive Marketing Plan outlines strategic initiatives for "Baker," a premium bakery brand entering the competitive food landscape of Myanmar Yangon. With Yangon's rapidly growing urban population and rising disposable income, Baker aims to establish itself as the premier destination for artisanal baked goods, leveraging local flavors while meeting modern consumer expectations. The plan targets 15% market share in Yangon's premium bakery segment within three years through culturally resonant positioning, strategic localization, and data-driven customer engagement. By integrating Myanmar's culinary heritage with contemporary baking techniques, Baker will transform the category in Myanmar Yangon.</w:t>
      </w:r>
    </w:p>
    <w:bookmarkEnd w:id="20"/>
    <w:bookmarkStart w:id="21" w:name="X2de85dab1f4530eef90a5be2f097d0ceeed4622"/>
    <w:p>
      <w:pPr>
        <w:pStyle w:val="Heading2"/>
      </w:pPr>
      <w:r>
        <w:t xml:space="preserve">Situation Analysis: Bakery Market in Myanmar Yangon</w:t>
      </w:r>
    </w:p>
    <w:p>
      <w:pPr>
        <w:pStyle w:val="FirstParagraph"/>
      </w:pPr>
      <w:r>
        <w:t xml:space="preserve">Yangon's bakery market presents significant opportunities amid current gaps. While traditional "htamin" (rice cakes) and basic bread dominate, a premium segment remains underserved. According to the Myanmar Chamber of Commerce &amp; Industry (2023), Yangon's urban population has grown 4.7% annually, driving demand for Western-style pastries and specialty coffee culture. However, existing players like "The Bakery" lack authentic local fusion offerings. Competitor analysis reveals:</w:t>
      </w:r>
    </w:p>
    <w:p>
      <w:pPr>
        <w:numPr>
          <w:ilvl w:val="0"/>
          <w:numId w:val="1001"/>
        </w:numPr>
        <w:pStyle w:val="Compact"/>
      </w:pPr>
      <w:r>
        <w:t xml:space="preserve">High-price imports (e.g., French patisseries) ignore local tastes</w:t>
      </w:r>
    </w:p>
    <w:p>
      <w:pPr>
        <w:numPr>
          <w:ilvl w:val="0"/>
          <w:numId w:val="1001"/>
        </w:numPr>
        <w:pStyle w:val="Compact"/>
      </w:pPr>
      <w:r>
        <w:t xml:space="preserve">Local bakeries use industrial ingredients compromising quality</w:t>
      </w:r>
    </w:p>
    <w:p>
      <w:pPr>
        <w:numPr>
          <w:ilvl w:val="0"/>
          <w:numId w:val="1001"/>
        </w:numPr>
        <w:pStyle w:val="Compact"/>
      </w:pPr>
      <w:r>
        <w:t xml:space="preserve">Zero brand awareness of "Baker" across Myanmar Yangon's food scene</w:t>
      </w:r>
    </w:p>
    <w:bookmarkEnd w:id="21"/>
    <w:bookmarkStart w:id="22" w:name="target-audience-in-yangon-myanmar"/>
    <w:p>
      <w:pPr>
        <w:pStyle w:val="Heading2"/>
      </w:pPr>
      <w:r>
        <w:t xml:space="preserve">Target Audience in Yangon, Myanmar</w:t>
      </w:r>
    </w:p>
    <w:p>
      <w:pPr>
        <w:pStyle w:val="FirstParagraph"/>
      </w:pPr>
      <w:r>
        <w:t xml:space="preserve">Baker will focus on two primary segments in Myanmar Yangon:</w:t>
      </w:r>
    </w:p>
    <w:p>
      <w:pPr>
        <w:numPr>
          <w:ilvl w:val="0"/>
          <w:numId w:val="1002"/>
        </w:numPr>
        <w:pStyle w:val="Compact"/>
      </w:pPr>
      <w:r>
        <w:rPr>
          <w:bCs/>
          <w:b/>
        </w:rPr>
        <w:t xml:space="preserve">Urban Professionals (25-45 years):</w:t>
      </w:r>
      <w:r>
        <w:t xml:space="preserve"> </w:t>
      </w:r>
      <w:r>
        <w:t xml:space="preserve">68% of Yangon's workforce seeking premium breakfasts/lunches. They value quality, social media appeal, and quick service. Willing to pay 30% premium for authentic local ingredients.</w:t>
      </w:r>
    </w:p>
    <w:p>
      <w:pPr>
        <w:numPr>
          <w:ilvl w:val="0"/>
          <w:numId w:val="1002"/>
        </w:numPr>
        <w:pStyle w:val="Compact"/>
      </w:pPr>
      <w:r>
        <w:rPr>
          <w:bCs/>
          <w:b/>
        </w:rPr>
        <w:t xml:space="preserve">Young Families (28-40 years):</w:t>
      </w:r>
      <w:r>
        <w:t xml:space="preserve"> </w:t>
      </w:r>
      <w:r>
        <w:t xml:space="preserve">52% growth in Yangon's family households. Prioritize wholesome ingredients and child-friendly options. Drive repeat purchases through weekend bakery visits.</w:t>
      </w:r>
    </w:p>
    <w:bookmarkEnd w:id="22"/>
    <w:bookmarkStart w:id="23" w:name="Xde70ba0531ef65ebde51f23aaeb161cb38957b4"/>
    <w:p>
      <w:pPr>
        <w:pStyle w:val="Heading2"/>
      </w:pPr>
      <w:r>
        <w:t xml:space="preserve">Marketing Objectives for Baker in Myanmar Yangon (Year 1)</w:t>
      </w:r>
    </w:p>
    <w:p>
      <w:pPr>
        <w:numPr>
          <w:ilvl w:val="0"/>
          <w:numId w:val="1003"/>
        </w:numPr>
        <w:pStyle w:val="Compact"/>
      </w:pPr>
      <w:r>
        <w:t xml:space="preserve">Establish 5 strategically located Baker outlets across Yangon's business districts (Sanchaung, Bahan, Insein)</w:t>
      </w:r>
    </w:p>
    <w:p>
      <w:pPr>
        <w:numPr>
          <w:ilvl w:val="0"/>
          <w:numId w:val="1003"/>
        </w:numPr>
        <w:pStyle w:val="Compact"/>
      </w:pPr>
      <w:r>
        <w:t xml:space="preserve">Achieve 30% brand recall among target audience within 12 months</w:t>
      </w:r>
    </w:p>
    <w:p>
      <w:pPr>
        <w:numPr>
          <w:ilvl w:val="0"/>
          <w:numId w:val="1003"/>
        </w:numPr>
        <w:pStyle w:val="Compact"/>
      </w:pPr>
      <w:r>
        <w:t xml:space="preserve">Drive Rs. 85 million in revenue through premium pricing (30-45% above competitors)</w:t>
      </w:r>
    </w:p>
    <w:p>
      <w:pPr>
        <w:numPr>
          <w:ilvl w:val="0"/>
          <w:numId w:val="1003"/>
        </w:numPr>
        <w:pStyle w:val="Compact"/>
      </w:pPr>
      <w:r>
        <w:t xml:space="preserve">Secure partnerships with 15+ Yangon cafes for product distribution</w:t>
      </w:r>
    </w:p>
    <w:bookmarkEnd w:id="23"/>
    <w:bookmarkStart w:id="28" w:name="Xda33bb46ca4a0c280317159be47c3bb58aac4f2"/>
    <w:p>
      <w:pPr>
        <w:pStyle w:val="Heading2"/>
      </w:pPr>
      <w:r>
        <w:t xml:space="preserve">Marketing Strategies: The Baker Approach in Myanmar Yangon</w:t>
      </w:r>
    </w:p>
    <w:bookmarkStart w:id="24" w:name="product-strategy-local-fusion-innovation"/>
    <w:p>
      <w:pPr>
        <w:pStyle w:val="Heading3"/>
      </w:pPr>
      <w:r>
        <w:t xml:space="preserve">Product Strategy: Local Fusion Innovation</w:t>
      </w:r>
    </w:p>
    <w:p>
      <w:pPr>
        <w:pStyle w:val="FirstParagraph"/>
      </w:pPr>
      <w:r>
        <w:t xml:space="preserve">Baker's menu will feature signature items blending Myanmar ingredients with global baking techniques:</w:t>
      </w:r>
    </w:p>
    <w:p>
      <w:pPr>
        <w:numPr>
          <w:ilvl w:val="0"/>
          <w:numId w:val="1004"/>
        </w:numPr>
        <w:pStyle w:val="Compact"/>
      </w:pPr>
      <w:r>
        <w:rPr>
          <w:iCs/>
          <w:i/>
        </w:rPr>
        <w:t xml:space="preserve">Nan Gyi Thoke Buns</w:t>
      </w:r>
      <w:r>
        <w:t xml:space="preserve">: Burmese-style rice noodle salad in soft brioche buns (using local sesame oil)</w:t>
      </w:r>
    </w:p>
    <w:p>
      <w:pPr>
        <w:numPr>
          <w:ilvl w:val="0"/>
          <w:numId w:val="1004"/>
        </w:numPr>
        <w:pStyle w:val="Compact"/>
      </w:pPr>
      <w:r>
        <w:rPr>
          <w:iCs/>
          <w:i/>
        </w:rPr>
        <w:t xml:space="preserve">Shwe Yoe Paung Cake</w:t>
      </w:r>
      <w:r>
        <w:t xml:space="preserve">: Traditional "Shwe Yoe" (sticky rice) with modern chocolate ganache</w:t>
      </w:r>
    </w:p>
    <w:p>
      <w:pPr>
        <w:numPr>
          <w:ilvl w:val="0"/>
          <w:numId w:val="1004"/>
        </w:numPr>
        <w:pStyle w:val="Compact"/>
      </w:pPr>
      <w:r>
        <w:rPr>
          <w:iCs/>
          <w:i/>
        </w:rPr>
        <w:t xml:space="preserve">Kaing Khow Baung Coffee Cakes</w:t>
      </w:r>
      <w:r>
        <w:t xml:space="preserve">: Myanmar tea-infused cakes using Yangon-grown tea leaves</w:t>
      </w:r>
    </w:p>
    <w:p>
      <w:pPr>
        <w:pStyle w:val="FirstParagraph"/>
      </w:pPr>
      <w:r>
        <w:t xml:space="preserve">All products will use certified local ingredients (e.g., Shan State cinnamon, Bagan mangoes) to support Myanmar farmers and enhance authenticity. Vegan/vegetarian options will constitute 40% of the menu to align with Yangon's growing health-conscious trend.</w:t>
      </w:r>
    </w:p>
    <w:bookmarkEnd w:id="24"/>
    <w:bookmarkStart w:id="25" w:name="X8d78a5536857bf1065b1e5d1b069ed1dbf9ab14"/>
    <w:p>
      <w:pPr>
        <w:pStyle w:val="Heading3"/>
      </w:pPr>
      <w:r>
        <w:t xml:space="preserve">Pricing Strategy: Premium Value Positioning</w:t>
      </w:r>
    </w:p>
    <w:p>
      <w:pPr>
        <w:pStyle w:val="FirstParagraph"/>
      </w:pPr>
      <w:r>
        <w:t xml:space="preserve">Implemented as follows for Baker in Myanmar Yangon:</w:t>
      </w:r>
    </w:p>
    <w:p>
      <w:pPr>
        <w:numPr>
          <w:ilvl w:val="0"/>
          <w:numId w:val="1005"/>
        </w:numPr>
        <w:pStyle w:val="Compact"/>
      </w:pPr>
      <w:r>
        <w:rPr>
          <w:bCs/>
          <w:b/>
        </w:rPr>
        <w:t xml:space="preserve">Value-Based Pricing:</w:t>
      </w:r>
      <w:r>
        <w:t xml:space="preserve"> </w:t>
      </w:r>
      <w:r>
        <w:t xml:space="preserve">25-35% premium over competitors (e.g., Rs. 1,800 for a signature cake vs. Rs. 1,400 industry average)</w:t>
      </w:r>
    </w:p>
    <w:p>
      <w:pPr>
        <w:numPr>
          <w:ilvl w:val="0"/>
          <w:numId w:val="1005"/>
        </w:numPr>
        <w:pStyle w:val="Compact"/>
      </w:pPr>
      <w:r>
        <w:rPr>
          <w:bCs/>
          <w:b/>
        </w:rPr>
        <w:t xml:space="preserve">Loyalty Tiers:</w:t>
      </w:r>
      <w:r>
        <w:t xml:space="preserve"> </w:t>
      </w:r>
      <w:r>
        <w:t xml:space="preserve">"Baker Club" membership offering discounts on local ingredient-driven items</w:t>
      </w:r>
    </w:p>
    <w:p>
      <w:pPr>
        <w:numPr>
          <w:ilvl w:val="0"/>
          <w:numId w:val="1005"/>
        </w:numPr>
        <w:pStyle w:val="Compact"/>
      </w:pPr>
      <w:r>
        <w:rPr>
          <w:bCs/>
          <w:b/>
        </w:rPr>
        <w:t xml:space="preserve">Seasonal Promotions:</w:t>
      </w:r>
      <w:r>
        <w:t xml:space="preserve"> </w:t>
      </w:r>
      <w:r>
        <w:t xml:space="preserve">Tie-ins with Myanmar festivals (e.g., Thingyan special cakes at 15% discount)</w:t>
      </w:r>
    </w:p>
    <w:bookmarkEnd w:id="25"/>
    <w:bookmarkStart w:id="26" w:name="Xdf087a41bb7a9315a86b859bc08b45d72b4835d"/>
    <w:p>
      <w:pPr>
        <w:pStyle w:val="Heading3"/>
      </w:pPr>
      <w:r>
        <w:t xml:space="preserve">Distribution Strategy: Yangon-Centric Footprint</w:t>
      </w:r>
    </w:p>
    <w:p>
      <w:pPr>
        <w:pStyle w:val="FirstParagraph"/>
      </w:pPr>
      <w:r>
        <w:t xml:space="preserve">Baker will deploy a phased rollout in Myanmar Yangon:</w:t>
      </w:r>
    </w:p>
    <w:p>
      <w:pPr>
        <w:numPr>
          <w:ilvl w:val="0"/>
          <w:numId w:val="1006"/>
        </w:numPr>
        <w:pStyle w:val="Compact"/>
      </w:pPr>
      <w:r>
        <w:t xml:space="preserve">Phase 1 (Months 1-6): Flagship stores in high-footfall areas (Sanchaung Mall, Bogyoke Aung San Market vicinity)</w:t>
      </w:r>
    </w:p>
    <w:p>
      <w:pPr>
        <w:numPr>
          <w:ilvl w:val="0"/>
          <w:numId w:val="1006"/>
        </w:numPr>
        <w:pStyle w:val="Compact"/>
      </w:pPr>
      <w:r>
        <w:t xml:space="preserve">Phase 2 (Months 7-10): Partner with Yangon coffee chains (e.g., Java House) for product co-branding</w:t>
      </w:r>
    </w:p>
    <w:p>
      <w:pPr>
        <w:numPr>
          <w:ilvl w:val="0"/>
          <w:numId w:val="1006"/>
        </w:numPr>
        <w:pStyle w:val="Compact"/>
      </w:pPr>
      <w:r>
        <w:t xml:space="preserve">Phase 3 (Month 12): Launch "Baker Delivery" via local app partners for Yangon residents</w:t>
      </w:r>
    </w:p>
    <w:bookmarkEnd w:id="26"/>
    <w:bookmarkStart w:id="27" w:name="Xe93e8a25150a260c74ccd29c1077635f96dfcfa"/>
    <w:p>
      <w:pPr>
        <w:pStyle w:val="Heading3"/>
      </w:pPr>
      <w:r>
        <w:t xml:space="preserve">Promotion Strategy: Community-Driven Brand Building</w:t>
      </w:r>
    </w:p>
    <w:p>
      <w:pPr>
        <w:pStyle w:val="FirstParagraph"/>
      </w:pPr>
      <w:r>
        <w:t xml:space="preserve">Authentic engagement with Myanmar Yangon culture will define promotions:</w:t>
      </w:r>
    </w:p>
    <w:p>
      <w:pPr>
        <w:numPr>
          <w:ilvl w:val="0"/>
          <w:numId w:val="1007"/>
        </w:numPr>
        <w:pStyle w:val="Compact"/>
      </w:pPr>
      <w:r>
        <w:rPr>
          <w:iCs/>
          <w:i/>
        </w:rPr>
        <w:t xml:space="preserve">Cultural Collaborations:</w:t>
      </w:r>
      <w:r>
        <w:t xml:space="preserve"> </w:t>
      </w:r>
      <w:r>
        <w:t xml:space="preserve">Partner with Yangon-based artists for limited-edition packaging (e.g., traditional "Khit" patterns on boxes)</w:t>
      </w:r>
    </w:p>
    <w:p>
      <w:pPr>
        <w:numPr>
          <w:ilvl w:val="0"/>
          <w:numId w:val="1007"/>
        </w:numPr>
        <w:pStyle w:val="Compact"/>
      </w:pPr>
      <w:r>
        <w:rPr>
          <w:iCs/>
          <w:i/>
        </w:rPr>
        <w:t xml:space="preserve">Local Influencers:</w:t>
      </w:r>
      <w:r>
        <w:t xml:space="preserve"> </w:t>
      </w:r>
      <w:r>
        <w:t xml:space="preserve">Work with 20+ Yangon micro-influencers (5k-50k followers) showcasing behind-the-scenes baking using local ingredients</w:t>
      </w:r>
    </w:p>
    <w:p>
      <w:pPr>
        <w:numPr>
          <w:ilvl w:val="0"/>
          <w:numId w:val="1007"/>
        </w:numPr>
        <w:pStyle w:val="Compact"/>
      </w:pPr>
      <w:r>
        <w:rPr>
          <w:iCs/>
          <w:i/>
        </w:rPr>
        <w:t xml:space="preserve">Community Events:</w:t>
      </w:r>
      <w:r>
        <w:t xml:space="preserve"> </w:t>
      </w:r>
      <w:r>
        <w:t xml:space="preserve">Host free "Bake With Myanmar" workshops at community centers (e.g., Yangon Arts Center) teaching heritage recipes</w:t>
      </w:r>
    </w:p>
    <w:p>
      <w:pPr>
        <w:numPr>
          <w:ilvl w:val="0"/>
          <w:numId w:val="1007"/>
        </w:numPr>
        <w:pStyle w:val="Compact"/>
      </w:pPr>
      <w:r>
        <w:rPr>
          <w:iCs/>
          <w:i/>
        </w:rPr>
        <w:t xml:space="preserve">Digital Focus:</w:t>
      </w:r>
      <w:r>
        <w:t xml:space="preserve"> </w:t>
      </w:r>
      <w:r>
        <w:t xml:space="preserve">Targeted Facebook/Instagram ads in Yangon with Burmese-language content highlighting local sourcing stories</w:t>
      </w:r>
    </w:p>
    <w:bookmarkEnd w:id="27"/>
    <w:bookmarkEnd w:id="28"/>
    <w:bookmarkStart w:id="29" w:name="X87ae8819e920ecf3b0208560352863cbdce6550"/>
    <w:p>
      <w:pPr>
        <w:pStyle w:val="Heading2"/>
      </w:pPr>
      <w:r>
        <w:t xml:space="preserve">Implementation Timeline: Baker's Year 1 Roadmap in Myanmar Yangon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Market research, ingredient sourcing agreements with Yangon farmers, flagship store leases in Sanchaung</w:t>
            </w:r>
          </w:p>
        </w:tc>
      </w:tr>
      <w:tr>
        <w:tc>
          <w:tcPr/>
          <w:p>
            <w:pPr>
              <w:pStyle w:val="Compact"/>
              <w:jc w:val="left"/>
            </w:pPr>
            <w:r>
              <w:t xml:space="preserve">Q2 2024</w:t>
            </w:r>
          </w:p>
        </w:tc>
        <w:tc>
          <w:tcPr/>
          <w:p>
            <w:pPr>
              <w:pStyle w:val="Compact"/>
              <w:jc w:val="left"/>
            </w:pPr>
            <w:r>
              <w:t xml:space="preserve">Launch Baker brand in Myanmar Yangon; first outlet opening; influencer activation campaign</w:t>
            </w:r>
          </w:p>
        </w:tc>
      </w:tr>
      <w:tr>
        <w:tc>
          <w:tcPr/>
          <w:p>
            <w:pPr>
              <w:pStyle w:val="Compact"/>
              <w:jc w:val="left"/>
            </w:pPr>
            <w:r>
              <w:t xml:space="preserve">Q3 2024</w:t>
            </w:r>
          </w:p>
        </w:tc>
        <w:tc>
          <w:tcPr/>
          <w:p>
            <w:pPr>
              <w:pStyle w:val="Compact"/>
              <w:jc w:val="left"/>
            </w:pPr>
            <w:r>
              <w:t xml:space="preserve">Coffee chain partnerships; community workshop series; loyalty program rollout</w:t>
            </w:r>
          </w:p>
        </w:tc>
      </w:tr>
      <w:tr>
        <w:tc>
          <w:tcPr/>
          <w:p>
            <w:pPr>
              <w:pStyle w:val="Compact"/>
              <w:jc w:val="left"/>
            </w:pPr>
            <w:r>
              <w:t xml:space="preserve">Q4 2024Award recognition (e.g., Myanmar Food Awards); expansion to second Yangon location; Year 1 performance review</w:t>
            </w:r>
          </w:p>
        </w:tc>
        <w:tc>
          <w:tcPr/>
          <w:p>
            <w:pPr>
              <w:pStyle w:val="Compact"/>
            </w:pPr>
          </w:p>
        </w:tc>
      </w:tr>
    </w:tbl>
    <w:bookmarkEnd w:id="29"/>
    <w:bookmarkStart w:id="30" w:name="X05c3eb3365ce8d0f1890331d6ee33bef5ddd673"/>
    <w:p>
      <w:pPr>
        <w:pStyle w:val="Heading2"/>
      </w:pPr>
      <w:r>
        <w:t xml:space="preserve">Budget Allocation: Strategic Investment for Baker in Yangon</w:t>
      </w:r>
    </w:p>
    <w:p>
      <w:pPr>
        <w:pStyle w:val="FirstParagraph"/>
      </w:pPr>
      <w:r>
        <w:t xml:space="preserve">Total investment: Rs. 48 million (Year 1). Allocation prioritizes local impact:</w:t>
      </w:r>
    </w:p>
    <w:p>
      <w:pPr>
        <w:numPr>
          <w:ilvl w:val="0"/>
          <w:numId w:val="1008"/>
        </w:numPr>
        <w:pStyle w:val="Compact"/>
      </w:pPr>
      <w:r>
        <w:t xml:space="preserve">45% Product Development &amp; Local Sourcing (directly supporting Myanmar farmers)</w:t>
      </w:r>
    </w:p>
    <w:p>
      <w:pPr>
        <w:numPr>
          <w:ilvl w:val="0"/>
          <w:numId w:val="1008"/>
        </w:numPr>
        <w:pStyle w:val="Compact"/>
      </w:pPr>
      <w:r>
        <w:t xml:space="preserve">25% Marketing &amp; Promotions (community events, influencer partnerships)</w:t>
      </w:r>
    </w:p>
    <w:p>
      <w:pPr>
        <w:numPr>
          <w:ilvl w:val="0"/>
          <w:numId w:val="1008"/>
        </w:numPr>
        <w:pStyle w:val="Compact"/>
      </w:pPr>
      <w:r>
        <w:t xml:space="preserve">20% Store Operations (Yangon-specific locations, staff training)</w:t>
      </w:r>
    </w:p>
    <w:p>
      <w:pPr>
        <w:numPr>
          <w:ilvl w:val="0"/>
          <w:numId w:val="1008"/>
        </w:numPr>
        <w:pStyle w:val="Compact"/>
      </w:pPr>
      <w:r>
        <w:t xml:space="preserve">10% Digital Infrastructure (app integration for Yangon delivery services)</w:t>
      </w:r>
    </w:p>
    <w:bookmarkEnd w:id="30"/>
    <w:bookmarkStart w:id="31" w:name="Xadfcd305dc562612c38d83bc035dbc6b102ca01"/>
    <w:p>
      <w:pPr>
        <w:pStyle w:val="Heading2"/>
      </w:pPr>
      <w:r>
        <w:t xml:space="preserve">Evaluation Metrics: Measuring Baker's Success in Myanmar Yangon</w:t>
      </w:r>
    </w:p>
    <w:p>
      <w:pPr>
        <w:pStyle w:val="FirstParagraph"/>
      </w:pPr>
      <w:r>
        <w:t xml:space="preserve">Success will be tracked through both quantitative and cultural metrics:</w:t>
      </w:r>
    </w:p>
    <w:p>
      <w:pPr>
        <w:numPr>
          <w:ilvl w:val="0"/>
          <w:numId w:val="1009"/>
        </w:numPr>
        <w:pStyle w:val="Compact"/>
      </w:pPr>
      <w:r>
        <w:rPr>
          <w:bCs/>
          <w:b/>
        </w:rPr>
        <w:t xml:space="preserve">Market Share:</w:t>
      </w:r>
      <w:r>
        <w:t xml:space="preserve"> </w:t>
      </w:r>
      <w:r>
        <w:t xml:space="preserve">Quarterly tracking via sales data against Yangon competitors (target: 15% premium segment share by Year 3)</w:t>
      </w:r>
    </w:p>
    <w:p>
      <w:pPr>
        <w:numPr>
          <w:ilvl w:val="0"/>
          <w:numId w:val="1009"/>
        </w:numPr>
        <w:pStyle w:val="Compact"/>
      </w:pPr>
      <w:r>
        <w:rPr>
          <w:bCs/>
          <w:b/>
        </w:rPr>
        <w:t xml:space="preserve">Cultural Resonance:</w:t>
      </w:r>
      <w:r>
        <w:t xml:space="preserve"> </w:t>
      </w:r>
      <w:r>
        <w:t xml:space="preserve">Social media sentiment analysis on Burmese-language content engagement</w:t>
      </w:r>
    </w:p>
    <w:p>
      <w:pPr>
        <w:numPr>
          <w:ilvl w:val="0"/>
          <w:numId w:val="1009"/>
        </w:numPr>
        <w:pStyle w:val="Compact"/>
      </w:pPr>
      <w:r>
        <w:rPr>
          <w:bCs/>
          <w:b/>
        </w:rPr>
        <w:t xml:space="preserve">Social Impact:</w:t>
      </w:r>
      <w:r>
        <w:t xml:space="preserve"> </w:t>
      </w:r>
      <w:r>
        <w:t xml:space="preserve">Number of Myanmar farmers supplied (target: 50+ by Year 1)</w:t>
      </w:r>
    </w:p>
    <w:p>
      <w:pPr>
        <w:numPr>
          <w:ilvl w:val="0"/>
          <w:numId w:val="1009"/>
        </w:numPr>
        <w:pStyle w:val="Compact"/>
      </w:pPr>
      <w:r>
        <w:rPr>
          <w:bCs/>
          <w:b/>
        </w:rPr>
        <w:t xml:space="preserve">Customer Loyalty:</w:t>
      </w:r>
      <w:r>
        <w:t xml:space="preserve"> </w:t>
      </w:r>
      <w:r>
        <w:t xml:space="preserve">Repeat purchase rate (target: 40% within first year)</w:t>
      </w:r>
    </w:p>
    <w:bookmarkEnd w:id="31"/>
    <w:bookmarkStart w:id="32" w:name="Xb6b7113d5cde896cf3c3d339b377f751b26b2f3"/>
    <w:p>
      <w:pPr>
        <w:pStyle w:val="Heading2"/>
      </w:pPr>
      <w:r>
        <w:t xml:space="preserve">Conclusion: Baker's Commitment to Myanmar Yangon</w:t>
      </w:r>
    </w:p>
    <w:p>
      <w:pPr>
        <w:pStyle w:val="FirstParagraph"/>
      </w:pPr>
      <w:r>
        <w:t xml:space="preserve">This Marketing Plan positions Baker not just as a bakery, but as a cultural catalyst for Myanmar Yangon. By embedding local authenticity into every product and promotion—while leveraging the city's unique energy—we will create a brand that resonates deeply with Yangon residents. The plan’s focus on community partnerships, ethical sourcing from Myanmar suppliers, and culturally intelligent marketing ensures Baker becomes synonymous with premium yet rooted baking in Myanmar's capital. As Yangon evolves, Baker will evolve with it—proving that the world's most beloved baked goods can be both globally inspired and locally cherished.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Yangon, Myanmar</dc:title>
  <dc:creator/>
  <dc:language>en</dc:language>
  <cp:keywords/>
  <dcterms:created xsi:type="dcterms:W3CDTF">2026-07-18T20:44:34Z</dcterms:created>
  <dcterms:modified xsi:type="dcterms:W3CDTF">2026-07-18T20:44:34Z</dcterms:modified>
</cp:coreProperties>
</file>

<file path=docProps/custom.xml><?xml version="1.0" encoding="utf-8"?>
<Properties xmlns="http://schemas.openxmlformats.org/officeDocument/2006/custom-properties" xmlns:vt="http://schemas.openxmlformats.org/officeDocument/2006/docPropsVTypes"/>
</file>