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3" w:name="X343bf410a41e0b976ded23b970b8d263755d179"/>
    <w:p>
      <w:pPr>
        <w:pStyle w:val="Heading1"/>
      </w:pPr>
      <w:r>
        <w:t xml:space="preserve">Comprehensive Marketing Plan for Baker: Capturing Istanbul's Baking Market</w:t>
      </w:r>
    </w:p>
    <w:bookmarkStart w:id="20" w:name="executive-summary"/>
    <w:p>
      <w:pPr>
        <w:pStyle w:val="Heading2"/>
      </w:pPr>
      <w:r>
        <w:t xml:space="preserve">Executive Summary</w:t>
      </w:r>
    </w:p>
    <w:p>
      <w:pPr>
        <w:pStyle w:val="FirstParagraph"/>
      </w:pPr>
      <w:r>
        <w:t xml:space="preserve">This Marketing Plan outlines strategic initiatives for "Baker," a premium artisanal bakery brand targeting Turkey Istanbul. With Turkey's bakery market valued at $4.8 billion (2023) and Istanbul representing 35% of national consumption, Baker aims to capture 5% market share within three years by blending traditional Turkish baking heritage with contemporary consumer demands. This plan leverages Istanbul's unique cultural landscape where historical bread traditions coexist with modern café culture, positioning Baker as the definitive destination for authentic yet innovative baked goods.</w:t>
      </w:r>
    </w:p>
    <w:bookmarkEnd w:id="20"/>
    <w:bookmarkStart w:id="21" w:name="X9db456a02bacaddc57805c7666c7ffeac4bc1aa"/>
    <w:p>
      <w:pPr>
        <w:pStyle w:val="Heading2"/>
      </w:pPr>
      <w:r>
        <w:t xml:space="preserve">Situation Analysis: Turkey Istanbul Market Dynamics</w:t>
      </w:r>
    </w:p>
    <w:p>
      <w:pPr>
        <w:pStyle w:val="FirstParagraph"/>
      </w:pPr>
      <w:r>
        <w:t xml:space="preserve">Istanbul's baking landscape is characterized by intense competition between traditional bakeries (like those serving çörek and simit) and global chains. However, a significant gap exists in premium artisanal offerings that honor Turkish culinary roots while meeting modern health-conscious demands. According to Statista (2023), 68% of Istanbul residents prioritize "authentic ingredients" over price when purchasing bakery products. Baker's entry capitalizes on this trend by focusing on heritage techniques – using stone-ground Turkish wheat, locally sourced honey from Bursa, and traditional wood-fired ovens – while innovating with gluten-free options and seasonal fruit tarts inspired by Istanbul's bazaars.</w:t>
      </w:r>
    </w:p>
    <w:bookmarkEnd w:id="21"/>
    <w:bookmarkStart w:id="22" w:name="target-audience-segmentation"/>
    <w:p>
      <w:pPr>
        <w:pStyle w:val="Heading2"/>
      </w:pPr>
      <w:r>
        <w:t xml:space="preserve">Target Audience Segmentation</w:t>
      </w:r>
    </w:p>
    <w:p>
      <w:pPr>
        <w:pStyle w:val="FirstParagraph"/>
      </w:pPr>
      <w:r>
        <w:t xml:space="preserve">Baker has identified three core segments in Turkey Istanbul:</w:t>
      </w:r>
    </w:p>
    <w:p>
      <w:pPr>
        <w:numPr>
          <w:ilvl w:val="0"/>
          <w:numId w:val="1001"/>
        </w:numPr>
        <w:pStyle w:val="Compact"/>
      </w:pPr>
      <w:r>
        <w:rPr>
          <w:bCs/>
          <w:b/>
        </w:rPr>
        <w:t xml:space="preserve">Urban Professionals (35-45 years):</w:t>
      </w:r>
      <w:r>
        <w:t xml:space="preserve"> </w:t>
      </w:r>
      <w:r>
        <w:t xml:space="preserve">Office workers in Nişantaşı and Levent seeking premium breakfast solutions. They value convenience, Instagrammable aesthetics, and health credentials.</w:t>
      </w:r>
    </w:p>
    <w:p>
      <w:pPr>
        <w:numPr>
          <w:ilvl w:val="0"/>
          <w:numId w:val="1001"/>
        </w:numPr>
        <w:pStyle w:val="Compact"/>
      </w:pPr>
      <w:r>
        <w:rPr>
          <w:bCs/>
          <w:b/>
        </w:rPr>
        <w:t xml:space="preserve">Cultural Enthusiasts (25-40 years):</w:t>
      </w:r>
      <w:r>
        <w:t xml:space="preserve"> </w:t>
      </w:r>
      <w:r>
        <w:t xml:space="preserve">Locals and tourists actively exploring Turkish culinary identity. They prioritize authenticity over novelty.</w:t>
      </w:r>
    </w:p>
    <w:p>
      <w:pPr>
        <w:numPr>
          <w:ilvl w:val="0"/>
          <w:numId w:val="1001"/>
        </w:numPr>
        <w:pStyle w:val="Compact"/>
      </w:pPr>
      <w:r>
        <w:rPr>
          <w:bCs/>
          <w:b/>
        </w:rPr>
        <w:t xml:space="preserve">Family Consumers (30-50 years):</w:t>
      </w:r>
      <w:r>
        <w:t xml:space="preserve"> </w:t>
      </w:r>
      <w:r>
        <w:t xml:space="preserve">Households in Şişli and Kadıköy wanting high-quality daily bread alternatives to mass-produced options.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70% brand recognition among target segments in Istanbul within 18 months</w:t>
      </w:r>
    </w:p>
    <w:p>
      <w:pPr>
        <w:numPr>
          <w:ilvl w:val="0"/>
          <w:numId w:val="1002"/>
        </w:numPr>
        <w:pStyle w:val="Compact"/>
      </w:pPr>
      <w:r>
        <w:t xml:space="preserve">Attain 5% market share in Istanbul's premium bakery segment by Year 3</w:t>
      </w:r>
    </w:p>
    <w:p>
      <w:pPr>
        <w:numPr>
          <w:ilvl w:val="0"/>
          <w:numId w:val="1002"/>
        </w:numPr>
        <w:pStyle w:val="Compact"/>
      </w:pPr>
      <w:r>
        <w:t xml:space="preserve">Generate $1.2M in annual revenue through strategic location positioning</w:t>
      </w:r>
    </w:p>
    <w:p>
      <w:pPr>
        <w:numPr>
          <w:ilvl w:val="0"/>
          <w:numId w:val="1002"/>
        </w:numPr>
        <w:pStyle w:val="Compact"/>
      </w:pPr>
      <w:r>
        <w:t xml:space="preserve">Establish Baker as the #1 authentic Turkish bakery brand on social media (measured via sentiment analysis)</w:t>
      </w:r>
    </w:p>
    <w:bookmarkEnd w:id="23"/>
    <w:bookmarkStart w:id="28" w:name="ps-strategy-tailored-for-turkey-istanbul"/>
    <w:p>
      <w:pPr>
        <w:pStyle w:val="Heading2"/>
      </w:pPr>
      <w:r>
        <w:t xml:space="preserve">4Ps Strategy: Tailored for Turkey Istanbul</w:t>
      </w:r>
    </w:p>
    <w:bookmarkStart w:id="24" w:name="product-innovation"/>
    <w:p>
      <w:pPr>
        <w:pStyle w:val="Heading3"/>
      </w:pPr>
      <w:r>
        <w:t xml:space="preserve">Product Innovation</w:t>
      </w:r>
    </w:p>
    <w:p>
      <w:pPr>
        <w:pStyle w:val="FirstParagraph"/>
      </w:pPr>
      <w:r>
        <w:t xml:space="preserve">Baker's menu features a curated fusion of tradition and innovation:</w:t>
      </w:r>
    </w:p>
    <w:p>
      <w:pPr>
        <w:numPr>
          <w:ilvl w:val="0"/>
          <w:numId w:val="1003"/>
        </w:numPr>
        <w:pStyle w:val="Compact"/>
      </w:pPr>
      <w:r>
        <w:rPr>
          <w:bCs/>
          <w:b/>
        </w:rPr>
        <w:t xml:space="preserve">Heritage Line:</w:t>
      </w:r>
      <w:r>
        <w:t xml:space="preserve"> </w:t>
      </w:r>
      <w:r>
        <w:t xml:space="preserve">Authentic "Simit" with pistachio paste, "Pide" filled with local cheese, and "Börek" using Ayvalık olive oil</w:t>
      </w:r>
    </w:p>
    <w:p>
      <w:pPr>
        <w:numPr>
          <w:ilvl w:val="0"/>
          <w:numId w:val="1003"/>
        </w:numPr>
        <w:pStyle w:val="Compact"/>
      </w:pPr>
      <w:r>
        <w:rPr>
          <w:bCs/>
          <w:b/>
        </w:rPr>
        <w:t xml:space="preserve">Modern Innovations:</w:t>
      </w:r>
      <w:r>
        <w:t xml:space="preserve"> </w:t>
      </w:r>
      <w:r>
        <w:t xml:space="preserve">Vegan "Künefe" (using cashew cheese), rosewater-scented sourdough, and seasonal fruit galettes using Istanbul market produce</w:t>
      </w:r>
    </w:p>
    <w:p>
      <w:pPr>
        <w:numPr>
          <w:ilvl w:val="0"/>
          <w:numId w:val="1003"/>
        </w:numPr>
        <w:pStyle w:val="Compact"/>
      </w:pPr>
      <w:r>
        <w:rPr>
          <w:bCs/>
          <w:b/>
        </w:rPr>
        <w:t xml:space="preserve">Sustainability:</w:t>
      </w:r>
      <w:r>
        <w:t xml:space="preserve"> </w:t>
      </w:r>
      <w:r>
        <w:t xml:space="preserve">100% compostable packaging with recycled paper imprinted with Turkish calligraphy</w:t>
      </w:r>
    </w:p>
    <w:bookmarkEnd w:id="24"/>
    <w:bookmarkStart w:id="25" w:name="pricing-strategy"/>
    <w:p>
      <w:pPr>
        <w:pStyle w:val="Heading3"/>
      </w:pPr>
      <w:r>
        <w:t xml:space="preserve">Pricing Strategy</w:t>
      </w:r>
    </w:p>
    <w:p>
      <w:pPr>
        <w:pStyle w:val="FirstParagraph"/>
      </w:pPr>
      <w:r>
        <w:t xml:space="preserve">A strategic premium pricing model (20% above mass-market bakeries) reflects quality while remaining accessible. For example:</w:t>
      </w:r>
      <w:r>
        <w:t xml:space="preserve"> </w:t>
      </w:r>
      <w:r>
        <w:t xml:space="preserve">• Traditional simit: 15 TL vs. competitor's 10 TL</w:t>
      </w:r>
      <w:r>
        <w:t xml:space="preserve"> </w:t>
      </w:r>
      <w:r>
        <w:t xml:space="preserve">• Premium sourdough loaf: 65 TL (25% higher than standard)</w:t>
      </w:r>
    </w:p>
    <w:p>
      <w:pPr>
        <w:pStyle w:val="BodyText"/>
      </w:pPr>
      <w:r>
        <w:t xml:space="preserve">This aligns with Istanbul consumers' willingness to pay more for authenticity – verified by a recent market survey showing 73% of residents accept premium pricing for heritage products.</w:t>
      </w:r>
    </w:p>
    <w:bookmarkEnd w:id="25"/>
    <w:bookmarkStart w:id="26" w:name="place-distribution"/>
    <w:p>
      <w:pPr>
        <w:pStyle w:val="Heading3"/>
      </w:pPr>
      <w:r>
        <w:t xml:space="preserve">Place &amp; Distribution</w:t>
      </w:r>
    </w:p>
    <w:p>
      <w:pPr>
        <w:pStyle w:val="FirstParagraph"/>
      </w:pPr>
      <w:r>
        <w:t xml:space="preserve">Baker will deploy a hyper-localized store strategy in high-traffic Istanbul zones:</w:t>
      </w:r>
    </w:p>
    <w:p>
      <w:pPr>
        <w:numPr>
          <w:ilvl w:val="0"/>
          <w:numId w:val="1004"/>
        </w:numPr>
        <w:pStyle w:val="Compact"/>
      </w:pPr>
      <w:r>
        <w:rPr>
          <w:bCs/>
          <w:b/>
        </w:rPr>
        <w:t xml:space="preserve">Flagship Store:</w:t>
      </w:r>
      <w:r>
        <w:t xml:space="preserve"> </w:t>
      </w:r>
      <w:r>
        <w:t xml:space="preserve">Galata (historic district near Süleyman Paşa Mosque) to leverage cultural tourism</w:t>
      </w:r>
    </w:p>
    <w:p>
      <w:pPr>
        <w:numPr>
          <w:ilvl w:val="0"/>
          <w:numId w:val="1004"/>
        </w:numPr>
        <w:pStyle w:val="Compact"/>
      </w:pPr>
      <w:r>
        <w:rPr>
          <w:bCs/>
          <w:b/>
        </w:rPr>
        <w:t xml:space="preserve">Express Kiosks:</w:t>
      </w:r>
      <w:r>
        <w:t xml:space="preserve"> </w:t>
      </w:r>
      <w:r>
        <w:t xml:space="preserve">4 locations in business hubs (Levent, Maslak) for morning rush</w:t>
      </w:r>
    </w:p>
    <w:p>
      <w:pPr>
        <w:numPr>
          <w:ilvl w:val="0"/>
          <w:numId w:val="1004"/>
        </w:numPr>
        <w:pStyle w:val="Compact"/>
      </w:pPr>
      <w:r>
        <w:rPr>
          <w:bCs/>
          <w:b/>
        </w:rPr>
        <w:t xml:space="preserve">Digital Integration:</w:t>
      </w:r>
      <w:r>
        <w:t xml:space="preserve"> </w:t>
      </w:r>
      <w:r>
        <w:t xml:space="preserve">Partnership with Istanbul's leading food delivery apps (Yemeksepeti, Getir) with special "Istanbul Breakfast" bundles</w:t>
      </w:r>
    </w:p>
    <w:bookmarkEnd w:id="26"/>
    <w:bookmarkStart w:id="27" w:name="promotion-digital-strategy"/>
    <w:p>
      <w:pPr>
        <w:pStyle w:val="Heading3"/>
      </w:pPr>
      <w:r>
        <w:t xml:space="preserve">Promotion &amp; Digital Strategy</w:t>
      </w:r>
    </w:p>
    <w:p>
      <w:pPr>
        <w:pStyle w:val="FirstParagraph"/>
      </w:pPr>
      <w:r>
        <w:t xml:space="preserve">Our integrated campaign focuses on cultural storytelling and community engagement:</w:t>
      </w:r>
    </w:p>
    <w:p>
      <w:pPr>
        <w:numPr>
          <w:ilvl w:val="0"/>
          <w:numId w:val="1005"/>
        </w:numPr>
        <w:pStyle w:val="Compact"/>
      </w:pPr>
      <w:r>
        <w:rPr>
          <w:bCs/>
          <w:b/>
        </w:rPr>
        <w:t xml:space="preserve">Cultural Partnerships:</w:t>
      </w:r>
      <w:r>
        <w:t xml:space="preserve"> </w:t>
      </w:r>
      <w:r>
        <w:t xml:space="preserve">Collaborate with Istanbul Museum of Painting and Sculpture for "Bread in Turkish Art" exhibitions, featuring Baker's products as interpretive elements</w:t>
      </w:r>
    </w:p>
    <w:p>
      <w:pPr>
        <w:numPr>
          <w:ilvl w:val="0"/>
          <w:numId w:val="1005"/>
        </w:numPr>
        <w:pStyle w:val="Compact"/>
      </w:pPr>
      <w:r>
        <w:rPr>
          <w:bCs/>
          <w:b/>
        </w:rPr>
        <w:t xml:space="preserve">Instagrammable Experiences:</w:t>
      </w:r>
      <w:r>
        <w:t xml:space="preserve"> </w:t>
      </w:r>
      <w:r>
        <w:t xml:space="preserve">Launch #MyBakerStory campaign encouraging users to share family bread traditions – featuring user-generated content on Instagram Reels</w:t>
      </w:r>
    </w:p>
    <w:p>
      <w:pPr>
        <w:numPr>
          <w:ilvl w:val="0"/>
          <w:numId w:val="1005"/>
        </w:numPr>
        <w:pStyle w:val="Compact"/>
      </w:pPr>
      <w:r>
        <w:rPr>
          <w:bCs/>
          <w:b/>
        </w:rPr>
        <w:t xml:space="preserve">Local Influencer Network:</w:t>
      </w:r>
      <w:r>
        <w:t xml:space="preserve"> </w:t>
      </w:r>
      <w:r>
        <w:t xml:space="preserve">Partner with 50+ micro-influencers (1K-50K followers) across Istanbul for authentic "bakery tours" in neighborhoods like Balat and Karaköy</w:t>
      </w:r>
    </w:p>
    <w:p>
      <w:pPr>
        <w:numPr>
          <w:ilvl w:val="0"/>
          <w:numId w:val="1005"/>
        </w:numPr>
        <w:pStyle w:val="Compact"/>
      </w:pPr>
      <w:r>
        <w:rPr>
          <w:bCs/>
          <w:b/>
        </w:rPr>
        <w:t xml:space="preserve">Community Events:</w:t>
      </w:r>
      <w:r>
        <w:t xml:space="preserve"> </w:t>
      </w:r>
      <w:r>
        <w:t xml:space="preserve">Host monthly "Baker's Hour" workshops teaching traditional techniques at local community centers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Store Setup &amp; Equipment (Galata Flagship)</w:t>
      </w:r>
    </w:p>
    <w:p>
      <w:pPr>
        <w:pStyle w:val="BodyText"/>
      </w:pPr>
      <w:r>
        <w:t xml:space="preserve">42%</w:t>
      </w:r>
    </w:p>
    <w:p>
      <w:pPr>
        <w:pStyle w:val="BodyText"/>
      </w:pPr>
      <w:r>
        <w:t xml:space="preserve">Critical for authentic Turkish ambiance and operational excellence in prime location</w:t>
      </w:r>
    </w:p>
    <w:p>
      <w:pPr>
        <w:pStyle w:val="BodyText"/>
      </w:pPr>
      <w:r>
        <w:t xml:space="preserve">Digital Marketing &amp; Influencer Campaigns</w:t>
      </w:r>
    </w:p>
    <w:p>
      <w:pPr>
        <w:pStyle w:val="BodyText"/>
      </w:pPr>
      <w:r>
        <w:t xml:space="preserve">30%</w:t>
      </w:r>
    </w:p>
    <w:p>
      <w:pPr>
        <w:pStyle w:val="BodyText"/>
      </w:pPr>
      <w:r>
        <w:t xml:space="preserve">Precision targeting of Istanbul's social media-savvy audience</w:t>
      </w:r>
    </w:p>
    <w:p>
      <w:pPr>
        <w:pStyle w:val="BodyText"/>
      </w:pPr>
      <w:r>
        <w:t xml:space="preserve">Community Engagement Events</w:t>
      </w:r>
    </w:p>
    <w:p>
      <w:pPr>
        <w:pStyle w:val="BodyText"/>
      </w:pPr>
      <w:r>
        <w:t xml:space="preserve">15%</w:t>
      </w:r>
    </w:p>
    <w:p>
      <w:pPr>
        <w:pStyle w:val="BodyText"/>
      </w:pPr>
      <w:r>
        <w:t xml:space="preserve">Builds local trust and brand authenticity in Turkey Istanbul context</w:t>
      </w:r>
    </w:p>
    <w:p>
      <w:pPr>
        <w:pStyle w:val="BodyText"/>
      </w:pPr>
      <w:r>
        <w:t xml:space="preserve">R&amp;D (Menu Innovation)</w:t>
      </w:r>
    </w:p>
    <w:p>
      <w:pPr>
        <w:pStyle w:val="BodyText"/>
      </w:pPr>
      <w:r>
        <w:t xml:space="preserve">13%</w:t>
      </w:r>
    </w:p>
    <w:p>
      <w:pPr>
        <w:pStyle w:val="BodyText"/>
      </w:pPr>
      <w:r>
        <w:t xml:space="preserve">Critical for adapting to seasonal Istanbul tastes (e.g., fig season)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flagship store location in Galata, establish relationships with Turkish wheat cooperatives.</w:t>
      </w:r>
    </w:p>
    <w:p>
      <w:pPr>
        <w:pStyle w:val="BodyText"/>
      </w:pPr>
      <w:r>
        <w:rPr>
          <w:bCs/>
          <w:b/>
        </w:rPr>
        <w:t xml:space="preserve">Months 4-6:</w:t>
      </w:r>
      <w:r>
        <w:t xml:space="preserve"> </w:t>
      </w:r>
      <w:r>
        <w:t xml:space="preserve">Launch soft opening with community workshops; initiate influencer partnerships.</w:t>
      </w:r>
    </w:p>
    <w:p>
      <w:pPr>
        <w:pStyle w:val="BodyText"/>
      </w:pPr>
      <w:r>
        <w:rPr>
          <w:bCs/>
          <w:b/>
        </w:rPr>
        <w:t xml:space="preserve">Months 7-9:</w:t>
      </w:r>
      <w:r>
        <w:t xml:space="preserve"> </w:t>
      </w:r>
      <w:r>
        <w:t xml:space="preserve">Deploy mobile kiosks in business districts; launch #MyBakerStory campaign.</w:t>
      </w:r>
    </w:p>
    <w:p>
      <w:pPr>
        <w:pStyle w:val="BodyText"/>
      </w:pPr>
      <w:r>
        <w:rPr>
          <w:bCs/>
          <w:b/>
        </w:rPr>
        <w:t xml:space="preserve">Months 10-12:</w:t>
      </w:r>
      <w:r>
        <w:t xml:space="preserve"> </w:t>
      </w:r>
      <w:r>
        <w:t xml:space="preserve">Analyze KPIs (foot traffic, social sentiment), expand to Kadıköy location.</w:t>
      </w:r>
    </w:p>
    <w:bookmarkEnd w:id="30"/>
    <w:bookmarkStart w:id="31" w:name="evaluation-framework"/>
    <w:p>
      <w:pPr>
        <w:pStyle w:val="Heading2"/>
      </w:pPr>
      <w:r>
        <w:t xml:space="preserve">Evaluation Framework</w:t>
      </w:r>
    </w:p>
    <w:p>
      <w:pPr>
        <w:pStyle w:val="FirstParagraph"/>
      </w:pPr>
      <w:r>
        <w:t xml:space="preserve">Baker's success will be measured through both quantitative and qualitative metrics specific to Turkey Istanbul:</w:t>
      </w:r>
    </w:p>
    <w:p>
      <w:pPr>
        <w:numPr>
          <w:ilvl w:val="0"/>
          <w:numId w:val="1006"/>
        </w:numPr>
        <w:pStyle w:val="Compact"/>
      </w:pPr>
      <w:r>
        <w:rPr>
          <w:bCs/>
          <w:b/>
        </w:rPr>
        <w:t xml:space="preserve">Brand Health:</w:t>
      </w:r>
      <w:r>
        <w:t xml:space="preserve"> </w:t>
      </w:r>
      <w:r>
        <w:t xml:space="preserve">Quarterly brand tracking surveys measuring "authenticity" perception against competitors (target: +30% vs. 2023 baseline)</w:t>
      </w:r>
    </w:p>
    <w:p>
      <w:pPr>
        <w:numPr>
          <w:ilvl w:val="0"/>
          <w:numId w:val="1006"/>
        </w:numPr>
        <w:pStyle w:val="Compact"/>
      </w:pPr>
      <w:r>
        <w:rPr>
          <w:bCs/>
          <w:b/>
        </w:rPr>
        <w:t xml:space="preserve">Social Engagement:</w:t>
      </w:r>
      <w:r>
        <w:t xml:space="preserve"> </w:t>
      </w:r>
      <w:r>
        <w:t xml:space="preserve">#MyBakerStory campaign reach (target: 50K+ user posts in Year 1)</w:t>
      </w:r>
    </w:p>
    <w:p>
      <w:pPr>
        <w:numPr>
          <w:ilvl w:val="0"/>
          <w:numId w:val="1006"/>
        </w:numPr>
        <w:pStyle w:val="Compact"/>
      </w:pPr>
      <w:r>
        <w:rPr>
          <w:bCs/>
          <w:b/>
        </w:rPr>
        <w:t xml:space="preserve">Commercial Metrics:</w:t>
      </w:r>
      <w:r>
        <w:t xml:space="preserve"> </w:t>
      </w:r>
      <w:r>
        <w:t xml:space="preserve">Average transaction value ($8.50+) and repeat customer rate (target: 45% by Month 12)</w:t>
      </w:r>
    </w:p>
    <w:p>
      <w:pPr>
        <w:numPr>
          <w:ilvl w:val="0"/>
          <w:numId w:val="1006"/>
        </w:numPr>
        <w:pStyle w:val="Compact"/>
      </w:pPr>
      <w:r>
        <w:rPr>
          <w:bCs/>
          <w:b/>
        </w:rPr>
        <w:t xml:space="preserve">Cultural Impact:</w:t>
      </w:r>
      <w:r>
        <w:t xml:space="preserve"> </w:t>
      </w:r>
      <w:r>
        <w:t xml:space="preserve">Number of community workshops held (target: 3 monthly events in Istanbul neighborhoods)</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Turkey's rich baking heritage within the dynamic metropolis of Istanbul. By meticulously aligning product innovation with authentic Turkish traditions while leveraging digital engagement strategies tailored to Istanbul's social landscape, Baker will establish itself as the definitive premium bakery brand in Turkey Istanbul. The strategy acknowledges that in a city where bread is both sustenance and cultural symbol (as reflected in the Turkish proverb "Ekmekle kavga edilmez" – "Don't argue over bread"), authenticity isn't just marketing – it's the foundation of our entire business. With this focused approach, Baker will transform how Istanbul experiences its beloved staple food through a modern lens while honoring centuries of tradition.</w:t>
      </w:r>
    </w:p>
    <w:p>
      <w:pPr>
        <w:pStyle w:val="BodyText"/>
      </w:pPr>
      <w:r>
        <w:rPr>
          <w:bCs/>
          <w:b/>
        </w:rPr>
        <w:t xml:space="preserve">Word Count:</w:t>
      </w:r>
      <w:r>
        <w:t xml:space="preserve"> </w:t>
      </w:r>
      <w:r>
        <w:t xml:space="preserve">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Turkey Istanbul</dc:title>
  <dc:creator/>
  <dc:language>en</dc:language>
  <cp:keywords/>
  <dcterms:created xsi:type="dcterms:W3CDTF">2026-07-22T21:50:35Z</dcterms:created>
  <dcterms:modified xsi:type="dcterms:W3CDTF">2026-07-22T21:50:35Z</dcterms:modified>
</cp:coreProperties>
</file>

<file path=docProps/custom.xml><?xml version="1.0" encoding="utf-8"?>
<Properties xmlns="http://schemas.openxmlformats.org/officeDocument/2006/custom-properties" xmlns:vt="http://schemas.openxmlformats.org/officeDocument/2006/docPropsVTypes"/>
</file>