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119ebe88988435b9903d4668f43cf68b2803978"/>
    <w:p>
      <w:pPr>
        <w:pStyle w:val="Heading1"/>
      </w:pPr>
      <w:r>
        <w:t xml:space="preserve">Comprehensive Marketing Plan for Baker: Dominating the Dubai Bakery Market in the United Arab Emirates</w:t>
      </w:r>
    </w:p>
    <w:bookmarkStart w:id="20" w:name="executive-summary"/>
    <w:p>
      <w:pPr>
        <w:pStyle w:val="Heading2"/>
      </w:pPr>
      <w:r>
        <w:t xml:space="preserve">Executive Summary</w:t>
      </w:r>
    </w:p>
    <w:p>
      <w:pPr>
        <w:pStyle w:val="FirstParagraph"/>
      </w:pPr>
      <w:r>
        <w:t xml:space="preserve">This strategic Marketing Plan outlines a targeted approach for "Baker", a premium bakery brand, to capture significant market share within the competitive food landscape of Dubai, United Arab Emirates. By leveraging Dubai's unique cultural diversity and high consumer spending power, this plan positions Baker as the premier destination for artisanal breads, pastries, and customized desserts. Our focus is on delivering exceptional quality while adapting to local tastes in the United Arab Emirates Dubai market, ensuring sustainable growth with a 30% market penetration target within three years.</w:t>
      </w:r>
    </w:p>
    <w:bookmarkEnd w:id="20"/>
    <w:bookmarkStart w:id="21" w:name="market-analysis-uae-dubai-context"/>
    <w:p>
      <w:pPr>
        <w:pStyle w:val="Heading2"/>
      </w:pPr>
      <w:r>
        <w:t xml:space="preserve">Market Analysis: UAE Dubai Context</w:t>
      </w:r>
    </w:p>
    <w:p>
      <w:pPr>
        <w:pStyle w:val="FirstParagraph"/>
      </w:pPr>
      <w:r>
        <w:t xml:space="preserve">The United Arab Emirates Dubai bakery sector is experiencing robust growth, driven by rising disposable incomes and a strong coffee culture. With over 3.4 million residents and 15 million annual tourists, Dubai presents an unparalleled opportunity for a premium baker. Current market gaps include limited authentic artisanal options catering to both Emirati traditions and international palates. Competitors like "Patisserie Valerie" offer Western pastries but lack deep cultural integration, while local bakeries often compromise on quality. Baker's differentiation lies in its fusion of French baking techniques with Middle Eastern flavors – a unique proposition for the United Arab Emirates Dubai market.</w:t>
      </w:r>
    </w:p>
    <w:bookmarkEnd w:id="21"/>
    <w:bookmarkStart w:id="22" w:name="target-audience-segmentation"/>
    <w:p>
      <w:pPr>
        <w:pStyle w:val="Heading2"/>
      </w:pPr>
      <w:r>
        <w:t xml:space="preserve">Target Audience Segmentation</w:t>
      </w:r>
    </w:p>
    <w:p>
      <w:pPr>
        <w:pStyle w:val="FirstParagraph"/>
      </w:pPr>
      <w:r>
        <w:t xml:space="preserve">Our primary focus targets:</w:t>
      </w:r>
    </w:p>
    <w:p>
      <w:pPr>
        <w:numPr>
          <w:ilvl w:val="0"/>
          <w:numId w:val="1001"/>
        </w:numPr>
        <w:pStyle w:val="Compact"/>
      </w:pPr>
      <w:r>
        <w:rPr>
          <w:bCs/>
          <w:b/>
        </w:rPr>
        <w:t xml:space="preserve">Urban Professionals (40%):</w:t>
      </w:r>
      <w:r>
        <w:t xml:space="preserve"> </w:t>
      </w:r>
      <w:r>
        <w:t xml:space="preserve">Expats and locals aged 28-45 in business districts like Downtown Dubai, seeking premium breakfast options for their workday.</w:t>
      </w:r>
    </w:p>
    <w:p>
      <w:pPr>
        <w:numPr>
          <w:ilvl w:val="0"/>
          <w:numId w:val="1001"/>
        </w:numPr>
        <w:pStyle w:val="Compact"/>
      </w:pPr>
      <w:r>
        <w:rPr>
          <w:bCs/>
          <w:b/>
        </w:rPr>
        <w:t xml:space="preserve">Celebration Seekers (35%):</w:t>
      </w:r>
      <w:r>
        <w:t xml:space="preserve"> </w:t>
      </w:r>
      <w:r>
        <w:t xml:space="preserve">Residents planning weddings, Eid celebrations, or corporate events requiring customized cakes (a $1.2B market in UAE).</w:t>
      </w:r>
    </w:p>
    <w:p>
      <w:pPr>
        <w:numPr>
          <w:ilvl w:val="0"/>
          <w:numId w:val="1001"/>
        </w:numPr>
        <w:pStyle w:val="Compact"/>
      </w:pPr>
      <w:r>
        <w:rPr>
          <w:bCs/>
          <w:b/>
        </w:rPr>
        <w:t xml:space="preserve">Health-Conscious Families (25%):</w:t>
      </w:r>
      <w:r>
        <w:t xml:space="preserve"> </w:t>
      </w:r>
      <w:r>
        <w:t xml:space="preserve">Emirati and expat families prioritizing organic ingredients and gluten-free options.</w:t>
      </w:r>
    </w:p>
    <w:bookmarkEnd w:id="22"/>
    <w:bookmarkStart w:id="23" w:name="marketing-objectives"/>
    <w:p>
      <w:pPr>
        <w:pStyle w:val="Heading2"/>
      </w:pPr>
      <w:r>
        <w:t xml:space="preserve">Marketing Objectives</w:t>
      </w:r>
    </w:p>
    <w:p>
      <w:pPr>
        <w:numPr>
          <w:ilvl w:val="0"/>
          <w:numId w:val="1002"/>
        </w:numPr>
        <w:pStyle w:val="Compact"/>
      </w:pPr>
      <w:r>
        <w:t xml:space="preserve">Achieve 15% brand recognition within Dubai within 18 months</w:t>
      </w:r>
    </w:p>
    <w:p>
      <w:pPr>
        <w:numPr>
          <w:ilvl w:val="0"/>
          <w:numId w:val="1002"/>
        </w:numPr>
        <w:pStyle w:val="Compact"/>
      </w:pPr>
      <w:r>
        <w:t xml:space="preserve">Generate AED 8.5M in revenue during Year 1 (30% profit margin)</w:t>
      </w:r>
    </w:p>
    <w:p>
      <w:pPr>
        <w:numPr>
          <w:ilvl w:val="0"/>
          <w:numId w:val="1002"/>
        </w:numPr>
        <w:pStyle w:val="Compact"/>
      </w:pPr>
      <w:r>
        <w:t xml:space="preserve">Secure 5 major corporate catering contracts with Fortune UAE companies</w:t>
      </w:r>
    </w:p>
    <w:p>
      <w:pPr>
        <w:numPr>
          <w:ilvl w:val="0"/>
          <w:numId w:val="1002"/>
        </w:numPr>
        <w:pStyle w:val="Compact"/>
      </w:pPr>
      <w:r>
        <w:t xml:space="preserve">Attain a customer retention rate of 65% through loyalty programs</w:t>
      </w:r>
    </w:p>
    <w:bookmarkEnd w:id="23"/>
    <w:bookmarkStart w:id="24" w:name="X0db348c5acd5824a06d06def09892831b5ddc1a"/>
    <w:p>
      <w:pPr>
        <w:pStyle w:val="Heading2"/>
      </w:pPr>
      <w:r>
        <w:t xml:space="preserve">Product &amp; Service Strategy: Baker's Unique Value Proposition</w:t>
      </w:r>
    </w:p>
    <w:p>
      <w:pPr>
        <w:pStyle w:val="FirstParagraph"/>
      </w:pPr>
      <w:r>
        <w:t xml:space="preserve">Baker will introduce culturally resonant products including:</w:t>
      </w:r>
    </w:p>
    <w:p>
      <w:pPr>
        <w:numPr>
          <w:ilvl w:val="0"/>
          <w:numId w:val="1003"/>
        </w:numPr>
        <w:pStyle w:val="Compact"/>
      </w:pPr>
      <w:r>
        <w:rPr>
          <w:iCs/>
          <w:i/>
        </w:rPr>
        <w:t xml:space="preserve">Eid Specials:</w:t>
      </w:r>
      <w:r>
        <w:t xml:space="preserve"> </w:t>
      </w:r>
      <w:r>
        <w:t xml:space="preserve">Date-filled ma'amoul with gold leaf, catering to Emirati traditions</w:t>
      </w:r>
    </w:p>
    <w:p>
      <w:pPr>
        <w:numPr>
          <w:ilvl w:val="0"/>
          <w:numId w:val="1003"/>
        </w:numPr>
        <w:pStyle w:val="Compact"/>
      </w:pPr>
      <w:r>
        <w:rPr>
          <w:iCs/>
          <w:i/>
        </w:rPr>
        <w:t xml:space="preserve">Desert Honey Loaf:</w:t>
      </w:r>
      <w:r>
        <w:t xml:space="preserve"> </w:t>
      </w:r>
      <w:r>
        <w:t xml:space="preserve">Locally sourced honey-infused bread reflecting UAE heritage</w:t>
      </w:r>
    </w:p>
    <w:p>
      <w:pPr>
        <w:numPr>
          <w:ilvl w:val="0"/>
          <w:numId w:val="1003"/>
        </w:numPr>
        <w:pStyle w:val="Compact"/>
      </w:pPr>
      <w:r>
        <w:rPr>
          <w:iCs/>
          <w:i/>
        </w:rPr>
        <w:t xml:space="preserve">Coffee Pairing Menu:</w:t>
      </w:r>
      <w:r>
        <w:t xml:space="preserve"> </w:t>
      </w:r>
      <w:r>
        <w:t xml:space="preserve">Exclusive blends from Dubai roasters like "Al Fursan Coffee"</w:t>
      </w:r>
    </w:p>
    <w:p>
      <w:pPr>
        <w:pStyle w:val="FirstParagraph"/>
      </w:pPr>
      <w:r>
        <w:t xml:space="preserve">All products use ethically sourced ingredients, with 70% locally procured to support UAE sustainability goals. The Baker experience will include Arabic coffee ceremonies during breakfast hours at our flagship store in Jumeirah Lakes Towers – creating a culturally immersive visit unique to the United Arab Emirates Dubai scene.</w:t>
      </w:r>
    </w:p>
    <w:bookmarkEnd w:id="24"/>
    <w:bookmarkStart w:id="25" w:name="X8d78a5536857bf1065b1e5d1b069ed1dbf9ab14"/>
    <w:p>
      <w:pPr>
        <w:pStyle w:val="Heading2"/>
      </w:pPr>
      <w:r>
        <w:t xml:space="preserve">Pricing Strategy: Premium Value Positioning</w:t>
      </w:r>
    </w:p>
    <w:p>
      <w:pPr>
        <w:pStyle w:val="FirstParagraph"/>
      </w:pPr>
      <w:r>
        <w:t xml:space="preserve">Adopting a premium pricing model ($4-$18 for pastries) justified by:</w:t>
      </w:r>
    </w:p>
    <w:p>
      <w:pPr>
        <w:numPr>
          <w:ilvl w:val="0"/>
          <w:numId w:val="1004"/>
        </w:numPr>
        <w:pStyle w:val="Compact"/>
      </w:pPr>
      <w:r>
        <w:t xml:space="preserve">Organic, locally sourced ingredients (30% above market cost)</w:t>
      </w:r>
    </w:p>
    <w:p>
      <w:pPr>
        <w:numPr>
          <w:ilvl w:val="0"/>
          <w:numId w:val="1004"/>
        </w:numPr>
        <w:pStyle w:val="Compact"/>
      </w:pPr>
      <w:r>
        <w:t xml:space="preserve">Artisanal craftsmanship requiring 24-hour production cycles</w:t>
      </w:r>
    </w:p>
    <w:p>
      <w:pPr>
        <w:numPr>
          <w:ilvl w:val="0"/>
          <w:numId w:val="1004"/>
        </w:numPr>
        <w:pStyle w:val="Compact"/>
      </w:pPr>
      <w:r>
        <w:t xml:space="preserve">Dubai-specific cultural elements (e.g., gold leaf decoration for Eid products)</w:t>
      </w:r>
    </w:p>
    <w:bookmarkEnd w:id="25"/>
    <w:bookmarkStart w:id="26" w:name="X511a7c75b6c7f9d65c3a82a8379bb51b88dbd64"/>
    <w:p>
      <w:pPr>
        <w:pStyle w:val="Heading2"/>
      </w:pPr>
      <w:r>
        <w:t xml:space="preserve">Distribution: Omni-Channel Presence in Dubai</w:t>
      </w:r>
    </w:p>
    <w:p>
      <w:pPr>
        <w:pStyle w:val="FirstParagraph"/>
      </w:pPr>
      <w:r>
        <w:t xml:space="preserve">Baker will implement a strategic three-pronged distribution approach for maximum United Arab Emirates Dubai coverage:</w:t>
      </w:r>
    </w:p>
    <w:p>
      <w:pPr>
        <w:numPr>
          <w:ilvl w:val="0"/>
          <w:numId w:val="1005"/>
        </w:numPr>
        <w:pStyle w:val="Compact"/>
      </w:pPr>
      <w:r>
        <w:rPr>
          <w:bCs/>
          <w:b/>
        </w:rPr>
        <w:t xml:space="preserve">Flagship Stores:</w:t>
      </w:r>
      <w:r>
        <w:t xml:space="preserve"> </w:t>
      </w:r>
      <w:r>
        <w:t xml:space="preserve">3 strategically located stores in high-footfall areas (JLT, Mall of the Emirates, and Downtown Dubai) featuring interactive baking showcases</w:t>
      </w:r>
    </w:p>
    <w:p>
      <w:pPr>
        <w:numPr>
          <w:ilvl w:val="0"/>
          <w:numId w:val="1005"/>
        </w:numPr>
        <w:pStyle w:val="Compact"/>
      </w:pPr>
      <w:r>
        <w:rPr>
          <w:bCs/>
          <w:b/>
        </w:rPr>
        <w:t xml:space="preserve">Dubai Food Delivery Partnerships:</w:t>
      </w:r>
      <w:r>
        <w:t xml:space="preserve"> </w:t>
      </w:r>
      <w:r>
        <w:t xml:space="preserve">Integration with Talabat and Deliveroo for same-day orders with "Dubai Fresh Guarantee"</w:t>
      </w:r>
    </w:p>
    <w:p>
      <w:pPr>
        <w:numPr>
          <w:ilvl w:val="0"/>
          <w:numId w:val="1005"/>
        </w:numPr>
        <w:pStyle w:val="Compact"/>
      </w:pPr>
      <w:r>
        <w:rPr>
          <w:bCs/>
          <w:b/>
        </w:rPr>
        <w:t xml:space="preserve">Corporate Contracts:</w:t>
      </w:r>
      <w:r>
        <w:t xml:space="preserve"> </w:t>
      </w:r>
      <w:r>
        <w:t xml:space="preserve">Direct partnerships with Dubai office buildings for daily breakfast baskets</w:t>
      </w:r>
    </w:p>
    <w:bookmarkEnd w:id="26"/>
    <w:bookmarkStart w:id="27" w:name="X3ecd9735d66428bbf066c1095ab17ea5015018c"/>
    <w:p>
      <w:pPr>
        <w:pStyle w:val="Heading2"/>
      </w:pPr>
      <w:r>
        <w:t xml:space="preserve">Promotional Strategy: Cultural Integration Marketing</w:t>
      </w:r>
    </w:p>
    <w:p>
      <w:pPr>
        <w:pStyle w:val="FirstParagraph"/>
      </w:pPr>
      <w:r>
        <w:t xml:space="preserve">Rather than generic advertising, Baker will deploy culturally nuanced campaigns:</w:t>
      </w:r>
    </w:p>
    <w:p>
      <w:pPr>
        <w:numPr>
          <w:ilvl w:val="0"/>
          <w:numId w:val="1006"/>
        </w:numPr>
        <w:pStyle w:val="Compact"/>
      </w:pPr>
      <w:r>
        <w:rPr>
          <w:iCs/>
          <w:i/>
        </w:rPr>
        <w:t xml:space="preserve">Local Influencer Collaborations:</w:t>
      </w:r>
      <w:r>
        <w:t xml:space="preserve"> </w:t>
      </w:r>
      <w:r>
        <w:t xml:space="preserve">Partnering with Emirati food influencers (e.g., @DubaiFoodie) for authentic "Baker's Kitchen" tours during Ramadan</w:t>
      </w:r>
    </w:p>
    <w:p>
      <w:pPr>
        <w:numPr>
          <w:ilvl w:val="0"/>
          <w:numId w:val="1006"/>
        </w:numPr>
        <w:pStyle w:val="Compact"/>
      </w:pPr>
      <w:r>
        <w:rPr>
          <w:iCs/>
          <w:i/>
        </w:rPr>
        <w:t xml:space="preserve">Dubai Community Events:</w:t>
      </w:r>
      <w:r>
        <w:t xml:space="preserve"> </w:t>
      </w:r>
      <w:r>
        <w:t xml:space="preserve">Sponsorship of Dubai Food Festival and Expo 2021 cultural programs</w:t>
      </w:r>
    </w:p>
    <w:p>
      <w:pPr>
        <w:numPr>
          <w:ilvl w:val="0"/>
          <w:numId w:val="1006"/>
        </w:numPr>
        <w:pStyle w:val="Compact"/>
      </w:pPr>
      <w:r>
        <w:rPr>
          <w:iCs/>
          <w:i/>
        </w:rPr>
        <w:t xml:space="preserve">Social Media Localization:</w:t>
      </w:r>
      <w:r>
        <w:t xml:space="preserve"> </w:t>
      </w:r>
      <w:r>
        <w:t xml:space="preserve">Arabic-language Instagram campaigns featuring Emirati families enjoying Baker products at family gatherings</w:t>
      </w:r>
    </w:p>
    <w:p>
      <w:pPr>
        <w:numPr>
          <w:ilvl w:val="0"/>
          <w:numId w:val="1006"/>
        </w:numPr>
        <w:pStyle w:val="Compact"/>
      </w:pPr>
      <w:r>
        <w:rPr>
          <w:iCs/>
          <w:i/>
        </w:rPr>
        <w:t xml:space="preserve">Loyalty Program:</w:t>
      </w:r>
      <w:r>
        <w:t xml:space="preserve"> </w:t>
      </w:r>
      <w:r>
        <w:t xml:space="preserve">"Baker Points" redeemable for Eid gifts or coffee subscriptions – integrated with Dubai's smart city platform</w:t>
      </w:r>
    </w:p>
    <w:bookmarkEnd w:id="27"/>
    <w:bookmarkStart w:id="28" w:name="Xfe4f4d95e620888695148fb33263873e26c067b"/>
    <w:p>
      <w:pPr>
        <w:pStyle w:val="Heading2"/>
      </w:pPr>
      <w:r>
        <w:t xml:space="preserve">Budget Allocation: Strategic Investment in Dubai Market</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Product Development</w:t>
      </w:r>
    </w:p>
    <w:p>
      <w:pPr>
        <w:pStyle w:val="BodyText"/>
      </w:pPr>
      <w:r>
        <w:t xml:space="preserve">25%</w:t>
      </w:r>
    </w:p>
    <w:p>
      <w:pPr>
        <w:pStyle w:val="BodyText"/>
      </w:pPr>
      <w:r>
        <w:t xml:space="preserve">New UAE-featured items (e.g., Al Marai dairy integration)</w:t>
      </w:r>
    </w:p>
    <w:p>
      <w:pPr>
        <w:pStyle w:val="BodyText"/>
      </w:pPr>
      <w:r>
        <w:t xml:space="preserve">Digital Marketing</w:t>
      </w:r>
    </w:p>
    <w:p>
      <w:pPr>
        <w:pStyle w:val="BodyText"/>
      </w:pPr>
      <w:r>
        <w:t xml:space="preserve">30%</w:t>
      </w:r>
    </w:p>
    <w:p>
      <w:pPr>
        <w:pStyle w:val="BodyText"/>
      </w:pPr>
      <w:r>
        <w:t xml:space="preserve">TikTok/Instagram ads targeting Dubai expat communities</w:t>
      </w:r>
    </w:p>
    <w:p>
      <w:pPr>
        <w:pStyle w:val="BodyText"/>
      </w:pPr>
      <w:r>
        <w:t xml:space="preserve">In-Store Experience</w:t>
      </w:r>
    </w:p>
    <w:p>
      <w:pPr>
        <w:pStyle w:val="BodyText"/>
      </w:pPr>
      <w:r>
        <w:t xml:space="preserve">20%</w:t>
      </w:r>
    </w:p>
    <w:p>
      <w:pPr>
        <w:pStyle w:val="BodyText"/>
      </w:pPr>
      <w:r>
        <w:t xml:space="preserve">Cultural décor reflecting UAE heritage in all outlets</w:t>
      </w:r>
    </w:p>
    <w:p>
      <w:pPr>
        <w:pStyle w:val="BodyText"/>
      </w:pPr>
      <w:r>
        <w:t xml:space="preserve">Community Engagement</w:t>
      </w:r>
    </w:p>
    <w:bookmarkEnd w:id="28"/>
    <w:bookmarkStart w:id="29" w:name="X4c463da145fadd031ce66dc56fb475df8efb854"/>
    <w:p>
      <w:pPr>
        <w:pStyle w:val="Heading2"/>
      </w:pPr>
      <w:r>
        <w:t xml:space="preserve">Implementation Timeline: Phase 1 (Months 1-6)</w:t>
      </w:r>
    </w:p>
    <w:p>
      <w:pPr>
        <w:pStyle w:val="FirstParagraph"/>
      </w:pPr>
      <w:r>
        <w:rPr>
          <w:bCs/>
          <w:b/>
        </w:rPr>
        <w:t xml:space="preserve">Month 1-2:</w:t>
      </w:r>
      <w:r>
        <w:t xml:space="preserve"> </w:t>
      </w:r>
      <w:r>
        <w:t xml:space="preserve">Secure flagship location in JLT; finalize UAE ingredient partnerships (e.g., Al Ain Dairy).</w:t>
      </w:r>
      <w:r>
        <w:t xml:space="preserve"> </w:t>
      </w:r>
      <w:r>
        <w:rPr>
          <w:bCs/>
          <w:b/>
        </w:rPr>
        <w:t xml:space="preserve">Month 3:</w:t>
      </w:r>
      <w:r>
        <w:t xml:space="preserve"> </w:t>
      </w:r>
      <w:r>
        <w:t xml:space="preserve">Launch "Baker Ramadan Experience" – interactive online baking sessions with Emirati chefs.</w:t>
      </w:r>
      <w:r>
        <w:t xml:space="preserve"> </w:t>
      </w:r>
      <w:r>
        <w:rPr>
          <w:bCs/>
          <w:b/>
        </w:rPr>
        <w:t xml:space="preserve">Month 4-5:</w:t>
      </w:r>
      <w:r>
        <w:t xml:space="preserve"> </w:t>
      </w:r>
      <w:r>
        <w:t xml:space="preserve">Corporate partnerships with Dubai International Airport and Dubai Holding properties.</w:t>
      </w:r>
      <w:r>
        <w:t xml:space="preserve"> </w:t>
      </w:r>
      <w:r>
        <w:rPr>
          <w:bCs/>
          <w:b/>
        </w:rPr>
        <w:t xml:space="preserve">Month 6:</w:t>
      </w:r>
      <w:r>
        <w:t xml:space="preserve"> </w:t>
      </w:r>
      <w:r>
        <w:t xml:space="preserve">First anniversary promotion featuring UAE national day cakes.</w:t>
      </w:r>
    </w:p>
    <w:bookmarkEnd w:id="29"/>
    <w:bookmarkStart w:id="30" w:name="X667c00005b7dfd7f91d05c85b850eedd6bc662e"/>
    <w:p>
      <w:pPr>
        <w:pStyle w:val="Heading2"/>
      </w:pPr>
      <w:r>
        <w:t xml:space="preserve">Evaluation Metrics: Measuring Baker's Success in UAE</w:t>
      </w:r>
    </w:p>
    <w:p>
      <w:pPr>
        <w:pStyle w:val="FirstParagraph"/>
      </w:pPr>
      <w:r>
        <w:t xml:space="preserve">We will track KPIs specifically relevant to the United Arab Emirates Dubai market:</w:t>
      </w:r>
    </w:p>
    <w:p>
      <w:pPr>
        <w:numPr>
          <w:ilvl w:val="0"/>
          <w:numId w:val="1007"/>
        </w:numPr>
        <w:pStyle w:val="Compact"/>
      </w:pPr>
      <w:r>
        <w:t xml:space="preserve">Dubai Market Share Growth (quarterly via Euromonitor data)</w:t>
      </w:r>
    </w:p>
    <w:p>
      <w:pPr>
        <w:numPr>
          <w:ilvl w:val="0"/>
          <w:numId w:val="1007"/>
        </w:numPr>
        <w:pStyle w:val="Compact"/>
      </w:pPr>
      <w:r>
        <w:t xml:space="preserve">Customer Acquisition Cost (CAC) vs. UAE industry average (target: 25% below)</w:t>
      </w:r>
    </w:p>
    <w:p>
      <w:pPr>
        <w:numPr>
          <w:ilvl w:val="0"/>
          <w:numId w:val="1007"/>
        </w:numPr>
        <w:pStyle w:val="Compact"/>
      </w:pPr>
      <w:r>
        <w:t xml:space="preserve">Arabic Social Media Sentiment Analysis (using UAE-specific hashtags like #BakerDubai)</w:t>
      </w:r>
    </w:p>
    <w:p>
      <w:pPr>
        <w:numPr>
          <w:ilvl w:val="0"/>
          <w:numId w:val="1007"/>
        </w:numPr>
        <w:pStyle w:val="Compact"/>
      </w:pPr>
      <w:r>
        <w:t xml:space="preserve">Eid Season Order Volume as % of Annual Revenue</w:t>
      </w:r>
    </w:p>
    <w:bookmarkEnd w:id="30"/>
    <w:bookmarkStart w:id="31" w:name="X614f34beb610772d920e6a7f83ce9aaeccb8675"/>
    <w:p>
      <w:pPr>
        <w:pStyle w:val="Heading2"/>
      </w:pPr>
      <w:r>
        <w:t xml:space="preserve">Conclusion: Baker's Cultural Integration Imperative</w:t>
      </w:r>
    </w:p>
    <w:p>
      <w:pPr>
        <w:pStyle w:val="FirstParagraph"/>
      </w:pPr>
      <w:r>
        <w:t xml:space="preserve">This Marketing Plan positions Baker not merely as a bakery, but as a cultural ambassador within United Arab Emirates Dubai. By embedding authentic Emirati elements into every product and marketing touchpoint – from the date-stuffed pastries to Ramadan events – we create an irresistible proposition for both locals and expats. Unlike competitors who replicate Western models, Baker's success hinges on understanding that in Dubai, authenticity sells: 78% of UAE consumers prefer brands that honor local traditions (Dubai Chamber of Commerce 2023). With this culturally rooted strategy, Baker will become synonymous with premium bakery experiences in the United Arab Emirates Dubai landscape – securing our place as the city's most beloved baker within three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United Arab Emirates Dubai</dc:title>
  <dc:creator/>
  <dc:language>en</dc:language>
  <cp:keywords/>
  <dcterms:created xsi:type="dcterms:W3CDTF">2026-07-23T12:54:10Z</dcterms:created>
  <dcterms:modified xsi:type="dcterms:W3CDTF">2026-07-23T12:54:10Z</dcterms:modified>
</cp:coreProperties>
</file>

<file path=docProps/custom.xml><?xml version="1.0" encoding="utf-8"?>
<Properties xmlns="http://schemas.openxmlformats.org/officeDocument/2006/custom-properties" xmlns:vt="http://schemas.openxmlformats.org/officeDocument/2006/docPropsVTypes"/>
</file>