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BioSolutions</w:t>
      </w:r>
      <w:r>
        <w:t xml:space="preserve"> </w:t>
      </w:r>
      <w:r>
        <w:t xml:space="preserve">Shanghai</w:t>
      </w:r>
      <w:r>
        <w:t xml:space="preserve"> </w:t>
      </w:r>
      <w:r>
        <w:t xml:space="preserve">-</w:t>
      </w:r>
      <w:r>
        <w:t xml:space="preserve"> </w:t>
      </w:r>
      <w:r>
        <w:t xml:space="preserve">Advancing</w:t>
      </w:r>
      <w:r>
        <w:t xml:space="preserve"> </w:t>
      </w:r>
      <w:r>
        <w:t xml:space="preserve">Biological</w:t>
      </w:r>
      <w:r>
        <w:t xml:space="preserve"> </w:t>
      </w:r>
      <w:r>
        <w:t xml:space="preserve">Expertise</w:t>
      </w:r>
      <w:r>
        <w:t xml:space="preserve"> </w:t>
      </w:r>
      <w:r>
        <w:t xml:space="preserve">in</w:t>
      </w:r>
      <w:r>
        <w:t xml:space="preserve"> </w:t>
      </w:r>
      <w:r>
        <w:t xml:space="preserve">China</w:t>
      </w:r>
    </w:p>
    <w:bookmarkStart w:id="33" w:name="X74f11a2f93965dece14f4ef550552f3e970624d"/>
    <w:p>
      <w:pPr>
        <w:pStyle w:val="Heading1"/>
      </w:pPr>
      <w:r>
        <w:t xml:space="preserve">Comprehensive Marketing Plan for BioSolutions Shanghai: Pioneering Biological Innovation in China's Premier Metropolis</w:t>
      </w:r>
    </w:p>
    <w:bookmarkStart w:id="20" w:name="executive-summary"/>
    <w:p>
      <w:pPr>
        <w:pStyle w:val="Heading2"/>
      </w:pPr>
      <w:r>
        <w:t xml:space="preserve">Executive Summary</w:t>
      </w:r>
    </w:p>
    <w:p>
      <w:pPr>
        <w:pStyle w:val="FirstParagraph"/>
      </w:pPr>
      <w:r>
        <w:t xml:space="preserve">This Marketing Plan outlines a strategic roadmap for BioSolutions Shanghai, a leading provider of advanced biological services, to establish dominant market presence in China's most dynamic economic hub. As the demand for specialized biological expertise surges in Shanghai's pharmaceutical, environmental, and agricultural sectors, our plan leverages the unique position of qualified Biologist professionals to deliver unmatched solutions. This document details how we will position BioSolutions as the premier partner for cutting-edge biological services across China Shanghai through data-driven strategies that align with regional economic priorities and scientific advancement goals.</w:t>
      </w:r>
    </w:p>
    <w:bookmarkEnd w:id="20"/>
    <w:bookmarkStart w:id="21" w:name="X8751cb8fe6d0a6ccf691387915e4a520ea169bc"/>
    <w:p>
      <w:pPr>
        <w:pStyle w:val="Heading2"/>
      </w:pPr>
      <w:r>
        <w:t xml:space="preserve">Market Analysis: China Shanghai's Biological Landscape</w:t>
      </w:r>
    </w:p>
    <w:p>
      <w:pPr>
        <w:pStyle w:val="FirstParagraph"/>
      </w:pPr>
      <w:r>
        <w:t xml:space="preserve">Shanghai stands at the epicenter of China's biotechnology revolution, hosting 35% of national biotech R&amp;D centers and attracting $4.7B in annual biotech investments (2023). The city's "Belt and Road" initiative has intensified demand for biological expertise in environmental remediation, precision medicine, and sustainable agriculture. Crucially, Shanghai's government prioritizes biological innovation through the 14th Five-Year Plan, allocating $18B specifically for bioscience infrastructure. This creates a perfect storm of opportunity where our Biologist consultants become critical assets.</w:t>
      </w:r>
    </w:p>
    <w:p>
      <w:pPr>
        <w:pStyle w:val="BodyText"/>
      </w:pPr>
      <w:r>
        <w:t xml:space="preserve">Competitor analysis reveals a significant gap: while multinational firms dominate high-end services, local players lack certified Biologist expertise in emerging fields like CRISPR diagnostics and climate-resilient crop development. Our distinct advantage lies in Shanghai's only ISO 17025-certified laboratory staffed exclusively by Ph.D.-level Biologist professionals with China-specific regulatory knowledge.</w:t>
      </w:r>
    </w:p>
    <w:bookmarkEnd w:id="21"/>
    <w:bookmarkStart w:id="22" w:name="target-audience-segmentation"/>
    <w:p>
      <w:pPr>
        <w:pStyle w:val="Heading2"/>
      </w:pPr>
      <w:r>
        <w:t xml:space="preserve">Target Audience Segmentation</w:t>
      </w:r>
    </w:p>
    <w:p>
      <w:pPr>
        <w:pStyle w:val="FirstParagraph"/>
      </w:pPr>
      <w:r>
        <w:t xml:space="preserve">Our primary focus targets three high-value segments within China Shanghai:</w:t>
      </w:r>
    </w:p>
    <w:p>
      <w:pPr>
        <w:numPr>
          <w:ilvl w:val="0"/>
          <w:numId w:val="1001"/>
        </w:numPr>
        <w:pStyle w:val="Compact"/>
      </w:pPr>
      <w:r>
        <w:rPr>
          <w:bCs/>
          <w:b/>
        </w:rPr>
        <w:t xml:space="preserve">Pharmaceutical Multinationals:</w:t>
      </w:r>
      <w:r>
        <w:t xml:space="preserve"> </w:t>
      </w:r>
      <w:r>
        <w:t xml:space="preserve">Companies like Pfizer and Roche seeking localized biological testing for drug development under China's NMPA guidelines. Our Biologist team provides regulatory navigation services that reduce approval timelines by 30%.</w:t>
      </w:r>
    </w:p>
    <w:p>
      <w:pPr>
        <w:numPr>
          <w:ilvl w:val="0"/>
          <w:numId w:val="1001"/>
        </w:numPr>
        <w:pStyle w:val="Compact"/>
      </w:pPr>
      <w:r>
        <w:rPr>
          <w:bCs/>
          <w:b/>
        </w:rPr>
        <w:t xml:space="preserve">Sustainable Agriculture Consortia:</w:t>
      </w:r>
      <w:r>
        <w:t xml:space="preserve"> </w:t>
      </w:r>
      <w:r>
        <w:t xml:space="preserve">Shanghai's agricultural tech hubs requiring Biologist-led solutions for soil health monitoring and GMO-free crop enhancement, aligning with city's "Green Shanghai 2030" initiative.</w:t>
      </w:r>
    </w:p>
    <w:p>
      <w:pPr>
        <w:numPr>
          <w:ilvl w:val="0"/>
          <w:numId w:val="1001"/>
        </w:numPr>
        <w:pStyle w:val="Compact"/>
      </w:pPr>
      <w:r>
        <w:rPr>
          <w:bCs/>
          <w:b/>
        </w:rPr>
        <w:t xml:space="preserve">Environmental Protection Agencies:</w:t>
      </w:r>
      <w:r>
        <w:t xml:space="preserve"> </w:t>
      </w:r>
      <w:r>
        <w:t xml:space="preserve">Municipal departments needing rapid biological assessment for pollution control in Yangtze River Delta ecosystems, where our Biologist network delivers on-site analysis within 72 hours.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Market Share:</w:t>
      </w:r>
      <w:r>
        <w:t xml:space="preserve"> </w:t>
      </w:r>
      <w:r>
        <w:t xml:space="preserve">Achieve 15% penetration in Shanghai's $800M biological testing market by Year 1</w:t>
      </w:r>
    </w:p>
    <w:p>
      <w:pPr>
        <w:numPr>
          <w:ilvl w:val="0"/>
          <w:numId w:val="1002"/>
        </w:numPr>
        <w:pStyle w:val="Compact"/>
      </w:pPr>
      <w:r>
        <w:rPr>
          <w:bCs/>
          <w:b/>
        </w:rPr>
        <w:t xml:space="preserve">Brand Authority:</w:t>
      </w:r>
      <w:r>
        <w:t xml:space="preserve"> </w:t>
      </w:r>
      <w:r>
        <w:t xml:space="preserve">Position BioSolutions as the top-mentioned Biologist service provider in Shanghai biotech circles (measured via annual industry surveys)</w:t>
      </w:r>
    </w:p>
    <w:p>
      <w:pPr>
        <w:numPr>
          <w:ilvl w:val="0"/>
          <w:numId w:val="1002"/>
        </w:numPr>
        <w:pStyle w:val="Compact"/>
      </w:pPr>
      <w:r>
        <w:rPr>
          <w:bCs/>
          <w:b/>
        </w:rPr>
        <w:t xml:space="preserve">Cross-Sell Rate:</w:t>
      </w:r>
      <w:r>
        <w:t xml:space="preserve"> </w:t>
      </w:r>
      <w:r>
        <w:t xml:space="preserve">Increase client retention through integrated services by 45% by delivering multi-disciplinary Biologist solutions</w:t>
      </w:r>
    </w:p>
    <w:p>
      <w:pPr>
        <w:numPr>
          <w:ilvl w:val="0"/>
          <w:numId w:val="1002"/>
        </w:numPr>
        <w:pStyle w:val="Compact"/>
      </w:pPr>
      <w:r>
        <w:rPr>
          <w:bCs/>
          <w:b/>
        </w:rPr>
        <w:t xml:space="preserve">Regulatory Impact:</w:t>
      </w:r>
      <w:r>
        <w:t xml:space="preserve"> </w:t>
      </w:r>
      <w:r>
        <w:t xml:space="preserve">Secure 3 government tenders for municipal biological projects in Shanghai through Biologist-led proposal development</w:t>
      </w:r>
    </w:p>
    <w:bookmarkEnd w:id="23"/>
    <w:bookmarkStart w:id="28" w:name="core-marketing-strategies-tactics"/>
    <w:p>
      <w:pPr>
        <w:pStyle w:val="Heading2"/>
      </w:pPr>
      <w:r>
        <w:t xml:space="preserve">Core Marketing Strategies &amp; Tactics</w:t>
      </w:r>
    </w:p>
    <w:bookmarkStart w:id="24" w:name="Xde711eaababa204faeb9ce4c54488713d2a17e9"/>
    <w:p>
      <w:pPr>
        <w:pStyle w:val="Heading3"/>
      </w:pPr>
      <w:r>
        <w:t xml:space="preserve">1. Biologist-Centric Value Proposition Development</w:t>
      </w:r>
    </w:p>
    <w:p>
      <w:pPr>
        <w:pStyle w:val="FirstParagraph"/>
      </w:pPr>
      <w:r>
        <w:t xml:space="preserve">We reframe our service around the expertise of our Biologist professionals: "Shanghai's Most Advanced Biological Solutions, Delivered by Certified Chinese-Regulatory Experts." This shifts focus from generic testing to solutions engineered by our local Biologist team who understand Shanghai's unique environmental challenges and regulatory pathways. All marketing materials feature real Biologist profiles with case studies demonstrating Shanghai-specific impact (e.g., "How our Biologist team reduced industrial effluent testing time by 68% for a Pudong chemical plant").</w:t>
      </w:r>
    </w:p>
    <w:bookmarkEnd w:id="24"/>
    <w:bookmarkStart w:id="25" w:name="Xa4d2ecefcdf9d0a842032cbc9109e7674bcf7a6"/>
    <w:p>
      <w:pPr>
        <w:pStyle w:val="Heading3"/>
      </w:pPr>
      <w:r>
        <w:t xml:space="preserve">2. Targeted Digital Outreach in China Shanghai</w:t>
      </w:r>
    </w:p>
    <w:p>
      <w:pPr>
        <w:pStyle w:val="FirstParagraph"/>
      </w:pPr>
      <w:r>
        <w:t xml:space="preserve">Deploy a dual-channel digital strategy focused on Shanghai's professional ecosystem:</w:t>
      </w:r>
    </w:p>
    <w:p>
      <w:pPr>
        <w:numPr>
          <w:ilvl w:val="0"/>
          <w:numId w:val="1003"/>
        </w:numPr>
        <w:pStyle w:val="Compact"/>
      </w:pPr>
      <w:r>
        <w:rPr>
          <w:bCs/>
          <w:b/>
        </w:rPr>
        <w:t xml:space="preserve">DingTalk/WeCom Campaigns:</w:t>
      </w:r>
      <w:r>
        <w:t xml:space="preserve"> </w:t>
      </w:r>
      <w:r>
        <w:t xml:space="preserve">Partner with Shanghai Biotechnology Association to host monthly "Biologist Office Hours" via enterprise WeChat, addressing city-specific regulatory queries.</w:t>
      </w:r>
    </w:p>
    <w:p>
      <w:pPr>
        <w:numPr>
          <w:ilvl w:val="0"/>
          <w:numId w:val="1003"/>
        </w:numPr>
        <w:pStyle w:val="Compact"/>
      </w:pPr>
      <w:r>
        <w:rPr>
          <w:bCs/>
          <w:b/>
        </w:rPr>
        <w:t xml:space="preserve">Geo-Targeted Baidu SEM:</w:t>
      </w:r>
      <w:r>
        <w:t xml:space="preserve"> </w:t>
      </w:r>
      <w:r>
        <w:t xml:space="preserve">Bid on keywords like "Shanghai biological testing," "certified Biologist services China," and "Yangtze River environmental assessment." All ads highlight Shanghai location and Biologist credentials.</w:t>
      </w:r>
    </w:p>
    <w:bookmarkEnd w:id="25"/>
    <w:bookmarkStart w:id="26" w:name="X4f98dcacf81ddf4b01ee3b2113cda35e60e20e6"/>
    <w:p>
      <w:pPr>
        <w:pStyle w:val="Heading3"/>
      </w:pPr>
      <w:r>
        <w:t xml:space="preserve">3. Strategic Partnerships with Shanghai Institutions</w:t>
      </w:r>
    </w:p>
    <w:p>
      <w:pPr>
        <w:pStyle w:val="FirstParagraph"/>
      </w:pPr>
      <w:r>
        <w:t xml:space="preserve">Forge alliances with Shanghai's scientific ecosystem to embed our Biologist expertise:</w:t>
      </w:r>
    </w:p>
    <w:p>
      <w:pPr>
        <w:numPr>
          <w:ilvl w:val="0"/>
          <w:numId w:val="1004"/>
        </w:numPr>
        <w:pStyle w:val="Compact"/>
      </w:pPr>
      <w:r>
        <w:rPr>
          <w:bCs/>
          <w:b/>
        </w:rPr>
        <w:t xml:space="preserve">Shanghai Institute of Life Science Collaboration:</w:t>
      </w:r>
      <w:r>
        <w:t xml:space="preserve"> </w:t>
      </w:r>
      <w:r>
        <w:t xml:space="preserve">Joint research on climate-resilient agriculture projects, positioning BioSolutions Biologists as thought leaders.</w:t>
      </w:r>
    </w:p>
    <w:p>
      <w:pPr>
        <w:numPr>
          <w:ilvl w:val="0"/>
          <w:numId w:val="1004"/>
        </w:numPr>
        <w:pStyle w:val="Compact"/>
      </w:pPr>
      <w:r>
        <w:rPr>
          <w:bCs/>
          <w:b/>
        </w:rPr>
        <w:t xml:space="preserve">Pudong New Area Economic Development Group:</w:t>
      </w:r>
      <w:r>
        <w:t xml:space="preserve"> </w:t>
      </w:r>
      <w:r>
        <w:t xml:space="preserve">Become the designated biological service provider for all new biotech park developments, directly linking to Shanghai's economic development goals.</w:t>
      </w:r>
    </w:p>
    <w:bookmarkEnd w:id="26"/>
    <w:bookmarkStart w:id="27" w:name="immersive-shanghai-experience-events"/>
    <w:p>
      <w:pPr>
        <w:pStyle w:val="Heading3"/>
      </w:pPr>
      <w:r>
        <w:t xml:space="preserve">4. Immersive Shanghai Experience Events</w:t>
      </w:r>
    </w:p>
    <w:p>
      <w:pPr>
        <w:pStyle w:val="FirstParagraph"/>
      </w:pPr>
      <w:r>
        <w:t xml:space="preserve">Host exclusive "Biologist in Action" events across Shanghai locations:</w:t>
      </w:r>
    </w:p>
    <w:p>
      <w:pPr>
        <w:numPr>
          <w:ilvl w:val="0"/>
          <w:numId w:val="1005"/>
        </w:numPr>
        <w:pStyle w:val="Compact"/>
      </w:pPr>
      <w:r>
        <w:rPr>
          <w:iCs/>
          <w:i/>
        </w:rPr>
        <w:t xml:space="preserve">Yangpu District Innovation Summit:</w:t>
      </w:r>
      <w:r>
        <w:t xml:space="preserve"> </w:t>
      </w:r>
      <w:r>
        <w:t xml:space="preserve">Live biological testing demonstrations for clean energy startups, featuring our Biologist team.</w:t>
      </w:r>
    </w:p>
    <w:p>
      <w:pPr>
        <w:numPr>
          <w:ilvl w:val="0"/>
          <w:numId w:val="1005"/>
        </w:numPr>
        <w:pStyle w:val="Compact"/>
      </w:pPr>
      <w:r>
        <w:rPr>
          <w:iCs/>
          <w:i/>
        </w:rPr>
        <w:t xml:space="preserve">Jiading Agricultural Tech Fair:</w:t>
      </w:r>
      <w:r>
        <w:t xml:space="preserve"> </w:t>
      </w:r>
      <w:r>
        <w:t xml:space="preserve">Field workshops on soil health analysis using Shanghai-specific microbial data.</w:t>
      </w:r>
    </w:p>
    <w:bookmarkEnd w:id="27"/>
    <w:bookmarkEnd w:id="28"/>
    <w:bookmarkStart w:id="29" w:name="budget-allocation-resource-deployment"/>
    <w:p>
      <w:pPr>
        <w:pStyle w:val="Heading2"/>
      </w:pPr>
      <w:r>
        <w:t xml:space="preserve">Budget Allocation &amp; Resource Deployment</w:t>
      </w:r>
    </w:p>
    <w:p>
      <w:pPr>
        <w:pStyle w:val="FirstParagraph"/>
      </w:pPr>
      <w:r>
        <w:t xml:space="preserve">Total Year 1 Investment: $1.8M, optimized for Shanghai market dynamics:</w:t>
      </w:r>
    </w:p>
    <w:p>
      <w:pPr>
        <w:numPr>
          <w:ilvl w:val="0"/>
          <w:numId w:val="1006"/>
        </w:numPr>
        <w:pStyle w:val="Compact"/>
      </w:pPr>
      <w:r>
        <w:rPr>
          <w:bCs/>
          <w:b/>
        </w:rPr>
        <w:t xml:space="preserve">Biologist Development (40%):</w:t>
      </w:r>
      <w:r>
        <w:t xml:space="preserve"> </w:t>
      </w:r>
      <w:r>
        <w:t xml:space="preserve">$720,000 for specialized training on Shanghai regulatory frameworks and cultural intelligence. This ensures every Biologist understands local business nuances.</w:t>
      </w:r>
    </w:p>
    <w:p>
      <w:pPr>
        <w:numPr>
          <w:ilvl w:val="0"/>
          <w:numId w:val="1006"/>
        </w:numPr>
        <w:pStyle w:val="Compact"/>
      </w:pPr>
      <w:r>
        <w:rPr>
          <w:bCs/>
          <w:b/>
        </w:rPr>
        <w:t xml:space="preserve">Digital &amp; Content (35%):</w:t>
      </w:r>
      <w:r>
        <w:t xml:space="preserve"> </w:t>
      </w:r>
      <w:r>
        <w:t xml:space="preserve">$630,000 for geo-targeted campaigns and creating Shanghai-focused case studies with real client data.</w:t>
      </w:r>
    </w:p>
    <w:p>
      <w:pPr>
        <w:numPr>
          <w:ilvl w:val="0"/>
          <w:numId w:val="1006"/>
        </w:numPr>
        <w:pStyle w:val="Compact"/>
      </w:pPr>
      <w:r>
        <w:rPr>
          <w:bCs/>
          <w:b/>
        </w:rPr>
        <w:t xml:space="preserve">Partnership &amp; Events (25%):</w:t>
      </w:r>
      <w:r>
        <w:t xml:space="preserve"> </w:t>
      </w:r>
      <w:r>
        <w:t xml:space="preserve">$450,000 for strategic collaborations and immersive events across key Shanghai districts.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Leverage Shanghai Biotech Association partnership for launch event; Train all Biologist staff on NMPA guidelines for China Shanghai projects.</w:t>
            </w:r>
          </w:p>
        </w:tc>
      </w:tr>
      <w:tr>
        <w:tc>
          <w:tcPr/>
          <w:p>
            <w:pPr>
              <w:pStyle w:val="Compact"/>
              <w:jc w:val="left"/>
            </w:pPr>
            <w:r>
              <w:t xml:space="preserve">Q2 2024</w:t>
            </w:r>
          </w:p>
        </w:tc>
        <w:tc>
          <w:tcPr/>
          <w:p>
            <w:pPr>
              <w:pStyle w:val="Compact"/>
              <w:jc w:val="left"/>
            </w:pPr>
            <w:r>
              <w:t xml:space="preserve">Deploy targeted Baidu/WeChat campaigns; Secure first municipal contract via Biologist-led proposal for Pudong wetland restoration.</w:t>
            </w:r>
          </w:p>
        </w:tc>
      </w:tr>
      <w:tr>
        <w:tc>
          <w:tcPr/>
          <w:p>
            <w:pPr>
              <w:pStyle w:val="Compact"/>
              <w:jc w:val="left"/>
            </w:pPr>
            <w:r>
              <w:t xml:space="preserve">Q3 2024</w:t>
            </w:r>
          </w:p>
        </w:tc>
        <w:tc>
          <w:tcPr/>
          <w:p>
            <w:pPr>
              <w:pStyle w:val="Compact"/>
              <w:jc w:val="left"/>
            </w:pPr>
            <w:r>
              <w:t xml:space="preserve">Host Yangpu Innovation Summit with 150+ Shanghai pharma executives; Launch "Biologist in Shanghai" digital series.</w:t>
            </w:r>
          </w:p>
        </w:tc>
      </w:tr>
      <w:tr>
        <w:tc>
          <w:tcPr/>
          <w:p>
            <w:pPr>
              <w:pStyle w:val="Compact"/>
              <w:jc w:val="left"/>
            </w:pPr>
            <w:r>
              <w:t xml:space="preserve">Q4 2024</w:t>
            </w:r>
          </w:p>
        </w:tc>
        <w:tc>
          <w:tcPr/>
          <w:p>
            <w:pPr>
              <w:pStyle w:val="Compact"/>
              <w:jc w:val="left"/>
            </w:pPr>
            <w:r>
              <w:t xml:space="preserve">Secure second major government tender; Achieve 15% market share milestone through Biologist-driven client acquisition.</w:t>
            </w:r>
          </w:p>
        </w:tc>
      </w:tr>
    </w:tbl>
    <w:bookmarkEnd w:id="30"/>
    <w:bookmarkStart w:id="31" w:name="X4445095571037750d66ac5a3624281733b6d869"/>
    <w:p>
      <w:pPr>
        <w:pStyle w:val="Heading2"/>
      </w:pPr>
      <w:r>
        <w:t xml:space="preserve">KPIs for Success in China Shanghai Context</w:t>
      </w:r>
    </w:p>
    <w:p>
      <w:pPr>
        <w:pStyle w:val="FirstParagraph"/>
      </w:pPr>
      <w:r>
        <w:t xml:space="preserve">We measure success through Shanghai-specific metrics:</w:t>
      </w:r>
    </w:p>
    <w:p>
      <w:pPr>
        <w:numPr>
          <w:ilvl w:val="0"/>
          <w:numId w:val="1007"/>
        </w:numPr>
        <w:pStyle w:val="Compact"/>
      </w:pPr>
      <w:r>
        <w:rPr>
          <w:bCs/>
          <w:b/>
        </w:rPr>
        <w:t xml:space="preserve">Biologist Utilization Rate:</w:t>
      </w:r>
      <w:r>
        <w:t xml:space="preserve"> </w:t>
      </w:r>
      <w:r>
        <w:t xml:space="preserve">Minimum 85% of Biologist capacity dedicated to Shanghai projects (vs. national average 60%)</w:t>
      </w:r>
    </w:p>
    <w:p>
      <w:pPr>
        <w:numPr>
          <w:ilvl w:val="0"/>
          <w:numId w:val="1007"/>
        </w:numPr>
        <w:pStyle w:val="Compact"/>
      </w:pPr>
      <w:r>
        <w:rPr>
          <w:bCs/>
          <w:b/>
        </w:rPr>
        <w:t xml:space="preserve">Shanghai Client Acquisition Cost (CAC):</w:t>
      </w:r>
      <w:r>
        <w:t xml:space="preserve"> </w:t>
      </w:r>
      <w:r>
        <w:t xml:space="preserve">Under $12,000 per client – below industry benchmark by 32%</w:t>
      </w:r>
    </w:p>
    <w:p>
      <w:pPr>
        <w:numPr>
          <w:ilvl w:val="0"/>
          <w:numId w:val="1007"/>
        </w:numPr>
        <w:pStyle w:val="Compact"/>
      </w:pPr>
      <w:r>
        <w:rPr>
          <w:bCs/>
          <w:b/>
        </w:rPr>
        <w:t xml:space="preserve">Regulatory Approval Acceleration:</w:t>
      </w:r>
      <w:r>
        <w:t xml:space="preserve"> </w:t>
      </w:r>
      <w:r>
        <w:t xml:space="preserve">Average 28-day reduction in NMPA approvals for clients using our Biologist services</w:t>
      </w:r>
    </w:p>
    <w:p>
      <w:pPr>
        <w:numPr>
          <w:ilvl w:val="0"/>
          <w:numId w:val="1007"/>
        </w:numPr>
        <w:pStyle w:val="Compact"/>
      </w:pPr>
      <w:r>
        <w:rPr>
          <w:bCs/>
          <w:b/>
        </w:rPr>
        <w:t xml:space="preserve">Municipal Project Pipeline:</w:t>
      </w:r>
      <w:r>
        <w:t xml:space="preserve"> </w:t>
      </w:r>
      <w:r>
        <w:t xml:space="preserve">Maintain $15M+ value of active Shanghai government tenders through Biologist expertise</w:t>
      </w:r>
    </w:p>
    <w:bookmarkEnd w:id="31"/>
    <w:bookmarkStart w:id="32" w:name="X0cd6bd271144c833c401abb7907ecb8fa2fdc5a"/>
    <w:p>
      <w:pPr>
        <w:pStyle w:val="Heading2"/>
      </w:pPr>
      <w:r>
        <w:t xml:space="preserve">Conclusion: The Biologist Advantage in China Shanghai</w:t>
      </w:r>
    </w:p>
    <w:p>
      <w:pPr>
        <w:pStyle w:val="FirstParagraph"/>
      </w:pPr>
      <w:r>
        <w:t xml:space="preserve">This Marketing Plan transforms the role of the Biologist from a service provider to a strategic asset for businesses operating within China Shanghai. By embedding our certified Biologist professionals at the heart of every solution, we address Shanghai's critical need for locally grounded biological expertise while aligning with city-wide initiatives like "Innovation Hub 2035." The plan delivers measurable market penetration through targeted actions that recognize Shanghai as both a geographic location and an ecosystem where biological innovation drives economic transformation. Our commitment to developing Biologist talent within China Shanghai ensures sustainable growth that outperforms competitors relying on offshore expertise. In the evolving biotech landscape of China, this Marketing Plan positions BioSolutions as the indispensable partner for organizations seeking credible biological solutions in Shanghai.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BioSolutions Shanghai - Advancing Biological Expertise in China</dc:title>
  <dc:creator/>
  <dc:language>en</dc:language>
  <cp:keywords/>
  <dcterms:created xsi:type="dcterms:W3CDTF">2025-12-11T11:36:15Z</dcterms:created>
  <dcterms:modified xsi:type="dcterms:W3CDTF">2025-12-11T11:36:15Z</dcterms:modified>
</cp:coreProperties>
</file>

<file path=docProps/custom.xml><?xml version="1.0" encoding="utf-8"?>
<Properties xmlns="http://schemas.openxmlformats.org/officeDocument/2006/custom-properties" xmlns:vt="http://schemas.openxmlformats.org/officeDocument/2006/docPropsVTypes"/>
</file>