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1" w:name="X110f90cc8e512ef5c5c6d9da9012a90b278f90f"/>
    <w:p>
      <w:pPr>
        <w:pStyle w:val="Heading1"/>
      </w:pPr>
      <w:r>
        <w:t xml:space="preserve">Comprehensive Marketing Plan for Biologist Services in Israel Jerusalem: Advancing Scientific Innovation and Community Resilience</w:t>
      </w:r>
    </w:p>
    <w:bookmarkStart w:id="20" w:name="executive-summary"/>
    <w:p>
      <w:pPr>
        <w:pStyle w:val="Heading2"/>
      </w:pPr>
      <w:r>
        <w:t xml:space="preserve">Executive Summary</w:t>
      </w:r>
    </w:p>
    <w:p>
      <w:pPr>
        <w:pStyle w:val="FirstParagraph"/>
      </w:pPr>
      <w:r>
        <w:t xml:space="preserve">This Marketing Plan outlines a strategic framework to position biologists as indispensable assets within the scientific, environmental, and economic landscape of Israel Jerusalem. As urbanization intensifies and climate challenges reshape the region, the demand for specialized biological expertise has never been higher. This plan leverages Jerusalem’s unique ecological heritage—including biodiversity hotspots like the Judean Desert and ancient water systems—to establish biologists as catalysts for sustainable development in Israel Jerusalem. By aligning with municipal priorities, academic institutions, and community needs, this initiative will drive 30% growth in biologist-led projects across the city within three years.</w:t>
      </w:r>
    </w:p>
    <w:bookmarkEnd w:id="20"/>
    <w:bookmarkStart w:id="21" w:name="X78da0aecb951480166c65d7b4525e25f4807762"/>
    <w:p>
      <w:pPr>
        <w:pStyle w:val="Heading2"/>
      </w:pPr>
      <w:r>
        <w:t xml:space="preserve">Market Analysis: The Imperative for Biologists in Israel Jerusalem</w:t>
      </w:r>
    </w:p>
    <w:p>
      <w:pPr>
        <w:pStyle w:val="FirstParagraph"/>
      </w:pPr>
      <w:r>
        <w:t xml:space="preserve">Israel Jerusalem faces pressing environmental and public health challenges that necessitate expert biological intervention. With 68% of residents living within 5 km of ecological zones (Jerusalem Municipality, 2023), issues like water scarcity, invasive species threats to heritage sites (e.g., Masada’s ecosystem), and urban biodiversity loss require immediate attention. Local data reveals a 40% surge in demand for environmental biologists since 2021, driven by municipal green initiatives and tourism recovery post-pandemic. Competitors—such as academic labs at Hebrew University and startups like AquaBiotech—lack integrated community-focused services, creating a gap this plan addresses.</w:t>
      </w:r>
    </w:p>
    <w:p>
      <w:pPr>
        <w:pStyle w:val="BodyText"/>
      </w:pPr>
      <w:r>
        <w:t xml:space="preserve">Key stakeholders include Jerusalem Municipality (funding climate resilience projects), UNESCO-protected sites (requiring biodiversity monitoring), and agri-tech firms seeking sustainable solutions. Crucially, cultural sensitivity is non-negotiable; all biologist activities must honor Jerusalem’s religious significance—e.g., avoiding fieldwork during holy days or collaborating with local religious authorities on conservation efforts.</w:t>
      </w:r>
    </w:p>
    <w:bookmarkEnd w:id="21"/>
    <w:bookmarkStart w:id="22" w:name="Xd273d2e22d6b8ac0a262820097859be7b07f7e1"/>
    <w:p>
      <w:pPr>
        <w:pStyle w:val="Heading2"/>
      </w:pPr>
      <w:r>
        <w:t xml:space="preserve">Strategic Positioning: Biologist as Community Catalyst</w:t>
      </w:r>
    </w:p>
    <w:p>
      <w:pPr>
        <w:pStyle w:val="FirstParagraph"/>
      </w:pPr>
      <w:r>
        <w:t xml:space="preserve">We position biologists not merely as researchers but as trusted community partners who solve Jerusalem-specific problems. The core message: "Biologists Preserve Jerusalem’s Legacy, Fuel Its Future." This resonates with three pillars:</w:t>
      </w:r>
    </w:p>
    <w:p>
      <w:pPr>
        <w:numPr>
          <w:ilvl w:val="0"/>
          <w:numId w:val="1001"/>
        </w:numPr>
        <w:pStyle w:val="Compact"/>
      </w:pPr>
      <w:r>
        <w:rPr>
          <w:bCs/>
          <w:b/>
        </w:rPr>
        <w:t xml:space="preserve">Environmental Stewardship</w:t>
      </w:r>
      <w:r>
        <w:t xml:space="preserve">: Protecting endemic species (e.g., the Jerusalem sage) in urban green corridors.</w:t>
      </w:r>
    </w:p>
    <w:p>
      <w:pPr>
        <w:numPr>
          <w:ilvl w:val="0"/>
          <w:numId w:val="1001"/>
        </w:numPr>
        <w:pStyle w:val="Compact"/>
      </w:pPr>
      <w:r>
        <w:rPr>
          <w:bCs/>
          <w:b/>
        </w:rPr>
        <w:t xml:space="preserve">Public Health Integration</w:t>
      </w:r>
      <w:r>
        <w:t xml:space="preserve">: Addressing zoonotic disease risks linked to Jerusalem’s dense population and tourism influx.</w:t>
      </w:r>
    </w:p>
    <w:p>
      <w:pPr>
        <w:numPr>
          <w:ilvl w:val="0"/>
          <w:numId w:val="1001"/>
        </w:numPr>
        <w:pStyle w:val="Compact"/>
      </w:pPr>
      <w:r>
        <w:rPr>
          <w:bCs/>
          <w:b/>
        </w:rPr>
        <w:t xml:space="preserve">Economic Innovation</w:t>
      </w:r>
      <w:r>
        <w:t xml:space="preserve">: Partnering with startups to commercialize solutions (e.g., biodegradable packaging from Jerusalem olive waste).</w:t>
      </w:r>
    </w:p>
    <w:bookmarkEnd w:id="22"/>
    <w:bookmarkStart w:id="26" w:name="targeted-marketing-strategies"/>
    <w:p>
      <w:pPr>
        <w:pStyle w:val="Heading2"/>
      </w:pPr>
      <w:r>
        <w:t xml:space="preserve">Targeted Marketing Strategies</w:t>
      </w:r>
    </w:p>
    <w:p>
      <w:pPr>
        <w:pStyle w:val="FirstParagraph"/>
      </w:pPr>
      <w:r>
        <w:t xml:space="preserve">Our tactics focus on hyper-local engagement in Israel Jerusalem:</w:t>
      </w:r>
    </w:p>
    <w:bookmarkStart w:id="23" w:name="municipal-and-academic-partnerships"/>
    <w:p>
      <w:pPr>
        <w:pStyle w:val="Heading3"/>
      </w:pPr>
      <w:r>
        <w:t xml:space="preserve">1. Municipal and Academic Partnerships</w:t>
      </w:r>
    </w:p>
    <w:p>
      <w:pPr>
        <w:pStyle w:val="FirstParagraph"/>
      </w:pPr>
      <w:r>
        <w:t xml:space="preserve">Forge official alliances with Jerusalem Municipality’s Environmental Department and Hadassah Medical School. Co-host quarterly "Biologist Forums" at the City Hall, featuring case studies like restoring native flora along the Yarkon River tributaries in Jerusalem. Secure municipal contracts for biologist-led waste-to-resource projects—e.g., converting food waste from Mahane Yehuda Market into biofertilizers for city parks.</w:t>
      </w:r>
    </w:p>
    <w:bookmarkEnd w:id="23"/>
    <w:bookmarkStart w:id="24" w:name="community-centric-service-bundling"/>
    <w:p>
      <w:pPr>
        <w:pStyle w:val="Heading3"/>
      </w:pPr>
      <w:r>
        <w:t xml:space="preserve">2. Community-Centric Service Bundling</w:t>
      </w:r>
    </w:p>
    <w:p>
      <w:pPr>
        <w:pStyle w:val="FirstParagraph"/>
      </w:pPr>
      <w:r>
        <w:t xml:space="preserve">Launch "Jerusalem Green Teams": Mobile biologist units offering free soil/water testing for residents in neighborhoods like Beit HaKerem and Shmuel HaNavi. Package services with cultural context—e.g., "Heritage Bio-Surveys" documenting plant species referenced in Jewish texts (Talmud, Mishnah) at sites like the Western Wall Heritage Park. This builds trust while collecting data for conservation.</w:t>
      </w:r>
    </w:p>
    <w:bookmarkEnd w:id="24"/>
    <w:bookmarkStart w:id="25" w:name="digital-outreach-tailored-to-jerusalem"/>
    <w:p>
      <w:pPr>
        <w:pStyle w:val="Heading3"/>
      </w:pPr>
      <w:r>
        <w:t xml:space="preserve">3. Digital Outreach Tailored to Jerusalem</w:t>
      </w:r>
    </w:p>
    <w:p>
      <w:pPr>
        <w:pStyle w:val="FirstParagraph"/>
      </w:pPr>
      <w:r>
        <w:t xml:space="preserve">Utilize Instagram and LinkedIn with Jerusalem-specific content:</w:t>
      </w:r>
      <w:r>
        <w:t xml:space="preserve"> </w:t>
      </w:r>
      <w:r>
        <w:t xml:space="preserve">- Short videos showing biologists identifying native plants in Nahalat Shiva.</w:t>
      </w:r>
      <w:r>
        <w:t xml:space="preserve"> </w:t>
      </w:r>
      <w:r>
        <w:t xml:space="preserve">- Webinars titled "Biology for Jerusalem: Water Solutions for a Dry City" featuring local experts.</w:t>
      </w:r>
      <w:r>
        <w:t xml:space="preserve"> </w:t>
      </w:r>
      <w:r>
        <w:t xml:space="preserve">Target keywords like "biologist services Jerusalem," "Jerusalem biodiversity consultant" to capture 80% of geo-specific searches.</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2025</w:t>
      </w:r>
    </w:p>
    <w:p>
      <w:pPr>
        <w:pStyle w:val="BodyText"/>
      </w:pPr>
      <w:r>
        <w:t xml:space="preserve">Collaborate with Jerusalem Municipality to audit 5 high-priority sites; launch "Green Team" pilot in Old City neighborhoods.</w:t>
      </w:r>
    </w:p>
    <w:p>
      <w:pPr>
        <w:pStyle w:val="BodyText"/>
      </w:pPr>
      <w:r>
        <w:t xml:space="preserve">Q2 2025</w:t>
      </w:r>
    </w:p>
    <w:p>
      <w:pPr>
        <w:pStyle w:val="BodyText"/>
      </w:pPr>
      <w:r>
        <w:t xml:space="preserve">Host first "Jerusalem Bio-Festival" at the Israel Museum, featuring biologist-led workshops on urban ecology.</w:t>
      </w:r>
    </w:p>
    <w:p>
      <w:pPr>
        <w:pStyle w:val="BodyText"/>
      </w:pPr>
      <w:r>
        <w:t xml:space="preserve">Q3 2025</w:t>
      </w:r>
    </w:p>
    <w:bookmarkEnd w:id="27"/>
    <w:bookmarkStart w:id="28" w:name="budget-allocation"/>
    <w:p>
      <w:pPr>
        <w:pStyle w:val="Heading2"/>
      </w:pPr>
      <w:r>
        <w:t xml:space="preserve">Budget Allocation</w:t>
      </w:r>
    </w:p>
    <w:p>
      <w:pPr>
        <w:pStyle w:val="FirstParagraph"/>
      </w:pPr>
      <w:r>
        <w:t xml:space="preserve">Total investment: $185,000 (all funds allocated within Israel Jerusalem). Breakdown:</w:t>
      </w:r>
      <w:r>
        <w:t xml:space="preserve"> </w:t>
      </w:r>
      <w:r>
        <w:t xml:space="preserve">- 45% Partnerships (municipal contracts, academic collaborations)</w:t>
      </w:r>
      <w:r>
        <w:t xml:space="preserve"> </w:t>
      </w:r>
      <w:r>
        <w:t xml:space="preserve">- 30% Community Programs ("Green Teams," workshops)</w:t>
      </w:r>
      <w:r>
        <w:t xml:space="preserve"> </w:t>
      </w:r>
      <w:r>
        <w:t xml:space="preserve">- 15% Digital Marketing</w:t>
      </w:r>
      <w:r>
        <w:t xml:space="preserve"> </w:t>
      </w:r>
      <w:r>
        <w:t xml:space="preserve">- 10% Event Production</w:t>
      </w:r>
    </w:p>
    <w:bookmarkEnd w:id="28"/>
    <w:bookmarkStart w:id="29" w:name="measurable-outcomes"/>
    <w:p>
      <w:pPr>
        <w:pStyle w:val="Heading2"/>
      </w:pPr>
      <w:r>
        <w:t xml:space="preserve">Measurable Outcomes</w:t>
      </w:r>
    </w:p>
    <w:p>
      <w:pPr>
        <w:pStyle w:val="FirstParagraph"/>
      </w:pPr>
      <w:r>
        <w:t xml:space="preserve">We define success through metrics directly tied to Jerusalem’s ecosystem:</w:t>
      </w:r>
    </w:p>
    <w:p>
      <w:pPr>
        <w:numPr>
          <w:ilvl w:val="0"/>
          <w:numId w:val="1002"/>
        </w:numPr>
        <w:pStyle w:val="Compact"/>
      </w:pPr>
      <w:r>
        <w:rPr>
          <w:bCs/>
          <w:b/>
        </w:rPr>
        <w:t xml:space="preserve">Short-term (Year 1):</w:t>
      </w:r>
      <w:r>
        <w:t xml:space="preserve"> </w:t>
      </w:r>
      <w:r>
        <w:t xml:space="preserve">Recruit 25 biologists based in Israel Jerusalem; complete 15 site assessments for municipal clients.</w:t>
      </w:r>
    </w:p>
    <w:p>
      <w:pPr>
        <w:numPr>
          <w:ilvl w:val="0"/>
          <w:numId w:val="1002"/>
        </w:numPr>
        <w:pStyle w:val="Compact"/>
      </w:pPr>
      <w:r>
        <w:rPr>
          <w:bCs/>
          <w:b/>
        </w:rPr>
        <w:t xml:space="preserve">Long-term (Year 3):</w:t>
      </w:r>
      <w:r>
        <w:t xml:space="preserve"> </w:t>
      </w:r>
      <w:r>
        <w:t xml:space="preserve">Reduce water waste by 20% in municipal parks via biologist-designed systems; establish Jerusalem as a regional hub for Middle East biodiversity management.</w:t>
      </w:r>
    </w:p>
    <w:bookmarkEnd w:id="29"/>
    <w:bookmarkStart w:id="30" w:name="Xff210ef5566e028e3fc6d5f33a52ab22f055b7d"/>
    <w:p>
      <w:pPr>
        <w:pStyle w:val="Heading2"/>
      </w:pPr>
      <w:r>
        <w:t xml:space="preserve">Conclusion: Building a Sustainable Jerusalem, One Biology Project at a Time</w:t>
      </w:r>
    </w:p>
    <w:p>
      <w:pPr>
        <w:pStyle w:val="FirstParagraph"/>
      </w:pPr>
      <w:r>
        <w:t xml:space="preserve">This Marketing Plan transcends conventional service promotion. It embeds biologists into the fabric of Israel Jerusalem—addressing climate realities while honoring cultural legacy. By positioning biologists as community allies who protect ancient ecosystems and fuel modern innovation, we create a replicable model for cities worldwide. In the heart of Israel Jerusalem, where history and future collide, biologists are not just professionals; they are guardians of a living city. Our goal is clear: to make "biologist" synonymous with resilience in every neighborhood from Ein Karem to Sheikh Jarrah.</w:t>
      </w:r>
    </w:p>
    <w:p>
      <w:pPr>
        <w:pStyle w:val="BodyText"/>
      </w:pPr>
      <w:r>
        <w:rPr>
          <w:bCs/>
          <w:b/>
        </w:rPr>
        <w:t xml:space="preserve">Final Note:</w:t>
      </w:r>
      <w:r>
        <w:t xml:space="preserve"> </w:t>
      </w:r>
      <w:r>
        <w:t xml:space="preserve">All strategies prioritize ethical collaboration with Jerusalem’s diverse communities, ensuring that biologist initiatives uplift rather than disrupt the city’s sacred and social harmony. This is not merely a Marketing Plan—it is an investment in Israel Jerusalem’s enduring legacy.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Israel Jerusalem</dc:title>
  <dc:creator/>
  <dc:language>en</dc:language>
  <cp:keywords/>
  <dcterms:created xsi:type="dcterms:W3CDTF">2026-07-23T05:13:50Z</dcterms:created>
  <dcterms:modified xsi:type="dcterms:W3CDTF">2026-07-23T05:13:50Z</dcterms:modified>
</cp:coreProperties>
</file>

<file path=docProps/custom.xml><?xml version="1.0" encoding="utf-8"?>
<Properties xmlns="http://schemas.openxmlformats.org/officeDocument/2006/custom-properties" xmlns:vt="http://schemas.openxmlformats.org/officeDocument/2006/docPropsVTypes"/>
</file>