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Kyoto</w:t>
      </w:r>
      <w:r>
        <w:t xml:space="preserve"> </w:t>
      </w:r>
      <w:r>
        <w:t xml:space="preserve">Biologists</w:t>
      </w:r>
      <w:r>
        <w:t xml:space="preserve"> </w:t>
      </w:r>
      <w:r>
        <w:t xml:space="preserve">-</w:t>
      </w:r>
      <w:r>
        <w:t xml:space="preserve"> </w:t>
      </w:r>
      <w:r>
        <w:t xml:space="preserve">Environmental</w:t>
      </w:r>
      <w:r>
        <w:t xml:space="preserve"> </w:t>
      </w:r>
      <w:r>
        <w:t xml:space="preserve">Stewardship</w:t>
      </w:r>
      <w:r>
        <w:t xml:space="preserve"> </w:t>
      </w:r>
      <w:r>
        <w:t xml:space="preserve">in</w:t>
      </w:r>
      <w:r>
        <w:t xml:space="preserve"> </w:t>
      </w:r>
      <w:r>
        <w:t xml:space="preserve">Kyoto</w:t>
      </w:r>
    </w:p>
    <w:bookmarkStart w:id="28" w:name="X342285d6043d82523666495089834d66f3d697f"/>
    <w:p>
      <w:pPr>
        <w:pStyle w:val="Heading1"/>
      </w:pPr>
      <w:r>
        <w:t xml:space="preserve">Marketing Plan for Kyoto Biologists: Advancing Biological Conservation in Japan's Cultural Heartland</w:t>
      </w:r>
    </w:p>
    <w:bookmarkStart w:id="20" w:name="executive-summary"/>
    <w:p>
      <w:pPr>
        <w:pStyle w:val="Heading2"/>
      </w:pPr>
      <w:r>
        <w:t xml:space="preserve">Executive Summary</w:t>
      </w:r>
    </w:p>
    <w:p>
      <w:pPr>
        <w:pStyle w:val="FirstParagraph"/>
      </w:pPr>
      <w:r>
        <w:t xml:space="preserve">Kyoto Biologists, a pioneering environmental consultancy, has identified an urgent market opportunity in Kyoto Prefecture to address biodiversity loss and promote ecological sustainability. As Japan's cultural and historical hub with UNESCO World Heritage sites facing unprecedented environmental pressures, there is growing demand for specialized biological expertise. This 12-month marketing plan targets local governments, tourism operators, academic institutions, and eco-conscious enterprises to position Kyoto Biologists as the premier partner for biological conservation in Kyoto. By leveraging Kyoto's unique ecological landscape and cultural ethos of harmony with nature (wabi-sabi), we will establish a sustainable business model generating ¥50 million in revenue within 18 months while protecting Japan's natural heritage.</w:t>
      </w:r>
    </w:p>
    <w:bookmarkEnd w:id="20"/>
    <w:bookmarkStart w:id="21" w:name="X56deb2cf44f48620d70c54b11e58ead59aa89d6"/>
    <w:p>
      <w:pPr>
        <w:pStyle w:val="Heading2"/>
      </w:pPr>
      <w:r>
        <w:t xml:space="preserve">Situation Analysis: The Kyoto Biological Imperative</w:t>
      </w:r>
    </w:p>
    <w:p>
      <w:pPr>
        <w:pStyle w:val="FirstParagraph"/>
      </w:pPr>
      <w:r>
        <w:t xml:space="preserve">Japan's Kyoto Prefecture presents a critical case study for biological conservation. With 64% of its land area covered by forests and 90% of the Kansai region's biodiversity concentrated here, Kyoto faces dual challenges: climate change impacts (e.g., rising temperatures threatening cherry blossom cycles) and tourism pressures (15 million annual visitors to Fushimi Inari Shrine alone). Recent studies by Kyoto University reveal a 37% decline in native insect populations since 2010. Crucially, local stakeholders lack access to affordable, culturally attuned biological services. While international environmental firms operate globally, they fail to integrate Japan's unique Shinto-influenced conservation philosophy where nature is revered as sacred (kami). This gap presents a strategic opportunity for Kyoto Biologists.</w:t>
      </w:r>
    </w:p>
    <w:bookmarkEnd w:id="21"/>
    <w:bookmarkStart w:id="22" w:name="target-audience-cultural-alignment"/>
    <w:p>
      <w:pPr>
        <w:pStyle w:val="Heading2"/>
      </w:pPr>
      <w:r>
        <w:t xml:space="preserve">Target Audience &amp; Cultural Alignment</w:t>
      </w:r>
    </w:p>
    <w:p>
      <w:pPr>
        <w:pStyle w:val="FirstParagraph"/>
      </w:pPr>
      <w:r>
        <w:t xml:space="preserve">Our primary audience comprises three culturally specific segments:</w:t>
      </w:r>
    </w:p>
    <w:p>
      <w:pPr>
        <w:numPr>
          <w:ilvl w:val="0"/>
          <w:numId w:val="1001"/>
        </w:numPr>
        <w:pStyle w:val="Compact"/>
      </w:pPr>
      <w:r>
        <w:rPr>
          <w:bCs/>
          <w:b/>
        </w:rPr>
        <w:t xml:space="preserve">Local Governments (Municipalities):</w:t>
      </w:r>
      <w:r>
        <w:t xml:space="preserve"> </w:t>
      </w:r>
      <w:r>
        <w:t xml:space="preserve">Kyoto's 17 cities/towns require biological data for heritage site management. They prioritize services that respect Shinto traditions, such as avoiding disruption during festivals (e.g., Gion Matsuri). A biologist's cultural literacy is non-negotiable.</w:t>
      </w:r>
    </w:p>
    <w:p>
      <w:pPr>
        <w:numPr>
          <w:ilvl w:val="0"/>
          <w:numId w:val="1001"/>
        </w:numPr>
        <w:pStyle w:val="Compact"/>
      </w:pPr>
      <w:r>
        <w:rPr>
          <w:bCs/>
          <w:b/>
        </w:rPr>
        <w:t xml:space="preserve">Eco-Tourism Operators:</w:t>
      </w:r>
      <w:r>
        <w:t xml:space="preserve"> </w:t>
      </w:r>
      <w:r>
        <w:t xml:space="preserve">68% of Kyoto's tourism businesses now offer "eco-tours" but lack scientific backing. They seek biologists to certify authentic nature experiences, aligning with Japan's new "Green Tourism" certification standards.</w:t>
      </w:r>
    </w:p>
    <w:p>
      <w:pPr>
        <w:numPr>
          <w:ilvl w:val="0"/>
          <w:numId w:val="1001"/>
        </w:numPr>
        <w:pStyle w:val="Compact"/>
      </w:pPr>
      <w:r>
        <w:rPr>
          <w:bCs/>
          <w:b/>
        </w:rPr>
        <w:t xml:space="preserve">Academic &amp; Cultural Institutions:</w:t>
      </w:r>
      <w:r>
        <w:t xml:space="preserve"> </w:t>
      </w:r>
      <w:r>
        <w:t xml:space="preserve">Kyoto University, Heian Shrine, and 240+ temples need biological assessments for conservation planning. Crucially, they value biologists who understand traditional Japanese ecological knowledge (e.g., satoyama farming practices).</w:t>
      </w:r>
    </w:p>
    <w:p>
      <w:pPr>
        <w:pStyle w:val="FirstParagraph"/>
      </w:pPr>
      <w:r>
        <w:t xml:space="preserve">Cultural nuance is paramount: Our marketing emphasizes "biological stewardship" over "conservation," reflecting Japan's indigenous worldview where humans actively nurture nature. All materials will use Kyoto dialect phrases like "shizen ni yori kizuna wo kizumu" (to strengthen bonds with nature) to resonate emotionally.</w:t>
      </w:r>
    </w:p>
    <w:bookmarkEnd w:id="22"/>
    <w:bookmarkStart w:id="23" w:name="marketing-objectives-12-month"/>
    <w:p>
      <w:pPr>
        <w:pStyle w:val="Heading2"/>
      </w:pPr>
      <w:r>
        <w:t xml:space="preserve">Marketing Objectives (12-Month)</w:t>
      </w:r>
    </w:p>
    <w:p>
      <w:pPr>
        <w:numPr>
          <w:ilvl w:val="0"/>
          <w:numId w:val="1002"/>
        </w:numPr>
        <w:pStyle w:val="Compact"/>
      </w:pPr>
      <w:r>
        <w:t xml:space="preserve">Secure 8 government contracts across Kyoto Prefecture by Q3 2025</w:t>
      </w:r>
    </w:p>
    <w:p>
      <w:pPr>
        <w:numPr>
          <w:ilvl w:val="0"/>
          <w:numId w:val="1002"/>
        </w:numPr>
        <w:pStyle w:val="Compact"/>
      </w:pPr>
      <w:r>
        <w:t xml:space="preserve">Achieve 40% market penetration among certified eco-tourism operators in Kyoto City</w:t>
      </w:r>
    </w:p>
    <w:p>
      <w:pPr>
        <w:numPr>
          <w:ilvl w:val="0"/>
          <w:numId w:val="1002"/>
        </w:numPr>
        <w:pStyle w:val="Compact"/>
      </w:pPr>
      <w:r>
        <w:t xml:space="preserve">Establish partnerships with 3 major cultural institutions (e.g., Kinkaku-ji Temple, Nijo Castle)</w:t>
      </w:r>
    </w:p>
    <w:bookmarkEnd w:id="23"/>
    <w:bookmarkStart w:id="24" w:name="marketing-strategies-tactics"/>
    <w:p>
      <w:pPr>
        <w:pStyle w:val="Heading2"/>
      </w:pPr>
      <w:r>
        <w:t xml:space="preserve">Marketing Strategies &amp; Tactics</w:t>
      </w:r>
    </w:p>
    <w:p>
      <w:pPr>
        <w:pStyle w:val="FirstParagraph"/>
      </w:pPr>
      <w:r>
        <w:rPr>
          <w:bCs/>
          <w:b/>
        </w:rPr>
        <w:t xml:space="preserve">1. Culturally Embedded Positioning:</w:t>
      </w:r>
      <w:r>
        <w:t xml:space="preserve"> </w:t>
      </w:r>
      <w:r>
        <w:t xml:space="preserve">We position Kyoto Biologists not as a service provider, but as the embodiment of Kyoto's biological heritage. Tagline: "Kyoto's Guardians, Rooted in Tradition." All collateral (brochures, website) features traditional washi paper textures and cherry blossom motifs to reflect local aesthetics. Our lead biologist wears kimono-inspired lab coats during site visits—a subtle nod to cultural respect.</w:t>
      </w:r>
    </w:p>
    <w:p>
      <w:pPr>
        <w:pStyle w:val="BodyText"/>
      </w:pPr>
      <w:r>
        <w:rPr>
          <w:bCs/>
          <w:b/>
        </w:rPr>
        <w:t xml:space="preserve">2. Hyper-Local Digital Campaigns:</w:t>
      </w:r>
    </w:p>
    <w:p>
      <w:pPr>
        <w:numPr>
          <w:ilvl w:val="0"/>
          <w:numId w:val="1003"/>
        </w:numPr>
        <w:pStyle w:val="Compact"/>
      </w:pPr>
      <w:r>
        <w:rPr>
          <w:iCs/>
          <w:i/>
        </w:rPr>
        <w:t xml:space="preserve">Google Ads Targeting:</w:t>
      </w:r>
      <w:r>
        <w:t xml:space="preserve"> </w:t>
      </w:r>
      <w:r>
        <w:t xml:space="preserve">Geo-fenced keywords like "Kyoto biological survey" and "temple conservation biologist" with Japanese-language content</w:t>
      </w:r>
    </w:p>
    <w:p>
      <w:pPr>
        <w:numPr>
          <w:ilvl w:val="0"/>
          <w:numId w:val="1003"/>
        </w:numPr>
        <w:pStyle w:val="Compact"/>
      </w:pPr>
      <w:r>
        <w:rPr>
          <w:iCs/>
          <w:i/>
        </w:rPr>
        <w:t xml:space="preserve">Influencer Collaborations:</w:t>
      </w:r>
      <w:r>
        <w:t xml:space="preserve"> </w:t>
      </w:r>
      <w:r>
        <w:t xml:space="preserve">Partner with Kyoto-based eco-influencers (e.g., @KyotoNatureJourney) for Instagram tours showing biologists conducting non-invasive species surveys at Arashiyama Bamboo Grove</w:t>
      </w:r>
    </w:p>
    <w:p>
      <w:pPr>
        <w:numPr>
          <w:ilvl w:val="0"/>
          <w:numId w:val="1003"/>
        </w:numPr>
        <w:pStyle w:val="Compact"/>
      </w:pPr>
      <w:r>
        <w:rPr>
          <w:iCs/>
          <w:i/>
        </w:rPr>
        <w:t xml:space="preserve">Content Hub:</w:t>
      </w:r>
      <w:r>
        <w:t xml:space="preserve"> </w:t>
      </w:r>
      <w:r>
        <w:t xml:space="preserve">"Biologist Insights" blog series featuring case studies like "How Our Biologist Restored Endangered Macaque Habitat at Ohara Temple"</w:t>
      </w:r>
    </w:p>
    <w:p>
      <w:pPr>
        <w:pStyle w:val="FirstParagraph"/>
      </w:pPr>
      <w:r>
        <w:rPr>
          <w:bCs/>
          <w:b/>
        </w:rPr>
        <w:t xml:space="preserve">3. Strategic Partnerships for Credibility:</w:t>
      </w:r>
    </w:p>
    <w:p>
      <w:pPr>
        <w:numPr>
          <w:ilvl w:val="0"/>
          <w:numId w:val="1004"/>
        </w:numPr>
        <w:pStyle w:val="Compact"/>
      </w:pPr>
      <w:r>
        <w:t xml:space="preserve">Co-host workshops with Kyoto Prefecture's Environmental Bureau on "Biological Monitoring for Heritage Sites"</w:t>
      </w:r>
    </w:p>
    <w:p>
      <w:pPr>
        <w:numPr>
          <w:ilvl w:val="0"/>
          <w:numId w:val="1004"/>
        </w:numPr>
        <w:pStyle w:val="Compact"/>
      </w:pPr>
      <w:r>
        <w:t xml:space="preserve">Integrate Kyoto University's biology department into training programs (e.g., "Biologist Certification" courses)</w:t>
      </w:r>
    </w:p>
    <w:p>
      <w:pPr>
        <w:numPr>
          <w:ilvl w:val="0"/>
          <w:numId w:val="1004"/>
        </w:numPr>
        <w:pStyle w:val="Compact"/>
      </w:pPr>
      <w:r>
        <w:t xml:space="preserve">Pilot program with Ryokan hotels: Biologists conduct biodiversity audits during guest stays, creating personalized "nature connection" reports</w:t>
      </w:r>
    </w:p>
    <w:p>
      <w:pPr>
        <w:pStyle w:val="FirstParagraph"/>
      </w:pPr>
      <w:r>
        <w:rPr>
          <w:bCs/>
          <w:b/>
        </w:rPr>
        <w:t xml:space="preserve">4. Community-Driven Events:</w:t>
      </w:r>
    </w:p>
    <w:p>
      <w:pPr>
        <w:numPr>
          <w:ilvl w:val="0"/>
          <w:numId w:val="1005"/>
        </w:numPr>
        <w:pStyle w:val="Compact"/>
      </w:pPr>
      <w:r>
        <w:t xml:space="preserve">"Biologist Day at Philosopher's Path": Free public sessions where biologists teach native plant identification using Kyoto-specific examples (e.g., mosses in Kiyomizu-dera gardens)</w:t>
      </w:r>
    </w:p>
    <w:p>
      <w:pPr>
        <w:numPr>
          <w:ilvl w:val="0"/>
          <w:numId w:val="1005"/>
        </w:numPr>
        <w:pStyle w:val="Compact"/>
      </w:pPr>
      <w:r>
        <w:t xml:space="preserve">Sponsor Kyoto's annual "Eco-Festival" with a dedicated "Biologist Corner" offering soil testing for local gardeners</w:t>
      </w:r>
    </w:p>
    <w:bookmarkEnd w:id="24"/>
    <w:bookmarkStart w:id="25" w:name="budget-allocation-timeline"/>
    <w:p>
      <w:pPr>
        <w:pStyle w:val="Heading2"/>
      </w:pPr>
      <w:r>
        <w:t xml:space="preserve">Budget Allocation &amp; Timeline</w:t>
      </w:r>
    </w:p>
    <w:p>
      <w:pPr>
        <w:pStyle w:val="FirstParagraph"/>
      </w:pPr>
      <w:r>
        <w:t xml:space="preserve">Quarter</w:t>
      </w:r>
    </w:p>
    <w:p>
      <w:pPr>
        <w:pStyle w:val="BodyText"/>
      </w:pPr>
      <w:r>
        <w:t xml:space="preserve">Key Activities</w:t>
      </w:r>
    </w:p>
    <w:p>
      <w:pPr>
        <w:pStyle w:val="BodyText"/>
      </w:pPr>
      <w:r>
        <w:t xml:space="preserve">Investment (¥)</w:t>
      </w:r>
    </w:p>
    <w:p>
      <w:pPr>
        <w:pStyle w:val="BodyText"/>
      </w:pPr>
      <w:r>
        <w:t xml:space="preserve">Q1 2025</w:t>
      </w:r>
    </w:p>
    <w:p>
      <w:pPr>
        <w:pStyle w:val="BodyText"/>
      </w:pPr>
      <w:r>
        <w:t xml:space="preserve">Cultural immersion training for biologists; website localization; partnership proposals to Kyoto City Council</w:t>
      </w:r>
    </w:p>
    <w:p>
      <w:pPr>
        <w:pStyle w:val="BodyText"/>
      </w:pPr>
      <w:r>
        <w:t xml:space="preserve">¥1.8M</w:t>
      </w:r>
    </w:p>
    <w:p>
      <w:pPr>
        <w:pStyle w:val="BodyText"/>
      </w:pPr>
      <w:r>
        <w:t xml:space="preserve">Q2 2025</w:t>
      </w:r>
    </w:p>
    <w:p>
      <w:pPr>
        <w:pStyle w:val="BodyText"/>
      </w:pPr>
      <w:r>
        <w:t xml:space="preserve">Digital campaigns launch; first government pilot (Nishiki Market heritage site); influencer campaign</w:t>
      </w:r>
    </w:p>
    <w:p>
      <w:pPr>
        <w:pStyle w:val="BodyText"/>
      </w:pPr>
      <w:r>
        <w:t xml:space="preserve">¥3.5M</w:t>
      </w:r>
    </w:p>
    <w:p>
      <w:pPr>
        <w:pStyle w:val="BodyText"/>
      </w:pPr>
      <w:r>
        <w:t xml:space="preserve">Q3 2025</w:t>
      </w:r>
    </w:p>
    <w:p>
      <w:pPr>
        <w:pStyle w:val="BodyText"/>
      </w:pPr>
      <w:r>
        <w:t xml:space="preserve">Eco-tourism operator onboarding; Kyoto University workshop series; Biologist Day event</w:t>
      </w:r>
    </w:p>
    <w:p>
      <w:pPr>
        <w:pStyle w:val="BodyText"/>
      </w:pPr>
      <w:r>
        <w:t xml:space="preserve">¥4.0M</w:t>
      </w:r>
    </w:p>
    <w:p>
      <w:pPr>
        <w:pStyle w:val="BodyText"/>
      </w:pPr>
      <w:r>
        <w:t xml:space="preserve">Q4 2025</w:t>
      </w:r>
    </w:p>
    <w:p>
      <w:pPr>
        <w:pStyle w:val="BodyText"/>
      </w:pPr>
      <w:r>
        <w:t xml:space="preserve">Year-end reporting; partnership expansion (e.g., with Japan Tourism Agency); budget planning for 2026</w:t>
      </w:r>
    </w:p>
    <w:p>
      <w:pPr>
        <w:pStyle w:val="BodyText"/>
      </w:pPr>
      <w:r>
        <w:t xml:space="preserve">¥1.7M</w:t>
      </w:r>
    </w:p>
    <w:p>
      <w:pPr>
        <w:pStyle w:val="BodyText"/>
      </w:pPr>
      <w:r>
        <w:t xml:space="preserve">Total</w:t>
      </w:r>
    </w:p>
    <w:p>
      <w:pPr>
        <w:pStyle w:val="BodyText"/>
      </w:pPr>
      <w:r>
        <w:t xml:space="preserve">¥11.0M (38% allocated to cultural adaptation)</w:t>
      </w:r>
    </w:p>
    <w:bookmarkEnd w:id="25"/>
    <w:bookmarkStart w:id="26" w:name="measurement-cultural-impact-metrics"/>
    <w:p>
      <w:pPr>
        <w:pStyle w:val="Heading2"/>
      </w:pPr>
      <w:r>
        <w:t xml:space="preserve">Measurement &amp; Cultural Impact Metrics</w:t>
      </w:r>
    </w:p>
    <w:p>
      <w:pPr>
        <w:pStyle w:val="FirstParagraph"/>
      </w:pPr>
      <w:r>
        <w:t xml:space="preserve">We track both business and cultural outcomes:</w:t>
      </w:r>
    </w:p>
    <w:p>
      <w:pPr>
        <w:numPr>
          <w:ilvl w:val="0"/>
          <w:numId w:val="1006"/>
        </w:numPr>
        <w:pStyle w:val="Compact"/>
      </w:pPr>
      <w:r>
        <w:rPr>
          <w:bCs/>
          <w:b/>
        </w:rPr>
        <w:t xml:space="preserve">Business KPIs:</w:t>
      </w:r>
      <w:r>
        <w:t xml:space="preserve"> </w:t>
      </w:r>
      <w:r>
        <w:t xml:space="preserve">Contract acquisition rate, client retention (target: 75%), revenue per biologists</w:t>
      </w:r>
    </w:p>
    <w:p>
      <w:pPr>
        <w:numPr>
          <w:ilvl w:val="0"/>
          <w:numId w:val="1006"/>
        </w:numPr>
        <w:pStyle w:val="Compact"/>
      </w:pPr>
      <w:r>
        <w:rPr>
          <w:bCs/>
          <w:b/>
        </w:rPr>
        <w:t xml:space="preserve">Cultural KPIs:</w:t>
      </w:r>
      <w:r>
        <w:t xml:space="preserve"> </w:t>
      </w:r>
      <w:r>
        <w:t xml:space="preserve">Number of local traditions incorporated into surveys (e.g., avoiding survey during Golden Week), % of clients adopting "biological stewardship" language in their marketing</w:t>
      </w:r>
    </w:p>
    <w:p>
      <w:pPr>
        <w:pStyle w:val="FirstParagraph"/>
      </w:pPr>
      <w:r>
        <w:t xml:space="preserve">Crucially, success is measured not just by revenue but by ecological impact. In Year 1, we will document:</w:t>
      </w:r>
    </w:p>
    <w:p>
      <w:pPr>
        <w:numPr>
          <w:ilvl w:val="0"/>
          <w:numId w:val="1007"/>
        </w:numPr>
        <w:pStyle w:val="Compact"/>
      </w:pPr>
      <w:r>
        <w:t xml:space="preserve">15+ native species recovered in priority sites (e.g., Japanese giant salamander at Arashiyama)</w:t>
      </w:r>
    </w:p>
    <w:p>
      <w:pPr>
        <w:numPr>
          <w:ilvl w:val="0"/>
          <w:numId w:val="1007"/>
        </w:numPr>
        <w:pStyle w:val="Compact"/>
      </w:pPr>
      <w:r>
        <w:t xml:space="preserve">30+ local businesses certified as "Kyoto Biologist-Verified"</w:t>
      </w:r>
    </w:p>
    <w:bookmarkEnd w:id="26"/>
    <w:bookmarkStart w:id="27" w:name="Xcaabef174c2219b2dc0477bbb453b9bfa4c8125"/>
    <w:p>
      <w:pPr>
        <w:pStyle w:val="Heading2"/>
      </w:pPr>
      <w:r>
        <w:t xml:space="preserve">Conclusion: Biologist as Cultural Catalyst</w:t>
      </w:r>
    </w:p>
    <w:p>
      <w:pPr>
        <w:pStyle w:val="FirstParagraph"/>
      </w:pPr>
      <w:r>
        <w:t xml:space="preserve">Kyoto Biologists transcends conventional environmental services by embedding biology within Kyoto's cultural soul. In a city where 95% of residents believe nature conservation is "an essential part of Japanese identity," our biologists become cultural ambassadors—translating scientific data into practices that honor Shinto principles and local traditions. This plan ensures every marketing touchpoint reinforces that "Biologist" isn't merely a profession in Kyoto; it's the living embodiment of the city's commitment to protecting its natural legacy. As Kyoto embraces its role as Japan's ecological leader, Kyoto Biologists will be the indispensable partner—proving that true conservation thrives when science and culture walk hand-in-hand through bamboo groves and temple grounds.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Kyoto Biologists - Environmental Stewardship in Kyoto</dc:title>
  <dc:creator/>
  <dc:language>en</dc:language>
  <cp:keywords/>
  <dcterms:created xsi:type="dcterms:W3CDTF">2026-07-24T16:43:37Z</dcterms:created>
  <dcterms:modified xsi:type="dcterms:W3CDTF">2026-07-24T16:43:37Z</dcterms:modified>
</cp:coreProperties>
</file>

<file path=docProps/custom.xml><?xml version="1.0" encoding="utf-8"?>
<Properties xmlns="http://schemas.openxmlformats.org/officeDocument/2006/custom-properties" xmlns:vt="http://schemas.openxmlformats.org/officeDocument/2006/docPropsVTypes"/>
</file>