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BioSight</w:t>
      </w:r>
      <w:r>
        <w:t xml:space="preserve"> </w:t>
      </w:r>
      <w:r>
        <w:t xml:space="preserve">Consultants:</w:t>
      </w:r>
      <w:r>
        <w:t xml:space="preserve"> </w:t>
      </w:r>
      <w:r>
        <w:t xml:space="preserve">Biology</w:t>
      </w:r>
      <w:r>
        <w:t xml:space="preserve"> </w:t>
      </w:r>
      <w:r>
        <w:t xml:space="preserve">Solutions</w:t>
      </w:r>
      <w:r>
        <w:t xml:space="preserve"> </w:t>
      </w:r>
      <w:r>
        <w:t xml:space="preserve">in</w:t>
      </w:r>
      <w:r>
        <w:t xml:space="preserve"> </w:t>
      </w:r>
      <w:r>
        <w:t xml:space="preserve">Pakistan</w:t>
      </w:r>
      <w:r>
        <w:t xml:space="preserve"> </w:t>
      </w:r>
      <w:r>
        <w:t xml:space="preserve">Islamabad</w:t>
      </w:r>
    </w:p>
    <w:bookmarkStart w:id="32" w:name="Xd84a453e9f187ed97686bdd6ae7fd3a52c6b33f"/>
    <w:p>
      <w:pPr>
        <w:pStyle w:val="Heading1"/>
      </w:pPr>
      <w:r>
        <w:t xml:space="preserve">Strategic Marketing Plan for BioSight Consultants: Delivering Specialized Biology Solutions Across Pakistan Islamabad</w:t>
      </w:r>
    </w:p>
    <w:bookmarkStart w:id="20" w:name="executive-summary"/>
    <w:p>
      <w:pPr>
        <w:pStyle w:val="Heading2"/>
      </w:pPr>
      <w:r>
        <w:t xml:space="preserve">Executive Summary</w:t>
      </w:r>
    </w:p>
    <w:p>
      <w:pPr>
        <w:pStyle w:val="FirstParagraph"/>
      </w:pPr>
      <w:r>
        <w:t xml:space="preserve">BioSight Consultants presents a comprehensive Marketing Plan tailored to establish our premier biology services in Pakistan's capital city, Islamabad. This plan leverages the growing environmental awareness, agricultural demands, and regulatory shifts within Pakistan Islamabad to position BioSight as the trusted partner for biological expertise. Our mission is to deploy certified biologists who deliver actionable insights for urban sustainability, agriculture, and ecological conservation specifically tailored to Islamabad’s unique ecosystem challenges.</w:t>
      </w:r>
    </w:p>
    <w:bookmarkEnd w:id="20"/>
    <w:bookmarkStart w:id="21" w:name="Xeb51362403ac6fc38724ad85d8e7d7b0c65de41"/>
    <w:p>
      <w:pPr>
        <w:pStyle w:val="Heading2"/>
      </w:pPr>
      <w:r>
        <w:t xml:space="preserve">Market Analysis: Pakistan Islamabad Context</w:t>
      </w:r>
    </w:p>
    <w:p>
      <w:pPr>
        <w:pStyle w:val="FirstParagraph"/>
      </w:pPr>
      <w:r>
        <w:t xml:space="preserve">Islamabad faces critical biological challenges including rapid urbanization impacting Margalla Hills biodiversity, agricultural runoff affecting Soan River water quality, and increasing demand for sustainable farming practices in nearby Punjab province. Government initiatives like the Islamabad Capital Territory (ICT) Environmental Policy 2023 and the National Agriculture Policy emphasize data-driven ecological management – creating a high-potential market for specialized biologist services. Market research indicates a 40% annual growth in demand for environmental biology consultants across Pakistan Islamabad, driven by new construction projects requiring ecological impact assessments and farmer adoption of soil health testing.</w:t>
      </w:r>
    </w:p>
    <w:bookmarkEnd w:id="21"/>
    <w:bookmarkStart w:id="22" w:name="target-audience-in-pakistan-islamabad"/>
    <w:p>
      <w:pPr>
        <w:pStyle w:val="Heading2"/>
      </w:pPr>
      <w:r>
        <w:t xml:space="preserve">Target Audience in Pakistan Islamabad</w:t>
      </w:r>
    </w:p>
    <w:p>
      <w:pPr>
        <w:numPr>
          <w:ilvl w:val="0"/>
          <w:numId w:val="1001"/>
        </w:numPr>
        <w:pStyle w:val="Compact"/>
      </w:pPr>
      <w:r>
        <w:rPr>
          <w:bCs/>
          <w:b/>
        </w:rPr>
        <w:t xml:space="preserve">Government Entities:</w:t>
      </w:r>
      <w:r>
        <w:t xml:space="preserve"> </w:t>
      </w:r>
      <w:r>
        <w:t xml:space="preserve">Islamabad Metropolitan Corporation (IMC), Punjab Agriculture Department, and ICT Environmental Directorate seeking compliance-driven biology solutions for urban planning and conservation.</w:t>
      </w:r>
    </w:p>
    <w:p>
      <w:pPr>
        <w:numPr>
          <w:ilvl w:val="0"/>
          <w:numId w:val="1001"/>
        </w:numPr>
        <w:pStyle w:val="Compact"/>
      </w:pPr>
      <w:r>
        <w:rPr>
          <w:bCs/>
          <w:b/>
        </w:rPr>
        <w:t xml:space="preserve">Agricultural Sector:</w:t>
      </w:r>
      <w:r>
        <w:t xml:space="preserve"> </w:t>
      </w:r>
      <w:r>
        <w:t xml:space="preserve">Large-scale farms in Rawalpindi/Islamabad corridors requiring soil microbiology analysis and pest resistance strategies to boost crop yields under Pakistan's national food security goals.</w:t>
      </w:r>
    </w:p>
    <w:p>
      <w:pPr>
        <w:numPr>
          <w:ilvl w:val="0"/>
          <w:numId w:val="1001"/>
        </w:numPr>
        <w:pStyle w:val="Compact"/>
      </w:pPr>
      <w:r>
        <w:rPr>
          <w:bCs/>
          <w:b/>
        </w:rPr>
        <w:t xml:space="preserve">Private Development Firms:</w:t>
      </w:r>
      <w:r>
        <w:t xml:space="preserve"> </w:t>
      </w:r>
      <w:r>
        <w:t xml:space="preserve">Real estate developers (e.g., Bahria Town, DHA) needing biological assessments for new projects in ecologically sensitive zones like the Margalla Hills foothills.</w:t>
      </w:r>
    </w:p>
    <w:p>
      <w:pPr>
        <w:numPr>
          <w:ilvl w:val="0"/>
          <w:numId w:val="1001"/>
        </w:numPr>
        <w:pStyle w:val="Compact"/>
      </w:pPr>
      <w:r>
        <w:rPr>
          <w:bCs/>
          <w:b/>
        </w:rPr>
        <w:t xml:space="preserve">Educational Institutions:</w:t>
      </w:r>
      <w:r>
        <w:t xml:space="preserve"> </w:t>
      </w:r>
      <w:r>
        <w:t xml:space="preserve">Quaid-e-Azam University and National University of Science &amp; Technology requiring biology expertise for research collaborations and student fieldwork programs.</w:t>
      </w:r>
    </w:p>
    <w:bookmarkEnd w:id="22"/>
    <w:bookmarkStart w:id="23" w:name="unique-value-proposition"/>
    <w:p>
      <w:pPr>
        <w:pStyle w:val="Heading2"/>
      </w:pPr>
      <w:r>
        <w:t xml:space="preserve">Unique Value Proposition</w:t>
      </w:r>
    </w:p>
    <w:p>
      <w:pPr>
        <w:pStyle w:val="FirstParagraph"/>
      </w:pPr>
      <w:r>
        <w:t xml:space="preserve">BioSight Consultants bridges the gap between scientific biology expertise and Pakistan Islamabad’s practical environmental needs. Unlike generic consulting firms, our team comprises Pakistan-registered biologists with specialized certifications in South Asian ecology, agricultural microbiology, and urban biodiversity. We deliver: (1) Customized biological assessments using locally validated protocols; (2) Actionable reports aligned with Pakistani environmental regulations; and (3) On-ground implementation support – not just data delivery.</w:t>
      </w:r>
    </w:p>
    <w:bookmarkEnd w:id="23"/>
    <w:bookmarkStart w:id="24" w:name="service-portfolio-for-islamabad-market"/>
    <w:p>
      <w:pPr>
        <w:pStyle w:val="Heading2"/>
      </w:pPr>
      <w:r>
        <w:t xml:space="preserve">Service Portfolio for Islamabad Market</w:t>
      </w:r>
    </w:p>
    <w:p>
      <w:pPr>
        <w:numPr>
          <w:ilvl w:val="0"/>
          <w:numId w:val="1002"/>
        </w:numPr>
        <w:pStyle w:val="Compact"/>
      </w:pPr>
      <w:r>
        <w:rPr>
          <w:bCs/>
          <w:b/>
        </w:rPr>
        <w:t xml:space="preserve">Urban Ecological Audits:</w:t>
      </w:r>
      <w:r>
        <w:t xml:space="preserve"> </w:t>
      </w:r>
      <w:r>
        <w:t xml:space="preserve">Comprehensive analysis of biodiversity hotspots in Islamabad’s protected zones (e.g., Margalla Hills National Park), including flora/fauna impact assessments for infrastructure projects. *Example: Recent contract with IMC to monitor bird migration patterns affecting new highway construction.</w:t>
      </w:r>
    </w:p>
    <w:p>
      <w:pPr>
        <w:numPr>
          <w:ilvl w:val="0"/>
          <w:numId w:val="1002"/>
        </w:numPr>
        <w:pStyle w:val="Compact"/>
      </w:pPr>
      <w:r>
        <w:rPr>
          <w:bCs/>
          <w:b/>
        </w:rPr>
        <w:t xml:space="preserve">Agricultural Biology Consultancy:</w:t>
      </w:r>
      <w:r>
        <w:t xml:space="preserve"> </w:t>
      </w:r>
      <w:r>
        <w:t xml:space="preserve">Soil health diagnostics, organic pest management planning, and water quality testing for farms within Islamabad’s 50km agricultural belt. *Addresses Pakistan’s urgent need to reduce chemical fertilizer dependence per National Agriculture Policy 2023.</w:t>
      </w:r>
    </w:p>
    <w:p>
      <w:pPr>
        <w:numPr>
          <w:ilvl w:val="0"/>
          <w:numId w:val="1002"/>
        </w:numPr>
        <w:pStyle w:val="Compact"/>
      </w:pPr>
      <w:r>
        <w:rPr>
          <w:bCs/>
          <w:b/>
        </w:rPr>
        <w:t xml:space="preserve">Environmental Compliance Solutions:</w:t>
      </w:r>
      <w:r>
        <w:t xml:space="preserve"> </w:t>
      </w:r>
      <w:r>
        <w:t xml:space="preserve">Pre-development biological surveys and mitigation plans for construction firms to meet Islamabad Capital Territory environmental standards.</w:t>
      </w:r>
    </w:p>
    <w:p>
      <w:pPr>
        <w:numPr>
          <w:ilvl w:val="0"/>
          <w:numId w:val="1002"/>
        </w:numPr>
        <w:pStyle w:val="Compact"/>
      </w:pPr>
      <w:r>
        <w:rPr>
          <w:bCs/>
          <w:b/>
        </w:rPr>
        <w:t xml:space="preserve">Community Health &amp; Education Programs:</w:t>
      </w:r>
      <w:r>
        <w:t xml:space="preserve"> </w:t>
      </w:r>
      <w:r>
        <w:t xml:space="preserve">Workshops on water safety and disease vector biology for Islamabad neighborhoods, partnering with local health departments.</w:t>
      </w:r>
    </w:p>
    <w:bookmarkEnd w:id="24"/>
    <w:bookmarkStart w:id="27" w:name="marketing-sales-strategy"/>
    <w:p>
      <w:pPr>
        <w:pStyle w:val="Heading2"/>
      </w:pPr>
      <w:r>
        <w:t xml:space="preserve">Marketing &amp; Sales Strategy</w:t>
      </w:r>
    </w:p>
    <w:p>
      <w:pPr>
        <w:pStyle w:val="FirstParagraph"/>
      </w:pPr>
      <w:r>
        <w:t xml:space="preserve">We adopt a hyper-localized approach focused on Pakistan Islamabad’s business culture and digital landscape:</w:t>
      </w:r>
    </w:p>
    <w:bookmarkStart w:id="25" w:name="digital-presence-80-of-campaign"/>
    <w:p>
      <w:pPr>
        <w:pStyle w:val="Heading3"/>
      </w:pPr>
      <w:r>
        <w:t xml:space="preserve">Digital Presence (80% of Campaign)</w:t>
      </w:r>
    </w:p>
    <w:p>
      <w:pPr>
        <w:numPr>
          <w:ilvl w:val="0"/>
          <w:numId w:val="1003"/>
        </w:numPr>
        <w:pStyle w:val="Compact"/>
      </w:pPr>
      <w:r>
        <w:rPr>
          <w:bCs/>
          <w:b/>
        </w:rPr>
        <w:t xml:space="preserve">SEO-Optimized Local Content:</w:t>
      </w:r>
      <w:r>
        <w:t xml:space="preserve"> </w:t>
      </w:r>
      <w:r>
        <w:t xml:space="preserve">"Islamabad Biologist Services" and "Pakistan Environmental Biology Consultants" as core keywords in website content, targeting local searches.</w:t>
      </w:r>
    </w:p>
    <w:p>
      <w:pPr>
        <w:numPr>
          <w:ilvl w:val="0"/>
          <w:numId w:val="1003"/>
        </w:numPr>
        <w:pStyle w:val="Compact"/>
      </w:pPr>
      <w:r>
        <w:rPr>
          <w:bCs/>
          <w:b/>
        </w:rPr>
        <w:t xml:space="preserve">Government Digital Outreach:</w:t>
      </w:r>
      <w:r>
        <w:t xml:space="preserve"> </w:t>
      </w:r>
      <w:r>
        <w:t xml:space="preserve">LinkedIn campaigns targeting IMC and ICT officials with case studies of completed projects in Islamabad.</w:t>
      </w:r>
    </w:p>
    <w:p>
      <w:pPr>
        <w:numPr>
          <w:ilvl w:val="0"/>
          <w:numId w:val="1003"/>
        </w:numPr>
        <w:pStyle w:val="Compact"/>
      </w:pPr>
      <w:r>
        <w:rPr>
          <w:bCs/>
          <w:b/>
        </w:rPr>
        <w:t xml:space="preserve">Social Media Engagement:</w:t>
      </w:r>
      <w:r>
        <w:t xml:space="preserve"> </w:t>
      </w:r>
      <w:r>
        <w:t xml:space="preserve">Instagram &amp; Facebook campaigns featuring Islamabad-specific biological insights (e.g., "5 Local Plant Species Threatened by Urban Expansion") using #IslamabadEcology.</w:t>
      </w:r>
    </w:p>
    <w:bookmarkEnd w:id="25"/>
    <w:bookmarkStart w:id="26" w:name="relationship-building-20-of-campaign"/>
    <w:p>
      <w:pPr>
        <w:pStyle w:val="Heading3"/>
      </w:pPr>
      <w:r>
        <w:t xml:space="preserve">Relationship Building (20% of Campaign)</w:t>
      </w:r>
    </w:p>
    <w:p>
      <w:pPr>
        <w:numPr>
          <w:ilvl w:val="0"/>
          <w:numId w:val="1004"/>
        </w:numPr>
        <w:pStyle w:val="Compact"/>
      </w:pPr>
      <w:r>
        <w:rPr>
          <w:bCs/>
          <w:b/>
        </w:rPr>
        <w:t xml:space="preserve">Government Partnership Workshops:</w:t>
      </w:r>
      <w:r>
        <w:t xml:space="preserve"> </w:t>
      </w:r>
      <w:r>
        <w:t xml:space="preserve">Hosting free biannual seminars at Islamabad’s Central Park for municipal officials on "Biology-Driven Urban Development."</w:t>
      </w:r>
    </w:p>
    <w:p>
      <w:pPr>
        <w:numPr>
          <w:ilvl w:val="0"/>
          <w:numId w:val="1004"/>
        </w:numPr>
        <w:pStyle w:val="Compact"/>
      </w:pPr>
      <w:r>
        <w:rPr>
          <w:bCs/>
          <w:b/>
        </w:rPr>
        <w:t xml:space="preserve">Agricultural Field Demonstrations:</w:t>
      </w:r>
      <w:r>
        <w:t xml:space="preserve"> </w:t>
      </w:r>
      <w:r>
        <w:t xml:space="preserve">On-site soil testing events at farms in Chaklala and Faisalabad Road, showcasing immediate biological solutions.</w:t>
      </w:r>
    </w:p>
    <w:p>
      <w:pPr>
        <w:numPr>
          <w:ilvl w:val="0"/>
          <w:numId w:val="1004"/>
        </w:numPr>
        <w:pStyle w:val="Compact"/>
      </w:pPr>
      <w:r>
        <w:rPr>
          <w:bCs/>
          <w:b/>
        </w:rPr>
        <w:t xml:space="preserve">University Collaborations:</w:t>
      </w:r>
      <w:r>
        <w:t xml:space="preserve"> </w:t>
      </w:r>
      <w:r>
        <w:t xml:space="preserve">Joint research initiatives with UET Islamabad and NUST for student projects on local ecology, building long-term credibility.</w:t>
      </w:r>
    </w:p>
    <w:bookmarkEnd w:id="26"/>
    <w:bookmarkEnd w:id="27"/>
    <w:bookmarkStart w:id="28" w:name="implementation-timeline"/>
    <w:p>
      <w:pPr>
        <w:pStyle w:val="Heading2"/>
      </w:pPr>
      <w:r>
        <w:t xml:space="preserve">Implementation Timeline</w:t>
      </w:r>
    </w:p>
    <w:p>
      <w:pPr>
        <w:pStyle w:val="FirstParagraph"/>
      </w:pPr>
      <w:r>
        <w:rPr>
          <w:iCs/>
          <w:i/>
        </w:rPr>
        <w:t xml:space="preserve">Months 1-3:</w:t>
      </w:r>
      <w:r>
        <w:t xml:space="preserve"> </w:t>
      </w:r>
      <w:r>
        <w:t xml:space="preserve">Finalize Islamabad office setup at Sector F-7 (near G.T. Road), recruit two additional biologists with Punjab ecological experience, launch localized website.</w:t>
      </w:r>
      <w:r>
        <w:t xml:space="preserve"> </w:t>
      </w:r>
      <w:r>
        <w:rPr>
          <w:iCs/>
          <w:i/>
        </w:rPr>
        <w:t xml:space="preserve">Months 4-6:</w:t>
      </w:r>
      <w:r>
        <w:t xml:space="preserve"> </w:t>
      </w:r>
      <w:r>
        <w:t xml:space="preserve">Secure first government contract via IMC proposal; host inaugural "Islamabad Urban Biodiversity Workshop."</w:t>
      </w:r>
      <w:r>
        <w:t xml:space="preserve"> </w:t>
      </w:r>
      <w:r>
        <w:rPr>
          <w:iCs/>
          <w:i/>
        </w:rPr>
        <w:t xml:space="preserve">Months 7-12:</w:t>
      </w:r>
      <w:r>
        <w:t xml:space="preserve"> </w:t>
      </w:r>
      <w:r>
        <w:t xml:space="preserve">Achieve 15% market penetration in Islamabad's agricultural consultancy sector; expand to Rawalpindi farms under the "Pakistan Agriculture Biology Initiative."</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(PKR)</w:t>
      </w:r>
    </w:p>
    <w:p>
      <w:pPr>
        <w:pStyle w:val="BodyText"/>
      </w:pPr>
      <w:r>
        <w:t xml:space="preserve">Purpose</w:t>
      </w:r>
    </w:p>
    <w:p>
      <w:pPr>
        <w:pStyle w:val="BodyText"/>
      </w:pPr>
      <w:r>
        <w:t xml:space="preserve">Digital Marketing &amp; SEO</w:t>
      </w:r>
    </w:p>
    <w:p>
      <w:pPr>
        <w:pStyle w:val="BodyText"/>
      </w:pPr>
      <w:r>
        <w:t xml:space="preserve">850,000</w:t>
      </w:r>
    </w:p>
    <w:p>
      <w:pPr>
        <w:pStyle w:val="BodyText"/>
      </w:pPr>
      <w:r>
        <w:t xml:space="preserve">Local keyword campaigns targeting Islamabad businesses and government portals.</w:t>
      </w:r>
    </w:p>
    <w:p>
      <w:pPr>
        <w:pStyle w:val="BodyText"/>
      </w:pPr>
      <w:r>
        <w:t xml:space="preserve">Government Outreach Events</w:t>
      </w:r>
    </w:p>
    <w:p>
      <w:pPr>
        <w:pStyle w:val="BodyText"/>
      </w:pPr>
      <w:r>
        <w:t xml:space="preserve">420,000</w:t>
      </w:r>
    </w:p>
    <w:p>
      <w:pPr>
        <w:pStyle w:val="BodyText"/>
      </w:pPr>
      <w:r>
        <w:t xml:space="preserve">Seminars, materials for IMC/ICT meetings in Islamabad.</w:t>
      </w:r>
    </w:p>
    <w:p>
      <w:pPr>
        <w:pStyle w:val="BodyText"/>
      </w:pPr>
      <w:r>
        <w:t xml:space="preserve">Field Team &amp; Equipment</w:t>
      </w:r>
    </w:p>
    <w:p>
      <w:pPr>
        <w:pStyle w:val="BodyText"/>
      </w:pPr>
      <w:r>
        <w:t xml:space="preserve">1,135,000</w:t>
      </w:r>
    </w:p>
    <w:p>
      <w:pPr>
        <w:pStyle w:val="BodyText"/>
      </w:pPr>
      <w:r>
        <w:t xml:space="preserve">Mobile lab units for on-site testing across Islamabad’s districts.</w:t>
      </w:r>
    </w:p>
    <w:p>
      <w:pPr>
        <w:pStyle w:val="BodyText"/>
      </w:pPr>
      <w:r>
        <w:t xml:space="preserve">Partnership Development</w:t>
      </w:r>
    </w:p>
    <w:p>
      <w:pPr>
        <w:pStyle w:val="BodyText"/>
      </w:pPr>
      <w:r>
        <w:t xml:space="preserve">275,000</w:t>
      </w:r>
    </w:p>
    <w:p>
      <w:pPr>
        <w:pStyle w:val="BodyText"/>
      </w:pPr>
      <w:r>
        <w:rPr>
          <w:bCs/>
          <w:b/>
        </w:rPr>
        <w:t xml:space="preserve">Total:</w:t>
      </w:r>
      <w:r>
        <w:t xml:space="preserve"> </w:t>
      </w:r>
      <w:r>
        <w:t xml:space="preserve">2,680,000 PKR</w:t>
      </w:r>
    </w:p>
    <w:bookmarkEnd w:id="29"/>
    <w:bookmarkStart w:id="30" w:name="Xc65adb4d834dd186d3c8ce215fca1026b2c9f52"/>
    <w:p>
      <w:pPr>
        <w:pStyle w:val="Heading2"/>
      </w:pPr>
      <w:r>
        <w:t xml:space="preserve">Key Performance Indicators (KPIs) for Pakistan Islamabad Market</w:t>
      </w:r>
    </w:p>
    <w:p>
      <w:pPr>
        <w:numPr>
          <w:ilvl w:val="0"/>
          <w:numId w:val="1005"/>
        </w:numPr>
        <w:pStyle w:val="Compact"/>
      </w:pPr>
      <w:r>
        <w:t xml:space="preserve">Secure 3 government contracts within Year 1 (target: IMC, ICT Directorate, Punjab Agriculture Department).</w:t>
      </w:r>
    </w:p>
    <w:p>
      <w:pPr>
        <w:numPr>
          <w:ilvl w:val="0"/>
          <w:numId w:val="1005"/>
        </w:numPr>
        <w:pStyle w:val="Compact"/>
      </w:pPr>
      <w:r>
        <w:t xml:space="preserve">Achieve 65% client retention rate among Islamabad-based agricultural clients by Year 2.</w:t>
      </w:r>
    </w:p>
    <w:p>
      <w:pPr>
        <w:numPr>
          <w:ilvl w:val="0"/>
          <w:numId w:val="1005"/>
        </w:numPr>
        <w:pStyle w:val="Compact"/>
      </w:pPr>
      <w:r>
        <w:t xml:space="preserve">Grow social media engagement by 200% in Islamabad-specific content within first year.</w:t>
      </w:r>
    </w:p>
    <w:bookmarkEnd w:id="30"/>
    <w:bookmarkStart w:id="31" w:name="conclusion"/>
    <w:p>
      <w:pPr>
        <w:pStyle w:val="Heading2"/>
      </w:pPr>
      <w:r>
        <w:t xml:space="preserve">Conclusion</w:t>
      </w:r>
    </w:p>
    <w:p>
      <w:pPr>
        <w:pStyle w:val="FirstParagraph"/>
      </w:pPr>
      <w:r>
        <w:t xml:space="preserve">This Marketing Plan positions BioSight Consultants as the definitive biology services provider for Pakistan Islamabad. By embedding our operations within Islamabad’s ecological, agricultural, and governance frameworks – utilizing on-ground biologists who understand local challenges from Soan River pollution to Margalla Hills conservation – we will drive measurable impact while capturing a significant share of this high-growth market segment. Our focus remains squarely on delivering biology solutions that align with Pakistan's national priorities and Islamabad’s unique environmental needs. The time for specialized biological expertise in Pakistan Islamabad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BioSight Consultants: Biology Solutions in Pakistan Islamabad</dc:title>
  <dc:creator/>
  <dc:language>en</dc:language>
  <cp:keywords/>
  <dcterms:created xsi:type="dcterms:W3CDTF">2026-07-23T17:15:56Z</dcterms:created>
  <dcterms:modified xsi:type="dcterms:W3CDTF">2026-07-23T17:15:56Z</dcterms:modified>
</cp:coreProperties>
</file>

<file path=docProps/custom.xml><?xml version="1.0" encoding="utf-8"?>
<Properties xmlns="http://schemas.openxmlformats.org/officeDocument/2006/custom-properties" xmlns:vt="http://schemas.openxmlformats.org/officeDocument/2006/docPropsVTypes"/>
</file>