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BioCare</w:t>
      </w:r>
      <w:r>
        <w:t xml:space="preserve"> </w:t>
      </w:r>
      <w:r>
        <w:t xml:space="preserve">Solutions:</w:t>
      </w:r>
      <w:r>
        <w:t xml:space="preserve"> </w:t>
      </w:r>
      <w:r>
        <w:t xml:space="preserve">Biologist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4" w:name="X988953551aa955b6bd2eb30e3932d3b91547863"/>
    <w:p>
      <w:pPr>
        <w:pStyle w:val="Heading1"/>
      </w:pPr>
      <w:r>
        <w:t xml:space="preserve">Comprehensive Marketing Plan for Biological Services in Karachi, Pakistan</w:t>
      </w:r>
    </w:p>
    <w:bookmarkStart w:id="20" w:name="executive-summary"/>
    <w:p>
      <w:pPr>
        <w:pStyle w:val="Heading2"/>
      </w:pPr>
      <w:r>
        <w:t xml:space="preserve">Executive Summary</w:t>
      </w:r>
    </w:p>
    <w:p>
      <w:pPr>
        <w:pStyle w:val="FirstParagraph"/>
      </w:pPr>
      <w:r>
        <w:t xml:space="preserve">This Marketing Plan outlines a strategic roadmap for BioCare Solutions, positioning a professional</w:t>
      </w:r>
      <w:r>
        <w:t xml:space="preserve"> </w:t>
      </w:r>
      <w:r>
        <w:rPr>
          <w:bCs/>
          <w:b/>
        </w:rPr>
        <w:t xml:space="preserve">Biologist</w:t>
      </w:r>
      <w:r>
        <w:t xml:space="preserve"> </w:t>
      </w:r>
      <w:r>
        <w:t xml:space="preserve">as an essential service provider across Pakistan Karachi. With Karachi's rapid urbanization creating critical environmental and health challenges, our targeted approach leverages local expertise to deliver biological testing, environmental consultancy, and public health solutions. The plan focuses on capturing 15% market share in Karachi's biological services sector within three years through community-driven engagement and culturally intelligent marketing.</w:t>
      </w:r>
    </w:p>
    <w:bookmarkEnd w:id="20"/>
    <w:bookmarkStart w:id="21" w:name="situation-analysis-karachi-context"/>
    <w:p>
      <w:pPr>
        <w:pStyle w:val="Heading2"/>
      </w:pPr>
      <w:r>
        <w:t xml:space="preserve">Situation Analysis: Karachi Context</w:t>
      </w:r>
    </w:p>
    <w:p>
      <w:pPr>
        <w:pStyle w:val="FirstParagraph"/>
      </w:pPr>
      <w:r>
        <w:t xml:space="preserve">Karachi, Pakistan's economic hub with 14 million residents, faces severe environmental stressors including toxic air quality (ranked among world's worst), coastal pollution affecting marine ecosystems, and waterborne diseases. According to the Sindh Environmental Protection Agency (2023), 68% of Karachi's freshwater sources exceed WHO safety limits for biological contaminants. This creates urgent demand for accredited</w:t>
      </w:r>
      <w:r>
        <w:t xml:space="preserve"> </w:t>
      </w:r>
      <w:r>
        <w:rPr>
          <w:bCs/>
          <w:b/>
        </w:rPr>
        <w:t xml:space="preserve">Biologist</w:t>
      </w:r>
      <w:r>
        <w:t xml:space="preserve"> </w:t>
      </w:r>
      <w:r>
        <w:t xml:space="preserve">services that local institutions currently lack. Competitors like private labs focus on clinical diagnostics but neglect environmental biology—a gap we will exploit.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Municipal corporations (KMC), industrial parks (e.g., SITE, Korangi), and healthcare networks requiring regular water/soil testing.</w:t>
      </w:r>
    </w:p>
    <w:p>
      <w:pPr>
        <w:numPr>
          <w:ilvl w:val="0"/>
          <w:numId w:val="1001"/>
        </w:numPr>
        <w:pStyle w:val="Compact"/>
      </w:pPr>
      <w:r>
        <w:rPr>
          <w:bCs/>
          <w:b/>
        </w:rPr>
        <w:t xml:space="preserve">Secondary:</w:t>
      </w:r>
      <w:r>
        <w:t xml:space="preserve"> </w:t>
      </w:r>
      <w:r>
        <w:t xml:space="preserve">NGOs focused on coastal conservation (e.g., Sindh Marine Conservation Network), schools for STEM programs, and affluent households seeking home water quality analysis.</w:t>
      </w:r>
    </w:p>
    <w:bookmarkEnd w:id="22"/>
    <w:bookmarkStart w:id="23" w:name="marketing-objectives"/>
    <w:p>
      <w:pPr>
        <w:pStyle w:val="Heading2"/>
      </w:pPr>
      <w:r>
        <w:t xml:space="preserve">Marketing Objectives</w:t>
      </w:r>
    </w:p>
    <w:p>
      <w:pPr>
        <w:numPr>
          <w:ilvl w:val="0"/>
          <w:numId w:val="1002"/>
        </w:numPr>
        <w:pStyle w:val="Compact"/>
      </w:pPr>
      <w:r>
        <w:t xml:space="preserve">Achieve 50 paid contracts with Karachi-based institutions within Year 1.</w:t>
      </w:r>
    </w:p>
    <w:p>
      <w:pPr>
        <w:numPr>
          <w:ilvl w:val="0"/>
          <w:numId w:val="1002"/>
        </w:numPr>
        <w:pStyle w:val="Compact"/>
      </w:pPr>
      <w:r>
        <w:t xml:space="preserve">Attain 40% brand recognition among environmental stakeholders in Pakistan Karachi by Year 2.</w:t>
      </w:r>
    </w:p>
    <w:p>
      <w:pPr>
        <w:numPr>
          <w:ilvl w:val="0"/>
          <w:numId w:val="1002"/>
        </w:numPr>
        <w:pStyle w:val="Compact"/>
      </w:pPr>
      <w:r>
        <w:t xml:space="preserve">Develop a referral network of 30+ community health workers across Karachi's neighborhoods by Year 3.</w:t>
      </w:r>
    </w:p>
    <w:bookmarkEnd w:id="23"/>
    <w:bookmarkStart w:id="28" w:name="X0284f7b791a19950850edf7bffbbaaeb53dfcbb"/>
    <w:p>
      <w:pPr>
        <w:pStyle w:val="Heading2"/>
      </w:pPr>
      <w:r>
        <w:t xml:space="preserve">Marketing Strategies: Karachi-Centric Tactics</w:t>
      </w:r>
    </w:p>
    <w:bookmarkStart w:id="24" w:name="hyper-local-service-customization"/>
    <w:p>
      <w:pPr>
        <w:pStyle w:val="Heading3"/>
      </w:pPr>
      <w:r>
        <w:t xml:space="preserve">1. Hyper-Local Service Customization</w:t>
      </w:r>
    </w:p>
    <w:p>
      <w:pPr>
        <w:pStyle w:val="FirstParagraph"/>
      </w:pPr>
      <w:r>
        <w:t xml:space="preserve">We reject one-size-fits-all approaches. Our</w:t>
      </w:r>
      <w:r>
        <w:t xml:space="preserve"> </w:t>
      </w:r>
      <w:r>
        <w:rPr>
          <w:bCs/>
          <w:b/>
        </w:rPr>
        <w:t xml:space="preserve">Biologist</w:t>
      </w:r>
      <w:r>
        <w:t xml:space="preserve"> </w:t>
      </w:r>
      <w:r>
        <w:t xml:space="preserve">team—comprising 4 local PhDs trained at University of Karachi and NUST—designs solutions for Karachi's unique challenges:</w:t>
      </w:r>
    </w:p>
    <w:p>
      <w:pPr>
        <w:numPr>
          <w:ilvl w:val="0"/>
          <w:numId w:val="1003"/>
        </w:numPr>
        <w:pStyle w:val="Compact"/>
      </w:pPr>
      <w:r>
        <w:rPr>
          <w:iCs/>
          <w:i/>
        </w:rPr>
        <w:t xml:space="preserve">Korangi Industrial Zone Water Testing:</w:t>
      </w:r>
      <w:r>
        <w:t xml:space="preserve"> </w:t>
      </w:r>
      <w:r>
        <w:t xml:space="preserve">Specialized kits for heavy metal contamination from textile/dye industries.</w:t>
      </w:r>
    </w:p>
    <w:p>
      <w:pPr>
        <w:numPr>
          <w:ilvl w:val="0"/>
          <w:numId w:val="1003"/>
        </w:numPr>
        <w:pStyle w:val="Compact"/>
      </w:pPr>
      <w:r>
        <w:rPr>
          <w:iCs/>
          <w:i/>
        </w:rPr>
        <w:t xml:space="preserve">Coral Reef Health Monitoring:</w:t>
      </w:r>
      <w:r>
        <w:t xml:space="preserve"> </w:t>
      </w:r>
      <w:r>
        <w:t xml:space="preserve">Collaboration with Marine Ecology Institute (Karachi) to assess pollution impacts on Arabian Sea ecosystems.</w:t>
      </w:r>
    </w:p>
    <w:p>
      <w:pPr>
        <w:numPr>
          <w:ilvl w:val="0"/>
          <w:numId w:val="1003"/>
        </w:numPr>
        <w:pStyle w:val="Compact"/>
      </w:pPr>
      <w:r>
        <w:rPr>
          <w:iCs/>
          <w:i/>
        </w:rPr>
        <w:t xml:space="preserve">Cholera Risk Mapping:</w:t>
      </w:r>
      <w:r>
        <w:t xml:space="preserve"> </w:t>
      </w:r>
      <w:r>
        <w:t xml:space="preserve">Using GIS data to identify high-risk areas during monsoon season for targeted community testing.</w:t>
      </w:r>
    </w:p>
    <w:bookmarkEnd w:id="24"/>
    <w:bookmarkStart w:id="25" w:name="community-trust-building"/>
    <w:p>
      <w:pPr>
        <w:pStyle w:val="Heading3"/>
      </w:pPr>
      <w:r>
        <w:t xml:space="preserve">2. Community Trust Building</w:t>
      </w:r>
    </w:p>
    <w:p>
      <w:pPr>
        <w:pStyle w:val="FirstParagraph"/>
      </w:pPr>
      <w:r>
        <w:t xml:space="preserve">In Pakistan Karachi, personal relationships drive business. Our strategy includes:</w:t>
      </w:r>
    </w:p>
    <w:p>
      <w:pPr>
        <w:numPr>
          <w:ilvl w:val="0"/>
          <w:numId w:val="1004"/>
        </w:numPr>
        <w:pStyle w:val="Compact"/>
      </w:pPr>
      <w:r>
        <w:rPr>
          <w:iCs/>
          <w:i/>
        </w:rPr>
        <w:t xml:space="preserve">Free Neighborhood Workshops:</w:t>
      </w:r>
      <w:r>
        <w:t xml:space="preserve"> </w:t>
      </w:r>
      <w:r>
        <w:t xml:space="preserve">Monthly sessions at community centers (e.g., Landhi, Lyari) teaching residents to identify biological hazards in water/food—led by our local</w:t>
      </w:r>
      <w:r>
        <w:t xml:space="preserve"> </w:t>
      </w:r>
      <w:r>
        <w:rPr>
          <w:bCs/>
          <w:b/>
        </w:rPr>
        <w:t xml:space="preserve">Biologist</w:t>
      </w:r>
      <w:r>
        <w:t xml:space="preserve">.</w:t>
      </w:r>
    </w:p>
    <w:p>
      <w:pPr>
        <w:numPr>
          <w:ilvl w:val="0"/>
          <w:numId w:val="1004"/>
        </w:numPr>
        <w:pStyle w:val="Compact"/>
      </w:pPr>
      <w:r>
        <w:rPr>
          <w:iCs/>
          <w:i/>
        </w:rPr>
        <w:t xml:space="preserve">Eid &amp; Ramadan Health Kits:</w:t>
      </w:r>
      <w:r>
        <w:t xml:space="preserve"> </w:t>
      </w:r>
      <w:r>
        <w:t xml:space="preserve">Distributing simple water-testing strips during festivals with Urdu-language instructions, distributed via mosques and community leaders.</w:t>
      </w:r>
    </w:p>
    <w:bookmarkEnd w:id="25"/>
    <w:bookmarkStart w:id="26" w:name="X1d14445c6638552c1d8c1387e94a7fedc094ee8"/>
    <w:p>
      <w:pPr>
        <w:pStyle w:val="Heading3"/>
      </w:pPr>
      <w:r>
        <w:t xml:space="preserve">3. Digital Outreach Aligned with Karachi's Tech Landscape</w:t>
      </w:r>
    </w:p>
    <w:p>
      <w:pPr>
        <w:pStyle w:val="FirstParagraph"/>
      </w:pPr>
      <w:r>
        <w:t xml:space="preserve">We leverage Pakistan's 60% smartphone penetration in Karachi through:</w:t>
      </w:r>
    </w:p>
    <w:p>
      <w:pPr>
        <w:numPr>
          <w:ilvl w:val="0"/>
          <w:numId w:val="1005"/>
        </w:numPr>
        <w:pStyle w:val="Compact"/>
      </w:pPr>
      <w:r>
        <w:rPr>
          <w:iCs/>
          <w:i/>
        </w:rPr>
        <w:t xml:space="preserve">WhatsApp Business API:</w:t>
      </w:r>
      <w:r>
        <w:t xml:space="preserve"> </w:t>
      </w:r>
      <w:r>
        <w:t xml:space="preserve">Clients send water samples via image + GPS location; our</w:t>
      </w:r>
      <w:r>
        <w:t xml:space="preserve"> </w:t>
      </w:r>
      <w:r>
        <w:rPr>
          <w:bCs/>
          <w:b/>
        </w:rPr>
        <w:t xml:space="preserve">Biologist</w:t>
      </w:r>
      <w:r>
        <w:t xml:space="preserve"> </w:t>
      </w:r>
      <w:r>
        <w:t xml:space="preserve">provides instant analysis and recommendations.</w:t>
      </w:r>
    </w:p>
    <w:p>
      <w:pPr>
        <w:numPr>
          <w:ilvl w:val="0"/>
          <w:numId w:val="1005"/>
        </w:numPr>
        <w:pStyle w:val="Compact"/>
      </w:pPr>
      <w:r>
        <w:rPr>
          <w:iCs/>
          <w:i/>
        </w:rPr>
        <w:t xml:space="preserve">TikTok/Instagram Reels:</w:t>
      </w:r>
      <w:r>
        <w:t xml:space="preserve"> </w:t>
      </w:r>
      <w:r>
        <w:t xml:space="preserve">Short videos showing "Karachi Water Health Checks" with popular local influencers (e.g., @KarachiEats) to demystify biology.</w:t>
      </w:r>
    </w:p>
    <w:bookmarkEnd w:id="26"/>
    <w:bookmarkStart w:id="27" w:name="X5be50404aa953057392773f63a615355d80cd44"/>
    <w:p>
      <w:pPr>
        <w:pStyle w:val="Heading3"/>
      </w:pPr>
      <w:r>
        <w:t xml:space="preserve">4. Strategic Partnerships in Pakistan Karachi</w:t>
      </w:r>
    </w:p>
    <w:p>
      <w:pPr>
        <w:pStyle w:val="FirstParagraph"/>
      </w:pPr>
      <w:r>
        <w:t xml:space="preserve">We prioritize alliances that validate our credibility:</w:t>
      </w:r>
    </w:p>
    <w:p>
      <w:pPr>
        <w:numPr>
          <w:ilvl w:val="0"/>
          <w:numId w:val="1006"/>
        </w:numPr>
        <w:pStyle w:val="Compact"/>
      </w:pPr>
      <w:r>
        <w:t xml:space="preserve">Certification from Sindh Environmental Protection Agency (SEPA) for all testing protocols.</w:t>
      </w:r>
    </w:p>
    <w:p>
      <w:pPr>
        <w:numPr>
          <w:ilvl w:val="0"/>
          <w:numId w:val="1006"/>
        </w:numPr>
        <w:pStyle w:val="Compact"/>
      </w:pPr>
      <w:r>
        <w:t xml:space="preserve">Collaboration with Aga Khan University Hospital for integrated health/environmental reporting.</w:t>
      </w:r>
    </w:p>
    <w:p>
      <w:pPr>
        <w:numPr>
          <w:ilvl w:val="0"/>
          <w:numId w:val="1006"/>
        </w:numPr>
        <w:pStyle w:val="Compact"/>
      </w:pPr>
      <w:r>
        <w:t xml:space="preserve">Sponsorship of Karachi's "Clean City Initiative" by donating 5% of revenue to street cleaning drives.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Allocation</w:t>
            </w:r>
          </w:p>
        </w:tc>
      </w:tr>
      <w:tr>
        <w:tc>
          <w:tcPr/>
          <w:p>
            <w:pPr>
              <w:pStyle w:val="Compact"/>
              <w:jc w:val="left"/>
            </w:pPr>
            <w:r>
              <w:t xml:space="preserve">Local Staff (3 Biologists + Field Team)</w:t>
            </w:r>
          </w:p>
        </w:tc>
        <w:tc>
          <w:tcPr/>
          <w:p>
            <w:pPr>
              <w:pStyle w:val="Compact"/>
              <w:jc w:val="left"/>
            </w:pPr>
            <w:r>
              <w:t xml:space="preserve">45%</w:t>
            </w:r>
          </w:p>
        </w:tc>
      </w:tr>
      <w:tr>
        <w:tc>
          <w:tcPr/>
          <w:p>
            <w:pPr>
              <w:pStyle w:val="Compact"/>
              <w:jc w:val="left"/>
            </w:pPr>
            <w:r>
              <w:t xml:space="preserve">Karachi Community Workshops &amp; Materials</w:t>
            </w:r>
          </w:p>
        </w:tc>
        <w:tc>
          <w:tcPr/>
          <w:p>
            <w:pPr>
              <w:pStyle w:val="Compact"/>
              <w:jc w:val="left"/>
            </w:pPr>
            <w:r>
              <w:t xml:space="preserve">25%</w:t>
            </w:r>
          </w:p>
        </w:tc>
      </w:tr>
      <w:tr>
        <w:tc>
          <w:tcPr/>
          <w:p>
            <w:pPr>
              <w:pStyle w:val="Compact"/>
              <w:jc w:val="left"/>
            </w:pPr>
            <w:r>
              <w:t xml:space="preserve">Digital Campaigns (WhatsApp/TikTok)</w:t>
            </w:r>
          </w:p>
        </w:tc>
        <w:tc>
          <w:tcPr/>
          <w:p>
            <w:pPr>
              <w:pStyle w:val="Compact"/>
              <w:jc w:val="left"/>
            </w:pPr>
            <w:r>
              <w:t xml:space="preserve">18%</w:t>
            </w:r>
          </w:p>
        </w:tc>
      </w:tr>
      <w:tr>
        <w:tc>
          <w:tcPr/>
          <w:p>
            <w:pPr>
              <w:pStyle w:val="Compact"/>
              <w:jc w:val="left"/>
            </w:pPr>
            <w:r>
              <w:t xml:space="preserve">SEPA Certification &amp; Lab Equipment</w:t>
            </w:r>
          </w:p>
        </w:tc>
        <w:tc>
          <w:tcPr/>
          <w:p>
            <w:pPr>
              <w:pStyle w:val="Compact"/>
              <w:jc w:val="left"/>
            </w:pPr>
            <w:r>
              <w:t xml:space="preserve">12%</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Secure SEPA certification; recruit Karachi-based staff; launch free community workshops in 5 districts.</w:t>
      </w:r>
    </w:p>
    <w:p>
      <w:pPr>
        <w:numPr>
          <w:ilvl w:val="0"/>
          <w:numId w:val="1007"/>
        </w:numPr>
        <w:pStyle w:val="Compact"/>
      </w:pPr>
      <w:r>
        <w:rPr>
          <w:bCs/>
          <w:b/>
        </w:rPr>
        <w:t xml:space="preserve">Months 4-6:</w:t>
      </w:r>
      <w:r>
        <w:t xml:space="preserve"> </w:t>
      </w:r>
      <w:r>
        <w:t xml:space="preserve">Partner with KMC for municipal water testing pilot; debut WhatsApp service with top 20 industrial clients.</w:t>
      </w:r>
    </w:p>
    <w:p>
      <w:pPr>
        <w:numPr>
          <w:ilvl w:val="0"/>
          <w:numId w:val="1007"/>
        </w:numPr>
        <w:pStyle w:val="Compact"/>
      </w:pPr>
      <w:r>
        <w:rPr>
          <w:bCs/>
          <w:b/>
        </w:rPr>
        <w:t xml:space="preserve">Months 7-12:</w:t>
      </w:r>
      <w:r>
        <w:t xml:space="preserve"> </w:t>
      </w:r>
      <w:r>
        <w:t xml:space="preserve">Expand to NGO network; host first Karachi Environmental Summit with SEPA.</w:t>
      </w:r>
    </w:p>
    <w:bookmarkEnd w:id="30"/>
    <w:bookmarkStart w:id="31" w:name="evaluation-framework"/>
    <w:p>
      <w:pPr>
        <w:pStyle w:val="Heading2"/>
      </w:pPr>
      <w:r>
        <w:t xml:space="preserve">Evaluation Framework</w:t>
      </w:r>
    </w:p>
    <w:p>
      <w:pPr>
        <w:pStyle w:val="FirstParagraph"/>
      </w:pPr>
      <w:r>
        <w:t xml:space="preserve">We measure success through Karachi-specific KPIs:</w:t>
      </w:r>
    </w:p>
    <w:p>
      <w:pPr>
        <w:numPr>
          <w:ilvl w:val="0"/>
          <w:numId w:val="1008"/>
        </w:numPr>
        <w:pStyle w:val="Compact"/>
      </w:pPr>
      <w:r>
        <w:rPr>
          <w:iCs/>
          <w:i/>
        </w:rPr>
        <w:t xml:space="preserve">Service Adoption Rate:</w:t>
      </w:r>
      <w:r>
        <w:t xml:space="preserve"> </w:t>
      </w:r>
      <w:r>
        <w:t xml:space="preserve">% of targeted industrial clients using our testing within 6 months (Target: 35%).</w:t>
      </w:r>
    </w:p>
    <w:p>
      <w:pPr>
        <w:numPr>
          <w:ilvl w:val="0"/>
          <w:numId w:val="1008"/>
        </w:numPr>
        <w:pStyle w:val="Compact"/>
      </w:pPr>
      <w:r>
        <w:rPr>
          <w:iCs/>
          <w:i/>
        </w:rPr>
        <w:t xml:space="preserve">Community Impact:</w:t>
      </w:r>
      <w:r>
        <w:t xml:space="preserve"> </w:t>
      </w:r>
      <w:r>
        <w:t xml:space="preserve">Number of households trained in biological hazard detection (Target: 2,000 by Year 1).</w:t>
      </w:r>
    </w:p>
    <w:p>
      <w:pPr>
        <w:numPr>
          <w:ilvl w:val="0"/>
          <w:numId w:val="1008"/>
        </w:numPr>
        <w:pStyle w:val="Compact"/>
      </w:pPr>
      <w:r>
        <w:rPr>
          <w:iCs/>
          <w:i/>
        </w:rPr>
        <w:t xml:space="preserve">Brand Trust Index:</w:t>
      </w:r>
      <w:r>
        <w:t xml:space="preserve"> </w:t>
      </w:r>
      <w:r>
        <w:t xml:space="preserve">Quarterly surveys via local partners measuring "Likelihood to Recommend" in Karachi (Target: 4.5/5).</w:t>
      </w:r>
    </w:p>
    <w:bookmarkEnd w:id="31"/>
    <w:bookmarkStart w:id="32" w:name="why-this-works-for-pakistan-karachi"/>
    <w:p>
      <w:pPr>
        <w:pStyle w:val="Heading2"/>
      </w:pPr>
      <w:r>
        <w:t xml:space="preserve">Why This Works for Pakistan Karachi</w:t>
      </w:r>
    </w:p>
    <w:p>
      <w:pPr>
        <w:pStyle w:val="FirstParagraph"/>
      </w:pPr>
      <w:r>
        <w:t xml:space="preserve">This Marketing Plan transcends generic templates by embedding cultural intelligence into every tactic. By positioning our</w:t>
      </w:r>
      <w:r>
        <w:t xml:space="preserve"> </w:t>
      </w:r>
      <w:r>
        <w:rPr>
          <w:bCs/>
          <w:b/>
        </w:rPr>
        <w:t xml:space="preserve">Biologist</w:t>
      </w:r>
      <w:r>
        <w:t xml:space="preserve"> </w:t>
      </w:r>
      <w:r>
        <w:t xml:space="preserve">as a community ally—not just a service provider—we address Karachi's core need: trustworthy local expertise that respects social dynamics. Unlike international competitors, we use Urdu-language digital tools and align with religious/cultural moments (Eid/Ramadan) to build rapid trust. Crucially, our revenue model directly supports Karachi's environmental crises—turning business growth into measurable community impact.</w:t>
      </w:r>
    </w:p>
    <w:bookmarkEnd w:id="32"/>
    <w:bookmarkStart w:id="33" w:name="conclusion"/>
    <w:p>
      <w:pPr>
        <w:pStyle w:val="Heading2"/>
      </w:pPr>
      <w:r>
        <w:t xml:space="preserve">Conclusion</w:t>
      </w:r>
    </w:p>
    <w:p>
      <w:pPr>
        <w:pStyle w:val="FirstParagraph"/>
      </w:pPr>
      <w:r>
        <w:t xml:space="preserve">BioCare Solutions' Marketing Plan is not merely about selling services; it's about becoming an indispensable part of Karachi’s ecological health ecosystem. By anchoring every strategy in Pakistan Karachi’s unique socio-environmental reality, we transform the role of a</w:t>
      </w:r>
      <w:r>
        <w:t xml:space="preserve"> </w:t>
      </w:r>
      <w:r>
        <w:rPr>
          <w:bCs/>
          <w:b/>
        </w:rPr>
        <w:t xml:space="preserve">Biologist</w:t>
      </w:r>
      <w:r>
        <w:t xml:space="preserve"> </w:t>
      </w:r>
      <w:r>
        <w:t xml:space="preserve">from technician to community catalyst. This plan ensures sustainable growth while delivering on the urgent need for biological expertise that saves lives and protects our city's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BioCare Solutions: Biologist Services in Pakistan Karachi</dc:title>
  <dc:creator/>
  <dc:language>en</dc:language>
  <cp:keywords/>
  <dcterms:created xsi:type="dcterms:W3CDTF">2026-07-23T10:14:48Z</dcterms:created>
  <dcterms:modified xsi:type="dcterms:W3CDTF">2026-07-23T10:14:48Z</dcterms:modified>
</cp:coreProperties>
</file>

<file path=docProps/custom.xml><?xml version="1.0" encoding="utf-8"?>
<Properties xmlns="http://schemas.openxmlformats.org/officeDocument/2006/custom-properties" xmlns:vt="http://schemas.openxmlformats.org/officeDocument/2006/docPropsVTypes"/>
</file>