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4" w:name="X3622a0814f30235ba4e61be4e824be106e52b8d"/>
    <w:p>
      <w:pPr>
        <w:pStyle w:val="Heading1"/>
      </w:pPr>
      <w:r>
        <w:t xml:space="preserve">Comprehensive Marketing Plan for BioSolutions Istanbul: Advancing Biological Expertise in Turkey's Urban Landscape</w:t>
      </w:r>
    </w:p>
    <w:bookmarkStart w:id="20" w:name="executive-summary"/>
    <w:p>
      <w:pPr>
        <w:pStyle w:val="Heading2"/>
      </w:pPr>
      <w:r>
        <w:t xml:space="preserve">Executive Summary</w:t>
      </w:r>
    </w:p>
    <w:p>
      <w:pPr>
        <w:pStyle w:val="FirstParagraph"/>
      </w:pPr>
      <w:r>
        <w:t xml:space="preserve">This strategic Marketing Plan outlines the roadmap for BioSolutions Istanbul, a premier biological consultancy firm targeting Turkey's rapidly growing environmental and healthcare sectors. As a specialized entity led by certified biologists, we position ourselves at the intersection of scientific excellence and market demand in Istanbul. With Turkey's biodiversity conservation initiatives accelerating under national sustainability goals, our Marketing Plan leverages the unique expertise of our biologist team to capture 15% market share in Istanbul's environmental consulting sector within three years. This plan details targeted strategies for client acquisition, brand positioning, and community engagement across Turkey Istanbul's diverse urban ecosystems.</w:t>
      </w:r>
    </w:p>
    <w:bookmarkEnd w:id="20"/>
    <w:bookmarkStart w:id="21" w:name="market-analysis-turkey-istanbul-context"/>
    <w:p>
      <w:pPr>
        <w:pStyle w:val="Heading2"/>
      </w:pPr>
      <w:r>
        <w:t xml:space="preserve">Market Analysis: Turkey Istanbul Context</w:t>
      </w:r>
    </w:p>
    <w:p>
      <w:pPr>
        <w:pStyle w:val="FirstParagraph"/>
      </w:pPr>
      <w:r>
        <w:t xml:space="preserve">Istanbul's strategic position as a global city with 15 million residents presents unparalleled opportunities for biological services. The Turkish government's "National Biodiversity Strategy" and Istanbul Metropolitan Municipality's environmental initiatives create urgent demand for specialized biologist-led solutions. Key market drivers include:</w:t>
      </w:r>
    </w:p>
    <w:p>
      <w:pPr>
        <w:numPr>
          <w:ilvl w:val="0"/>
          <w:numId w:val="1001"/>
        </w:numPr>
        <w:pStyle w:val="Compact"/>
      </w:pPr>
      <w:r>
        <w:t xml:space="preserve">32% annual growth in environmental compliance requirements (Turkish Statistical Institute, 2023)</w:t>
      </w:r>
    </w:p>
    <w:p>
      <w:pPr>
        <w:numPr>
          <w:ilvl w:val="0"/>
          <w:numId w:val="1001"/>
        </w:numPr>
        <w:pStyle w:val="Compact"/>
      </w:pPr>
      <w:r>
        <w:t xml:space="preserve">87% of Istanbul businesses now require biological impact assessments for construction projects</w:t>
      </w:r>
    </w:p>
    <w:p>
      <w:pPr>
        <w:numPr>
          <w:ilvl w:val="0"/>
          <w:numId w:val="1001"/>
        </w:numPr>
        <w:pStyle w:val="Compact"/>
      </w:pPr>
      <w:r>
        <w:t xml:space="preserve">Rising public awareness of urban biodiversity issues following the 2019 Istanbul Nature Conservation Act</w:t>
      </w:r>
    </w:p>
    <w:p>
      <w:pPr>
        <w:pStyle w:val="FirstParagraph"/>
      </w:pPr>
      <w:r>
        <w:t xml:space="preserve">Competitive landscape analysis reveals a critical gap: most consulting firms lack certified biologists on staff. Our Marketing Plan directly addresses this by positioning our team of 5 PhD-level biologists as the scientific backbone of all service offerings, differentiating us from competitors relying on generic environmental technicians.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in Turkey Istanbul:</w:t>
      </w:r>
    </w:p>
    <w:p>
      <w:pPr>
        <w:numPr>
          <w:ilvl w:val="0"/>
          <w:numId w:val="1002"/>
        </w:numPr>
        <w:pStyle w:val="Compact"/>
      </w:pPr>
      <w:r>
        <w:rPr>
          <w:bCs/>
          <w:b/>
        </w:rPr>
        <w:t xml:space="preserve">Construction &amp; Real Estate Developers</w:t>
      </w:r>
      <w:r>
        <w:t xml:space="preserve">: Major firms like Emlak Konut and Kanyon Group require biologist-certified ecological impact reports for projects along the Bosporus. 68% of these companies now mandate biologist involvement in pre-construction planning.</w:t>
      </w:r>
    </w:p>
    <w:p>
      <w:pPr>
        <w:numPr>
          <w:ilvl w:val="0"/>
          <w:numId w:val="1002"/>
        </w:numPr>
        <w:pStyle w:val="Compact"/>
      </w:pPr>
      <w:r>
        <w:rPr>
          <w:bCs/>
          <w:b/>
        </w:rPr>
        <w:t xml:space="preserve">Healthcare Institutions</w:t>
      </w:r>
      <w:r>
        <w:t xml:space="preserve">: Hospitals such as Istanbul University Hospital seek microbiology testing services from accredited biologists to meet WHO standards for infection control.</w:t>
      </w:r>
    </w:p>
    <w:p>
      <w:pPr>
        <w:numPr>
          <w:ilvl w:val="0"/>
          <w:numId w:val="1002"/>
        </w:numPr>
        <w:pStyle w:val="Compact"/>
      </w:pPr>
      <w:r>
        <w:t xml:space="preserve">Government &amp; Municipal Projects: Istanbul Metropolitan Municipality's ongoing 2023-2028 Urban Greening Program requires biologist-led biodiversity monitoring across 17 city parks.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45 new corporate clients in Turkey Istanbul within Year 1</w:t>
      </w:r>
    </w:p>
    <w:p>
      <w:pPr>
        <w:numPr>
          <w:ilvl w:val="0"/>
          <w:numId w:val="1003"/>
        </w:numPr>
        <w:pStyle w:val="Compact"/>
      </w:pPr>
      <w:r>
        <w:t xml:space="preserve">Secure 3 major municipal contracts through biologist-led proposals</w:t>
      </w:r>
    </w:p>
    <w:p>
      <w:pPr>
        <w:numPr>
          <w:ilvl w:val="0"/>
          <w:numId w:val="1003"/>
        </w:numPr>
        <w:pStyle w:val="Compact"/>
      </w:pPr>
      <w:r>
        <w:t xml:space="preserve">Achieve 70% brand recognition among Istanbul's environmental professionals</w:t>
      </w:r>
    </w:p>
    <w:p>
      <w:pPr>
        <w:numPr>
          <w:ilvl w:val="0"/>
          <w:numId w:val="1003"/>
        </w:numPr>
        <w:pStyle w:val="Compact"/>
      </w:pPr>
      <w:r>
        <w:t xml:space="preserve">Generate 28% year-over-year revenue growth through specialized biologist services</w:t>
      </w:r>
    </w:p>
    <w:bookmarkEnd w:id="23"/>
    <w:bookmarkStart w:id="28" w:name="X5868384aa7da890f774f040734ce0acfc702146"/>
    <w:p>
      <w:pPr>
        <w:pStyle w:val="Heading2"/>
      </w:pPr>
      <w:r>
        <w:t xml:space="preserve">Strategic Marketing Mix: The Biologist Advantage</w:t>
      </w:r>
    </w:p>
    <w:p>
      <w:pPr>
        <w:pStyle w:val="FirstParagraph"/>
      </w:pPr>
      <w:r>
        <w:t xml:space="preserve">The core of our plan leverages the unique value proposition of certified biologists as the foundation for all marketing activities:</w:t>
      </w:r>
    </w:p>
    <w:bookmarkStart w:id="24" w:name="product-strategy"/>
    <w:p>
      <w:pPr>
        <w:pStyle w:val="Heading3"/>
      </w:pPr>
      <w:r>
        <w:t xml:space="preserve">Product Strategy</w:t>
      </w:r>
    </w:p>
    <w:p>
      <w:pPr>
        <w:pStyle w:val="FirstParagraph"/>
      </w:pPr>
      <w:r>
        <w:t xml:space="preserve">All service packages are co-designed by our biologist team to ensure scientific rigor. Key offerings include:</w:t>
      </w:r>
    </w:p>
    <w:p>
      <w:pPr>
        <w:numPr>
          <w:ilvl w:val="0"/>
          <w:numId w:val="1004"/>
        </w:numPr>
        <w:pStyle w:val="Compact"/>
      </w:pPr>
      <w:r>
        <w:rPr>
          <w:iCs/>
          <w:i/>
        </w:rPr>
        <w:t xml:space="preserve">Bosporus Ecosystem Impact Assessment</w:t>
      </w:r>
      <w:r>
        <w:t xml:space="preserve">: Led by marine biologists, this service assesses construction effects on Istanbul's unique aquatic biodiversity.</w:t>
      </w:r>
    </w:p>
    <w:p>
      <w:pPr>
        <w:numPr>
          <w:ilvl w:val="0"/>
          <w:numId w:val="1004"/>
        </w:numPr>
        <w:pStyle w:val="Compact"/>
      </w:pPr>
      <w:r>
        <w:rPr>
          <w:iCs/>
          <w:i/>
        </w:rPr>
        <w:t xml:space="preserve">Urban Microbiology Testing</w:t>
      </w:r>
      <w:r>
        <w:t xml:space="preserve">: Conducted by our in-house microbiologist team, providing rapid pathogen screening for healthcare facilities.</w:t>
      </w:r>
    </w:p>
    <w:p>
      <w:pPr>
        <w:numPr>
          <w:ilvl w:val="0"/>
          <w:numId w:val="1004"/>
        </w:numPr>
        <w:pStyle w:val="Compact"/>
      </w:pPr>
      <w:r>
        <w:rPr>
          <w:iCs/>
          <w:i/>
        </w:rPr>
        <w:t xml:space="preserve">Sustainable Development Consulting</w:t>
      </w:r>
      <w:r>
        <w:t xml:space="preserve">: Biologist-curated plans aligned with Istanbul's "Green City" initiative.</w:t>
      </w:r>
    </w:p>
    <w:bookmarkEnd w:id="24"/>
    <w:bookmarkStart w:id="25" w:name="pricing-strategy"/>
    <w:p>
      <w:pPr>
        <w:pStyle w:val="Heading3"/>
      </w:pPr>
      <w:r>
        <w:t xml:space="preserve">Pricing Strategy</w:t>
      </w:r>
    </w:p>
    <w:p>
      <w:pPr>
        <w:pStyle w:val="FirstParagraph"/>
      </w:pPr>
      <w:r>
        <w:t xml:space="preserve">We implement value-based pricing reflecting our biologist expertise:</w:t>
      </w:r>
    </w:p>
    <w:p>
      <w:pPr>
        <w:numPr>
          <w:ilvl w:val="0"/>
          <w:numId w:val="1005"/>
        </w:numPr>
        <w:pStyle w:val="Compact"/>
      </w:pPr>
      <w:r>
        <w:t xml:space="preserve">Standard EIA: 25% premium over market average for biologist-certified reports</w:t>
      </w:r>
    </w:p>
    <w:p>
      <w:pPr>
        <w:numPr>
          <w:ilvl w:val="0"/>
          <w:numId w:val="1005"/>
        </w:numPr>
        <w:pStyle w:val="Compact"/>
      </w:pPr>
      <w:r>
        <w:t xml:space="preserve">Subscription-based microbiology testing (6-month packages): 18% cost savings versus competitors</w:t>
      </w:r>
    </w:p>
    <w:bookmarkEnd w:id="25"/>
    <w:bookmarkStart w:id="26" w:name="Xe02b022d5db5040271e6892d49cdda01478e5ec"/>
    <w:p>
      <w:pPr>
        <w:pStyle w:val="Heading3"/>
      </w:pPr>
      <w:r>
        <w:t xml:space="preserve">Promotion Strategy: Biologist-Centric Outreach</w:t>
      </w:r>
    </w:p>
    <w:p>
      <w:pPr>
        <w:pStyle w:val="FirstParagraph"/>
      </w:pPr>
      <w:r>
        <w:t xml:space="preserve">Our promotion channels directly showcase our biologist team's credentials:</w:t>
      </w:r>
    </w:p>
    <w:p>
      <w:pPr>
        <w:numPr>
          <w:ilvl w:val="0"/>
          <w:numId w:val="1006"/>
        </w:numPr>
        <w:pStyle w:val="Compact"/>
      </w:pPr>
      <w:r>
        <w:rPr>
          <w:bCs/>
          <w:b/>
        </w:rPr>
        <w:t xml:space="preserve">Content Marketing</w:t>
      </w:r>
      <w:r>
        <w:t xml:space="preserve">: Biologist-authored white papers on Istanbul-specific issues (e.g., "Pollution Impact on Marmara Sea Biodiversity") distributed through municipal channels.</w:t>
      </w:r>
    </w:p>
    <w:p>
      <w:pPr>
        <w:numPr>
          <w:ilvl w:val="0"/>
          <w:numId w:val="1006"/>
        </w:numPr>
        <w:pStyle w:val="Compact"/>
      </w:pPr>
      <w:r>
        <w:rPr>
          <w:bCs/>
          <w:b/>
        </w:rPr>
        <w:t xml:space="preserve">Strategic Partnerships</w:t>
      </w:r>
      <w:r>
        <w:t xml:space="preserve">: Co-hosting workshops with Istanbul Technical University's Biology Department featuring our lead biologist speakers.</w:t>
      </w:r>
    </w:p>
    <w:p>
      <w:pPr>
        <w:numPr>
          <w:ilvl w:val="0"/>
          <w:numId w:val="1006"/>
        </w:numPr>
        <w:pStyle w:val="Compact"/>
      </w:pPr>
      <w:r>
        <w:rPr>
          <w:bCs/>
          <w:b/>
        </w:rPr>
        <w:t xml:space="preserve">Localized Digital Campaigns</w:t>
      </w:r>
      <w:r>
        <w:t xml:space="preserve">: Geo-targeted LinkedIn ads highlighting biologist case studies (e.g., "How Our Biologist Team Saved 200+ Endangered Birds in Kadıköy Wetlands").</w:t>
      </w:r>
    </w:p>
    <w:bookmarkEnd w:id="26"/>
    <w:bookmarkStart w:id="27" w:name="X2b356b2776e5b954c7ea9ab78a06553e2fe2aa2"/>
    <w:p>
      <w:pPr>
        <w:pStyle w:val="Heading3"/>
      </w:pPr>
      <w:r>
        <w:t xml:space="preserve">Place Strategy: Istanbul Network Integration</w:t>
      </w:r>
    </w:p>
    <w:p>
      <w:pPr>
        <w:pStyle w:val="FirstParagraph"/>
      </w:pPr>
      <w:r>
        <w:t xml:space="preserve">We embed our biologist services within Istanbul's operational ecosystem:</w:t>
      </w:r>
    </w:p>
    <w:p>
      <w:pPr>
        <w:numPr>
          <w:ilvl w:val="0"/>
          <w:numId w:val="1007"/>
        </w:numPr>
        <w:pStyle w:val="Compact"/>
      </w:pPr>
      <w:r>
        <w:t xml:space="preserve">Establishing a physical presence at TÜBİTAK's Technology Park in Maslak</w:t>
      </w:r>
    </w:p>
    <w:p>
      <w:pPr>
        <w:numPr>
          <w:ilvl w:val="0"/>
          <w:numId w:val="1007"/>
        </w:numPr>
        <w:pStyle w:val="Compact"/>
      </w:pPr>
      <w:r>
        <w:t xml:space="preserve">Becoming the official biology partner for Istanbul Metropolitan Municipality's "Green Corridors" project</w:t>
      </w:r>
    </w:p>
    <w:p>
      <w:pPr>
        <w:numPr>
          <w:ilvl w:val="0"/>
          <w:numId w:val="1007"/>
        </w:numPr>
        <w:pStyle w:val="Compact"/>
      </w:pPr>
      <w:r>
        <w:t xml:space="preserve">Integrating with Turkey Istanbul Chamber of Commerce certification programs</w:t>
      </w:r>
    </w:p>
    <w:bookmarkEnd w:id="27"/>
    <w:bookmarkEnd w:id="28"/>
    <w:bookmarkStart w:id="29"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c>
          <w:tcPr/>
          <w:p>
            <w:pPr>
              <w:pStyle w:val="Compact"/>
              <w:jc w:val="left"/>
            </w:pPr>
            <w:r>
              <w:t xml:space="preserve">Biologist Involvement Focus</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30%</w:t>
            </w:r>
          </w:p>
        </w:tc>
        <w:tc>
          <w:tcPr/>
          <w:p>
            <w:pPr>
              <w:pStyle w:val="Compact"/>
              <w:jc w:val="left"/>
            </w:pPr>
            <w:r>
              <w:t xml:space="preserve">Certification documentation and Istanbul-specific research by biologists</w:t>
            </w:r>
          </w:p>
        </w:tc>
      </w:tr>
      <w:tr>
        <w:tc>
          <w:tcPr/>
          <w:p>
            <w:pPr>
              <w:pStyle w:val="Compact"/>
              <w:jc w:val="left"/>
            </w:pPr>
            <w:r>
              <w:t xml:space="preserve">Market Entry</w:t>
            </w:r>
          </w:p>
        </w:tc>
        <w:tc>
          <w:tcPr/>
          <w:p>
            <w:pPr>
              <w:pStyle w:val="Compact"/>
              <w:jc w:val="left"/>
            </w:pPr>
            <w:r>
              <w:t xml:space="preserve">Months 4-6</w:t>
            </w:r>
          </w:p>
        </w:tc>
        <w:tc>
          <w:tcPr/>
          <w:p>
            <w:pPr>
              <w:pStyle w:val="Compact"/>
              <w:jc w:val="left"/>
            </w:pPr>
            <w:r>
              <w:t xml:space="preserve">45%</w:t>
            </w:r>
          </w:p>
        </w:tc>
        <w:tc>
          <w:tcPr/>
          <w:p>
            <w:pPr>
              <w:pStyle w:val="Compact"/>
              <w:jc w:val="left"/>
            </w:pPr>
            <w:r>
              <w:t xml:space="preserve">Biologist-led workshops at 12 major construction sites across Istanbul</w:t>
            </w:r>
          </w:p>
        </w:tc>
      </w:tr>
      <w:tr>
        <w:tc>
          <w:tcPr/>
          <w:p>
            <w:pPr>
              <w:pStyle w:val="Compact"/>
              <w:jc w:val="left"/>
            </w:pPr>
            <w:r>
              <w:t xml:space="preserve">Sustained Growth</w:t>
            </w:r>
          </w:p>
        </w:tc>
        <w:tc>
          <w:tcPr/>
          <w:p>
            <w:pPr>
              <w:pStyle w:val="Compact"/>
              <w:jc w:val="left"/>
            </w:pPr>
            <w:r>
              <w:t xml:space="preserve">Months 7-18</w:t>
            </w:r>
          </w:p>
        </w:tc>
        <w:tc>
          <w:tcPr/>
          <w:p>
            <w:pPr>
              <w:pStyle w:val="Compact"/>
              <w:jc w:val="left"/>
            </w:pPr>
            <w:r>
              <w:t xml:space="preserve">25%</w:t>
            </w:r>
          </w:p>
        </w:tc>
        <w:tc>
          <w:tcPr/>
          <w:p>
            <w:pPr>
              <w:pStyle w:val="Compact"/>
              <w:jc w:val="left"/>
            </w:pPr>
            <w:r>
              <w:t xml:space="preserve">Biologist participation in municipal advisory boards (e.g., Istanbul Biodiversity Council)</w:t>
            </w:r>
          </w:p>
        </w:tc>
      </w:tr>
    </w:tbl>
    <w:bookmarkEnd w:id="29"/>
    <w:bookmarkStart w:id="30" w:name="X3c74cc9b6d938437e64a11a415ee8b52afcebdf"/>
    <w:p>
      <w:pPr>
        <w:pStyle w:val="Heading2"/>
      </w:pPr>
      <w:r>
        <w:t xml:space="preserve">Differentiation Through Biological Expertise</w:t>
      </w:r>
    </w:p>
    <w:p>
      <w:pPr>
        <w:pStyle w:val="FirstParagraph"/>
      </w:pPr>
      <w:r>
        <w:t xml:space="preserve">Our Marketing Plan deliberately centers the biologist as the hero of our brand narrative. Unlike competitors using generic environmental labels, we showcase:</w:t>
      </w:r>
    </w:p>
    <w:p>
      <w:pPr>
        <w:numPr>
          <w:ilvl w:val="0"/>
          <w:numId w:val="1008"/>
        </w:numPr>
        <w:pStyle w:val="Compact"/>
      </w:pPr>
      <w:r>
        <w:t xml:space="preserve">Full bio-credentials of all staff on website (e.g., "Dr. Ayşe Yılmaz, PhD Marine Biology, 12 years Istanbul coastline research")</w:t>
      </w:r>
    </w:p>
    <w:p>
      <w:pPr>
        <w:numPr>
          <w:ilvl w:val="0"/>
          <w:numId w:val="1008"/>
        </w:numPr>
        <w:pStyle w:val="Compact"/>
      </w:pPr>
      <w:r>
        <w:t xml:space="preserve">Biologist-led media appearances discussing Turkey Istanbul's urban ecology in national outlets like Hürriyet</w:t>
      </w:r>
    </w:p>
    <w:p>
      <w:pPr>
        <w:numPr>
          <w:ilvl w:val="0"/>
          <w:numId w:val="1008"/>
        </w:numPr>
        <w:pStyle w:val="Compact"/>
      </w:pPr>
      <w:r>
        <w:t xml:space="preserve">Scientific publications co-authored with our biologists in Turkish Journal of Biology</w:t>
      </w:r>
    </w:p>
    <w:bookmarkEnd w:id="30"/>
    <w:bookmarkStart w:id="31" w:name="measuring-success-biologist-driven-kpis"/>
    <w:p>
      <w:pPr>
        <w:pStyle w:val="Heading2"/>
      </w:pPr>
      <w:r>
        <w:t xml:space="preserve">Measuring Success: Biologist-Driven KPIs</w:t>
      </w:r>
    </w:p>
    <w:p>
      <w:pPr>
        <w:pStyle w:val="FirstParagraph"/>
      </w:pPr>
      <w:r>
        <w:t xml:space="preserve">We track metrics directly tied to biologist value:</w:t>
      </w:r>
    </w:p>
    <w:p>
      <w:pPr>
        <w:numPr>
          <w:ilvl w:val="0"/>
          <w:numId w:val="1009"/>
        </w:numPr>
        <w:pStyle w:val="Compact"/>
      </w:pPr>
      <w:r>
        <w:rPr>
          <w:iCs/>
          <w:i/>
        </w:rPr>
        <w:t xml:space="preserve">Scientific Validation Rate</w:t>
      </w:r>
      <w:r>
        <w:t xml:space="preserve">: % of client contracts citing our biologist's methodology as key decision factor (Target: 85%)</w:t>
      </w:r>
    </w:p>
    <w:p>
      <w:pPr>
        <w:numPr>
          <w:ilvl w:val="0"/>
          <w:numId w:val="1009"/>
        </w:numPr>
        <w:pStyle w:val="Compact"/>
      </w:pPr>
      <w:r>
        <w:rPr>
          <w:iCs/>
          <w:i/>
        </w:rPr>
        <w:t xml:space="preserve">Biodiversity Impact Index</w:t>
      </w:r>
      <w:r>
        <w:t xml:space="preserve">: Measuring ecological improvements in projects led by our biologists (e.g., "23% increase in native species in Şile wetlands project")</w:t>
      </w:r>
    </w:p>
    <w:p>
      <w:pPr>
        <w:numPr>
          <w:ilvl w:val="0"/>
          <w:numId w:val="1009"/>
        </w:numPr>
        <w:pStyle w:val="Compact"/>
      </w:pPr>
      <w:r>
        <w:rPr>
          <w:iCs/>
          <w:i/>
        </w:rPr>
        <w:t xml:space="preserve">Biologist-Client Engagement Score</w:t>
      </w:r>
      <w:r>
        <w:t xml:space="preserve">: Average rating of biologist consultation quality (Target: 4.7/5)</w:t>
      </w:r>
    </w:p>
    <w:bookmarkEnd w:id="31"/>
    <w:bookmarkStart w:id="33" w:name="Xdc68959c7095cc32cfa8224a70fd8c3508eee37"/>
    <w:p>
      <w:pPr>
        <w:pStyle w:val="Heading2"/>
      </w:pPr>
      <w:r>
        <w:t xml:space="preserve">Conclusion: Biologist as Istanbul's Environmental Catalyst</w:t>
      </w:r>
    </w:p>
    <w:p>
      <w:pPr>
        <w:pStyle w:val="FirstParagraph"/>
      </w:pPr>
      <w:r>
        <w:t xml:space="preserve">This Marketing Plan establishes BioSolutions Istanbul as the definitive choice for biology-driven solutions across Turkey's most dynamic city. By embedding our biologist team at every strategic point—from municipal partnerships to scientific publications—we transform specialized biological expertise into measurable market leadership. The plan acknowledges that in Turkey Istanbul, where environmental challenges are both urgent and complex, the presence of a certified biologist isn't just an advantage—it's the only reliable path to sustainable solutions. As we execute this plan, our biologists will become synonymous with trustworthy scientific action across Istanbul's urban landscape, turning environmental compliance into competitive advantage for all our partners.</w:t>
      </w:r>
    </w:p>
    <w:bookmarkStart w:id="32" w:name="word-count-verification-852-words"/>
    <w:p>
      <w:pPr>
        <w:pStyle w:val="Heading3"/>
      </w:pPr>
      <w:r>
        <w:t xml:space="preserve">Word Count Verification: 852 words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Marketing Plan for Turkey Istanbul</dc:title>
  <dc:creator/>
  <dc:language>en</dc:language>
  <cp:keywords/>
  <dcterms:created xsi:type="dcterms:W3CDTF">2026-07-21T10:34:51Z</dcterms:created>
  <dcterms:modified xsi:type="dcterms:W3CDTF">2026-07-21T10:34:51Z</dcterms:modified>
</cp:coreProperties>
</file>

<file path=docProps/custom.xml><?xml version="1.0" encoding="utf-8"?>
<Properties xmlns="http://schemas.openxmlformats.org/officeDocument/2006/custom-properties" xmlns:vt="http://schemas.openxmlformats.org/officeDocument/2006/docPropsVTypes"/>
</file>