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Biologist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36" w:name="X561ccb57d1f2272667c698f3b5365845c087c44"/>
    <w:p>
      <w:pPr>
        <w:pStyle w:val="Heading1"/>
      </w:pPr>
      <w:r>
        <w:t xml:space="preserve">Comprehensive Marketing Plan for Biologist Services in United Kingdom Manchester</w:t>
      </w:r>
    </w:p>
    <w:bookmarkStart w:id="20" w:name="executive-summary"/>
    <w:p>
      <w:pPr>
        <w:pStyle w:val="Heading2"/>
      </w:pPr>
      <w:r>
        <w:t xml:space="preserve">Executive Summary</w:t>
      </w:r>
    </w:p>
    <w:p>
      <w:pPr>
        <w:pStyle w:val="FirstParagraph"/>
      </w:pPr>
      <w:r>
        <w:t xml:space="preserve">This Marketing Plan details the strategic approach for establishing and growing a premier biological consultancy service within the United Kingdom Manchester market. As a specialized firm of biologists, our mission is to provide cutting-edge ecological assessments, biodiversity management solutions, and environmental compliance services tailored to Manchester's unique urban landscape. This plan outlines targeted initiatives designed to capture significant market share in Greater Manchester while positioning our Biologist team as indispensable partners for developers, local authorities, and conservation organizations across the United Kingdom.</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has emerged as a major hub for sustainable urban development in the United Kingdom, with ambitious targets under the Greater Manchester Combined Authority's Climate Action Plan. The city faces unique biological challenges including urban biodiversity loss, flood risk management through natural solutions, and compliance with stringent UK environmental regulations. Current demand is driven by:</w:t>
      </w:r>
    </w:p>
    <w:p>
      <w:pPr>
        <w:numPr>
          <w:ilvl w:val="0"/>
          <w:numId w:val="1001"/>
        </w:numPr>
        <w:pStyle w:val="Compact"/>
      </w:pPr>
      <w:r>
        <w:t xml:space="preserve">Over 450 new housing developments approved in Greater Manchester (2023-2024)</w:t>
      </w:r>
    </w:p>
    <w:p>
      <w:pPr>
        <w:numPr>
          <w:ilvl w:val="0"/>
          <w:numId w:val="1001"/>
        </w:numPr>
        <w:pStyle w:val="Compact"/>
      </w:pPr>
      <w:r>
        <w:t xml:space="preserve">£1.7 billion invested in urban green infrastructure projects</w:t>
      </w:r>
    </w:p>
    <w:p>
      <w:pPr>
        <w:numPr>
          <w:ilvl w:val="0"/>
          <w:numId w:val="1001"/>
        </w:numPr>
        <w:pStyle w:val="Compact"/>
      </w:pPr>
      <w:r>
        <w:t xml:space="preserve">Strict enforcement of the UK's Environment Act 2021 requiring biodiversity net gain</w:t>
      </w:r>
    </w:p>
    <w:p>
      <w:pPr>
        <w:pStyle w:val="FirstParagraph"/>
      </w:pPr>
      <w:r>
        <w:t xml:space="preserve">Competitor analysis reveals a gap: most environmental consultancies lack specialized biological expertise for dense urban ecosystems. Our Biologist team's focus on Manchester-specific ecological challenges provides a critical differentiator.</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Establish 30% market share among biologists specializing in urban ecology within United Kingdom Manchester</w:t>
      </w:r>
    </w:p>
    <w:p>
      <w:pPr>
        <w:numPr>
          <w:ilvl w:val="0"/>
          <w:numId w:val="1002"/>
        </w:numPr>
        <w:pStyle w:val="Compact"/>
      </w:pPr>
      <w:r>
        <w:t xml:space="preserve">Secure 5 major contracts with Greater Manchester Councils or large developers</w:t>
      </w:r>
    </w:p>
    <w:p>
      <w:pPr>
        <w:numPr>
          <w:ilvl w:val="0"/>
          <w:numId w:val="1002"/>
        </w:numPr>
        <w:pStyle w:val="Compact"/>
      </w:pPr>
      <w:r>
        <w:t xml:space="preserve">Achieve 75% brand recognition among key stakeholders in the Manchester environmental sector</w:t>
      </w:r>
    </w:p>
    <w:p>
      <w:pPr>
        <w:numPr>
          <w:ilvl w:val="0"/>
          <w:numId w:val="1002"/>
        </w:numPr>
        <w:pStyle w:val="Compact"/>
      </w:pPr>
      <w:r>
        <w:t xml:space="preserve">Generate £240,000 in new business revenue within Year 1</w:t>
      </w:r>
    </w:p>
    <w:bookmarkEnd w:id="22"/>
    <w:bookmarkStart w:id="26" w:name="target-audience-segmentation"/>
    <w:p>
      <w:pPr>
        <w:pStyle w:val="Heading2"/>
      </w:pPr>
      <w:r>
        <w:t xml:space="preserve">Target Audience Segmentation</w:t>
      </w:r>
    </w:p>
    <w:p>
      <w:pPr>
        <w:pStyle w:val="FirstParagraph"/>
      </w:pPr>
      <w:r>
        <w:t xml:space="preserve">We have identified three core segments requiring tailored strategies:</w:t>
      </w:r>
    </w:p>
    <w:bookmarkStart w:id="23" w:name="X2a88a5705bfb76c16e392398446e4522a13d442"/>
    <w:p>
      <w:pPr>
        <w:pStyle w:val="Heading3"/>
      </w:pPr>
      <w:r>
        <w:t xml:space="preserve">1. Local Government &amp; Public Bodies (Manchester City Council, GMCA)</w:t>
      </w:r>
    </w:p>
    <w:p>
      <w:pPr>
        <w:pStyle w:val="FirstParagraph"/>
      </w:pPr>
      <w:r>
        <w:t xml:space="preserve">Focus: Biodiversity Net Gain compliance and climate resilience projects. Key message: "Our Biologist team delivers legally compliant ecological solutions that align with Manchester's Climate Emergency Strategy."</w:t>
      </w:r>
    </w:p>
    <w:bookmarkEnd w:id="23"/>
    <w:bookmarkStart w:id="24" w:name="X0009f49691092f92ad87fc59933f0668bda78e7"/>
    <w:p>
      <w:pPr>
        <w:pStyle w:val="Heading3"/>
      </w:pPr>
      <w:r>
        <w:t xml:space="preserve">2. Construction &amp; Development Firms (e.g., Urban Splash, L&amp;Q)</w:t>
      </w:r>
    </w:p>
    <w:p>
      <w:pPr>
        <w:pStyle w:val="FirstParagraph"/>
      </w:pPr>
      <w:r>
        <w:t xml:space="preserve">Focus: Streamlining planning permissions through proactive biodiversity assessment. Key message: "Reduce development delays with our Biologist-led ecological surveys - certified for Manchester's complex urban habitats."</w:t>
      </w:r>
    </w:p>
    <w:bookmarkEnd w:id="24"/>
    <w:bookmarkStart w:id="25" w:name="X270dfb792c0cb5c169942c287d4b26a8bce24ef"/>
    <w:p>
      <w:pPr>
        <w:pStyle w:val="Heading3"/>
      </w:pPr>
      <w:r>
        <w:t xml:space="preserve">3. Conservation Organizations (e.g., Manchester City of Trees, Friends of the Earth)</w:t>
      </w:r>
    </w:p>
    <w:p>
      <w:pPr>
        <w:pStyle w:val="FirstParagraph"/>
      </w:pPr>
      <w:r>
        <w:t xml:space="preserve">Focus: Partnership opportunities for habitat restoration. Key message: "Collaborate with Manchester's leading Biologist specialists to create measurable ecological outcomes in our city's green corridors."</w:t>
      </w:r>
    </w:p>
    <w:bookmarkEnd w:id="25"/>
    <w:bookmarkEnd w:id="26"/>
    <w:bookmarkStart w:id="31" w:name="marketing-strategies-tactics"/>
    <w:p>
      <w:pPr>
        <w:pStyle w:val="Heading2"/>
      </w:pPr>
      <w:r>
        <w:t xml:space="preserve">Marketing Strategies &amp; Tactics</w:t>
      </w:r>
    </w:p>
    <w:bookmarkStart w:id="27" w:name="X959331948a0d73e59cfb8a9ed5fe2c9fb9baa28"/>
    <w:p>
      <w:pPr>
        <w:pStyle w:val="Heading3"/>
      </w:pPr>
      <w:r>
        <w:t xml:space="preserve">Localised Content Marketing (Manchester-Centric)</w:t>
      </w:r>
    </w:p>
    <w:p>
      <w:pPr>
        <w:pStyle w:val="FirstParagraph"/>
      </w:pPr>
      <w:r>
        <w:t xml:space="preserve">We'll develop region-specific content addressing Manchester's unique biological landscape:</w:t>
      </w:r>
    </w:p>
    <w:p>
      <w:pPr>
        <w:numPr>
          <w:ilvl w:val="0"/>
          <w:numId w:val="1003"/>
        </w:numPr>
        <w:pStyle w:val="Compact"/>
      </w:pPr>
      <w:r>
        <w:t xml:space="preserve">Quarterly "Manchester Biodiversity Reports" analyzing species data from the River Mersey floodplains and urban parks</w:t>
      </w:r>
    </w:p>
    <w:p>
      <w:pPr>
        <w:numPr>
          <w:ilvl w:val="0"/>
          <w:numId w:val="1003"/>
        </w:numPr>
        <w:pStyle w:val="Compact"/>
      </w:pPr>
      <w:r>
        <w:t xml:space="preserve">Case studies of successful projects like our recent work at Castlefield Urban Heritage Park</w:t>
      </w:r>
    </w:p>
    <w:p>
      <w:pPr>
        <w:numPr>
          <w:ilvl w:val="0"/>
          <w:numId w:val="1003"/>
        </w:numPr>
        <w:pStyle w:val="Compact"/>
      </w:pPr>
      <w:r>
        <w:t xml:space="preserve">Sponsored webinars with Manchester City Council on "Navigating BNG Requirements in Urban Settings"</w:t>
      </w:r>
    </w:p>
    <w:bookmarkEnd w:id="27"/>
    <w:bookmarkStart w:id="28" w:name="X8b2cccfd347187be6d6f25af96c0130dc268c20"/>
    <w:p>
      <w:pPr>
        <w:pStyle w:val="Heading3"/>
      </w:pPr>
      <w:r>
        <w:t xml:space="preserve">Digital Strategy for United Kingdom Manchester Audience</w:t>
      </w:r>
    </w:p>
    <w:p>
      <w:pPr>
        <w:pStyle w:val="FirstParagraph"/>
      </w:pPr>
      <w:r>
        <w:t xml:space="preserve">Geo-targeted digital campaigns focusing on Manchester locations:</w:t>
      </w:r>
    </w:p>
    <w:p>
      <w:pPr>
        <w:numPr>
          <w:ilvl w:val="0"/>
          <w:numId w:val="1004"/>
        </w:numPr>
        <w:pStyle w:val="Compact"/>
      </w:pPr>
      <w:r>
        <w:t xml:space="preserve">Google Ads with keywords: "biologist Manchester," "urban ecology consultancy UK"</w:t>
      </w:r>
    </w:p>
    <w:p>
      <w:pPr>
        <w:numPr>
          <w:ilvl w:val="0"/>
          <w:numId w:val="1004"/>
        </w:numPr>
        <w:pStyle w:val="Compact"/>
      </w:pPr>
      <w:r>
        <w:t xml:space="preserve">LinkedIn campaigns targeting environmental managers in Greater Manchester companies</w:t>
      </w:r>
    </w:p>
    <w:p>
      <w:pPr>
        <w:numPr>
          <w:ilvl w:val="0"/>
          <w:numId w:val="1004"/>
        </w:numPr>
        <w:pStyle w:val="Compact"/>
      </w:pPr>
      <w:r>
        <w:t xml:space="preserve">Precision geo-fencing for events at City of Manchester Stadium and Castlefield</w:t>
      </w:r>
    </w:p>
    <w:bookmarkEnd w:id="28"/>
    <w:bookmarkStart w:id="29" w:name="Xacde642a6a6baf176f048ac950df6cce634856e"/>
    <w:p>
      <w:pPr>
        <w:pStyle w:val="Heading3"/>
      </w:pPr>
      <w:r>
        <w:t xml:space="preserve">Strategic Partnerships in United Kingdom Manchester</w:t>
      </w:r>
    </w:p>
    <w:p>
      <w:pPr>
        <w:pStyle w:val="FirstParagraph"/>
      </w:pPr>
      <w:r>
        <w:t xml:space="preserve">Critical alliances for credibility and market access:</w:t>
      </w:r>
    </w:p>
    <w:p>
      <w:pPr>
        <w:numPr>
          <w:ilvl w:val="0"/>
          <w:numId w:val="1005"/>
        </w:numPr>
        <w:pStyle w:val="Compact"/>
      </w:pPr>
      <w:r>
        <w:t xml:space="preserve">Membership in Greater Manchester Environmental Forum (GMEF)</w:t>
      </w:r>
    </w:p>
    <w:p>
      <w:pPr>
        <w:numPr>
          <w:ilvl w:val="0"/>
          <w:numId w:val="1005"/>
        </w:numPr>
        <w:pStyle w:val="Compact"/>
      </w:pPr>
      <w:r>
        <w:t xml:space="preserve">Collaboration with University of Manchester's Centre for Urban Studies</w:t>
      </w:r>
    </w:p>
    <w:p>
      <w:pPr>
        <w:numPr>
          <w:ilvl w:val="0"/>
          <w:numId w:val="1005"/>
        </w:numPr>
        <w:pStyle w:val="Compact"/>
      </w:pPr>
      <w:r>
        <w:t xml:space="preserve">Co-hosting workshops with Manchester City Council's Sustainability Team</w:t>
      </w:r>
    </w:p>
    <w:bookmarkEnd w:id="29"/>
    <w:bookmarkStart w:id="30" w:name="community-engagement-thought-leadership"/>
    <w:p>
      <w:pPr>
        <w:pStyle w:val="Heading3"/>
      </w:pPr>
      <w:r>
        <w:t xml:space="preserve">Community Engagement &amp; Thought Leadership</w:t>
      </w:r>
    </w:p>
    <w:p>
      <w:pPr>
        <w:pStyle w:val="FirstParagraph"/>
      </w:pPr>
      <w:r>
        <w:t xml:space="preserve">Becoming an integral part of Manchester's ecological narrative:</w:t>
      </w:r>
    </w:p>
    <w:p>
      <w:pPr>
        <w:numPr>
          <w:ilvl w:val="0"/>
          <w:numId w:val="1006"/>
        </w:numPr>
        <w:pStyle w:val="Compact"/>
      </w:pPr>
      <w:r>
        <w:t xml:space="preserve">Sponsoring "Nature in the City" festival at Chetham's School of Music</w:t>
      </w:r>
    </w:p>
    <w:p>
      <w:pPr>
        <w:numPr>
          <w:ilvl w:val="0"/>
          <w:numId w:val="1006"/>
        </w:numPr>
        <w:pStyle w:val="Compact"/>
      </w:pPr>
      <w:r>
        <w:t xml:space="preserve">Publishing annual "Manchester Urban Biodiversity Index" with local data</w:t>
      </w:r>
    </w:p>
    <w:p>
      <w:pPr>
        <w:numPr>
          <w:ilvl w:val="0"/>
          <w:numId w:val="1006"/>
        </w:numPr>
        <w:pStyle w:val="Compact"/>
      </w:pPr>
      <w:r>
        <w:t xml:space="preserve">Biologist team members becoming regular contributors to Manchester Evening News environmental column</w:t>
      </w:r>
    </w:p>
    <w:bookmarkEnd w:id="30"/>
    <w:bookmarkEnd w:id="31"/>
    <w:bookmarkStart w:id="32"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Manchester Relevance</w:t>
      </w:r>
    </w:p>
    <w:p>
      <w:pPr>
        <w:pStyle w:val="BodyText"/>
      </w:pPr>
      <w:r>
        <w:t xml:space="preserve">Digital Marketing (SEO/SEM)</w:t>
      </w:r>
    </w:p>
    <w:p>
      <w:pPr>
        <w:pStyle w:val="BodyText"/>
      </w:pPr>
      <w:r>
        <w:t xml:space="preserve">£38,000</w:t>
      </w:r>
    </w:p>
    <w:p>
      <w:pPr>
        <w:pStyle w:val="BodyText"/>
      </w:pPr>
      <w:r>
        <w:t xml:space="preserve">Targeted Manchester search volume; captures local lead generation</w:t>
      </w:r>
    </w:p>
    <w:p>
      <w:pPr>
        <w:pStyle w:val="BodyText"/>
      </w:pPr>
      <w:r>
        <w:t xml:space="preserve">Local Events &amp; Sponsorships</w:t>
      </w:r>
    </w:p>
    <w:p>
      <w:pPr>
        <w:pStyle w:val="BodyText"/>
      </w:pPr>
      <w:r>
        <w:t xml:space="preserve">£25,000</w:t>
      </w:r>
    </w:p>
    <w:p>
      <w:pPr>
        <w:pStyle w:val="BodyText"/>
      </w:pPr>
      <w:r>
        <w:t xml:space="preserve">Festival sponsorships in Greater Manchester; builds community trust</w:t>
      </w:r>
    </w:p>
    <w:p>
      <w:pPr>
        <w:pStyle w:val="BodyText"/>
      </w:pPr>
      <w:r>
        <w:t xml:space="preserve">Content Creation (Manchester Reports)</w:t>
      </w:r>
    </w:p>
    <w:p>
      <w:pPr>
        <w:pStyle w:val="BodyText"/>
      </w:pPr>
      <w:r>
        <w:t xml:space="preserve">£32,000</w:t>
      </w:r>
    </w:p>
    <w:p>
      <w:pPr>
        <w:pStyle w:val="BodyText"/>
      </w:pPr>
      <w:r>
        <w:t xml:space="preserve">&lt;</w:t>
      </w:r>
    </w:p>
    <w:p>
      <w:pPr>
        <w:pStyle w:val="BodyText"/>
      </w:pPr>
      <w:r>
        <w:t xml:space="preserve">Demonstrates deep Manchester ecological understanding</w:t>
      </w:r>
    </w:p>
    <w:p>
      <w:pPr>
        <w:pStyle w:val="BodyText"/>
      </w:pPr>
      <w:r>
        <w:t xml:space="preserve">Partnership Development (GMEF, Councils)</w:t>
      </w:r>
    </w:p>
    <w:p>
      <w:pPr>
        <w:pStyle w:val="BodyText"/>
      </w:pPr>
      <w:r>
        <w:t xml:space="preserve">£28,000</w:t>
      </w:r>
    </w:p>
    <w:p>
      <w:pPr>
        <w:pStyle w:val="BodyText"/>
      </w:pPr>
      <w:r>
        <w:t xml:space="preserve">Critical for accessing council contracts in United Kingdom Manchester</w:t>
      </w:r>
    </w:p>
    <w:p>
      <w:pPr>
        <w:pStyle w:val="BodyText"/>
      </w:pPr>
      <w:r>
        <w:t xml:space="preserve">Team Training &amp; Certification</w:t>
      </w:r>
    </w:p>
    <w:p>
      <w:pPr>
        <w:pStyle w:val="BodyText"/>
      </w:pPr>
      <w:r>
        <w:t xml:space="preserve">£15,000</w:t>
      </w:r>
    </w:p>
    <w:p>
      <w:pPr>
        <w:pStyle w:val="BodyText"/>
      </w:pPr>
      <w:r>
        <w:t xml:space="preserve">&lt;</w:t>
      </w:r>
    </w:p>
    <w:p>
      <w:pPr>
        <w:pStyle w:val="BodyText"/>
      </w:pPr>
      <w:r>
        <w:t xml:space="preserve">Maintains Biologist expertise for complex UK regulatory environment</w:t>
      </w:r>
    </w:p>
    <w:bookmarkEnd w:id="32"/>
    <w:bookmarkStart w:id="33" w:name="implementation-timeline-months-1-12"/>
    <w:p>
      <w:pPr>
        <w:pStyle w:val="Heading2"/>
      </w:pPr>
      <w:r>
        <w:t xml:space="preserve">Implementation Timeline (Months 1-12)</w:t>
      </w:r>
    </w:p>
    <w:p>
      <w:pPr>
        <w:numPr>
          <w:ilvl w:val="0"/>
          <w:numId w:val="1007"/>
        </w:numPr>
        <w:pStyle w:val="Compact"/>
      </w:pPr>
      <w:r>
        <w:rPr>
          <w:bCs/>
          <w:b/>
        </w:rPr>
        <w:t xml:space="preserve">Months 1-3:</w:t>
      </w:r>
      <w:r>
        <w:t xml:space="preserve"> </w:t>
      </w:r>
      <w:r>
        <w:t xml:space="preserve">Establish Manchester office base; launch first quarterly biodiversity report; join GMEF</w:t>
      </w:r>
    </w:p>
    <w:p>
      <w:pPr>
        <w:numPr>
          <w:ilvl w:val="0"/>
          <w:numId w:val="1007"/>
        </w:numPr>
        <w:pStyle w:val="Compact"/>
      </w:pPr>
      <w:r>
        <w:rPr>
          <w:bCs/>
          <w:b/>
        </w:rPr>
        <w:t xml:space="preserve">Months 4-6:</w:t>
      </w:r>
      <w:r>
        <w:t xml:space="preserve"> </w:t>
      </w:r>
      <w:r>
        <w:t xml:space="preserve">Secure first council contract; host inaugural "Urban Biodiversity in Manchester" workshop</w:t>
      </w:r>
    </w:p>
    <w:p>
      <w:pPr>
        <w:numPr>
          <w:ilvl w:val="0"/>
          <w:numId w:val="1007"/>
        </w:numPr>
        <w:pStyle w:val="Compact"/>
      </w:pPr>
      <w:r>
        <w:rPr>
          <w:bCs/>
          <w:b/>
        </w:rPr>
        <w:t xml:space="preserve">Months 7-9:</w:t>
      </w:r>
      <w:r>
        <w:t xml:space="preserve"> </w:t>
      </w:r>
      <w:r>
        <w:t xml:space="preserve">Publish second annual index; sponsor major Manchester environmental festival</w:t>
      </w:r>
    </w:p>
    <w:p>
      <w:pPr>
        <w:numPr>
          <w:ilvl w:val="0"/>
          <w:numId w:val="1007"/>
        </w:numPr>
        <w:pStyle w:val="Compact"/>
      </w:pPr>
      <w:r>
        <w:rPr>
          <w:bCs/>
          <w:b/>
        </w:rPr>
        <w:t xml:space="preserve">Months 10-12:</w:t>
      </w:r>
      <w:r>
        <w:t xml:space="preserve"> </w:t>
      </w:r>
      <w:r>
        <w:t xml:space="preserve">Achieve 5 key contracts; prepare Year 2 expansion strategy for United Kingdom Manchester market</w:t>
      </w:r>
    </w:p>
    <w:bookmarkEnd w:id="33"/>
    <w:bookmarkStart w:id="34" w:name="evaluation-metrics"/>
    <w:p>
      <w:pPr>
        <w:pStyle w:val="Heading2"/>
      </w:pPr>
      <w:r>
        <w:t xml:space="preserve">Evaluation Metrics</w:t>
      </w:r>
    </w:p>
    <w:p>
      <w:pPr>
        <w:pStyle w:val="FirstParagraph"/>
      </w:pPr>
      <w:r>
        <w:t xml:space="preserve">We will measure success through KPIs specifically relevant to the United Kingdom Manchester context:</w:t>
      </w:r>
    </w:p>
    <w:p>
      <w:pPr>
        <w:numPr>
          <w:ilvl w:val="0"/>
          <w:numId w:val="1008"/>
        </w:numPr>
        <w:pStyle w:val="Compact"/>
      </w:pPr>
      <w:r>
        <w:t xml:space="preserve">Lead conversion rate from Manchester-based queries (target: 35%)</w:t>
      </w:r>
    </w:p>
    <w:p>
      <w:pPr>
        <w:numPr>
          <w:ilvl w:val="0"/>
          <w:numId w:val="1008"/>
        </w:numPr>
        <w:pStyle w:val="Compact"/>
      </w:pPr>
      <w:r>
        <w:t xml:space="preserve">Number of active partnerships with Greater Manchester organizations (target: 8 by Month 12)</w:t>
      </w:r>
    </w:p>
    <w:p>
      <w:pPr>
        <w:numPr>
          <w:ilvl w:val="0"/>
          <w:numId w:val="1008"/>
        </w:numPr>
        <w:pStyle w:val="Compact"/>
      </w:pPr>
      <w:r>
        <w:t xml:space="preserve">Share of voice in Manchester environmental sector conversations (measured via social listening)</w:t>
      </w:r>
    </w:p>
    <w:p>
      <w:pPr>
        <w:numPr>
          <w:ilvl w:val="0"/>
          <w:numId w:val="1008"/>
        </w:numPr>
        <w:pStyle w:val="Compact"/>
      </w:pPr>
      <w:r>
        <w:t xml:space="preserve">Client retention rate among Manchester-based accounts (target: 90%)</w:t>
      </w:r>
    </w:p>
    <w:bookmarkEnd w:id="34"/>
    <w:bookmarkStart w:id="35" w:name="X1c6721efa0364b13f59f61555a827ee47b1e246"/>
    <w:p>
      <w:pPr>
        <w:pStyle w:val="Heading2"/>
      </w:pPr>
      <w:r>
        <w:t xml:space="preserve">Conclusion: Becoming Manchester's Biologist Partner</w:t>
      </w:r>
    </w:p>
    <w:p>
      <w:pPr>
        <w:pStyle w:val="FirstParagraph"/>
      </w:pPr>
      <w:r>
        <w:t xml:space="preserve">This Marketing Plan positions our Biologist services not merely as a vendor, but as an essential ecological partner for Manchester's sustainable future. By deeply embedding our operations within United Kingdom Manchester's environmental priorities – from the River Mersey catchment to city center green spaces – we transform generic biological consultancy into hyper-local expertise. The strategy leverages Manchester's unique urban ecology challenges to build unmatched credibility, ensuring that when developers, councils, or conservationists need a Biologist in Manchester, they immediately recognize our specialized value. This isn't just another marketing plan; it's the strategic foundation for becoming the indispensable biological services partner across United Kingdom Manchester.</w:t>
      </w:r>
    </w:p>
    <w:p>
      <w:pPr>
        <w:pStyle w:val="BodyText"/>
      </w:pPr>
      <w:r>
        <w:rPr>
          <w:bCs/>
          <w:b/>
        </w:rPr>
        <w:t xml:space="preserve">Total Word Count: 852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Biologist Marketing Plan - United Kingdom</dc:title>
  <dc:creator/>
  <dc:language>en</dc:language>
  <cp:keywords/>
  <dcterms:created xsi:type="dcterms:W3CDTF">2026-07-23T23:09:30Z</dcterms:created>
  <dcterms:modified xsi:type="dcterms:W3CDTF">2026-07-23T23:09:30Z</dcterms:modified>
</cp:coreProperties>
</file>

<file path=docProps/custom.xml><?xml version="1.0" encoding="utf-8"?>
<Properties xmlns="http://schemas.openxmlformats.org/officeDocument/2006/custom-properties" xmlns:vt="http://schemas.openxmlformats.org/officeDocument/2006/docPropsVTypes"/>
</file>