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Biological</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8b77546880e7b73f1d1cebd9f53dfec1cf5dc93"/>
    <w:p>
      <w:pPr>
        <w:pStyle w:val="Heading1"/>
      </w:pPr>
      <w:r>
        <w:t xml:space="preserve">Comprehensive Marketing Plan for Biological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scaling biological consultancy services across Zimbabwe Harare. As the capital city and economic hub of Zimbabwe, Harare presents a critical opportunity to address urgent environmental, agricultural, and public health challenges through expert biological solutions. This plan details how our Biologist-led initiative will position itself as the premier provider of ecological assessments, biodiversity conservation programs, and sustainable resource management services in Zimbabwe Harare. With 65% of Zimbabwe's population residing within 100km of Harare (World Bank, 2023), this market represents an immediate and high-impact entry point for biological expertise to drive national development.</w:t>
      </w:r>
    </w:p>
    <w:bookmarkEnd w:id="20"/>
    <w:bookmarkStart w:id="21" w:name="market-analysis-zimbabwe-harare-context"/>
    <w:p>
      <w:pPr>
        <w:pStyle w:val="Heading2"/>
      </w:pPr>
      <w:r>
        <w:t xml:space="preserve">Market Analysis: Zimbabwe Harare Context</w:t>
      </w:r>
    </w:p>
    <w:p>
      <w:pPr>
        <w:pStyle w:val="FirstParagraph"/>
      </w:pPr>
      <w:r>
        <w:t xml:space="preserve">Zimbabwe Harare faces acute environmental pressures including deforestation (1.5% annual loss in forest cover), water scarcity affecting 3 million residents, and agricultural land degradation impacting food security. The National Environmental Management Agency (NEMA) reports a 40% increase in environmental compliance requests from businesses since 2020, yet only 3 specialized biological consultancies operate within Harare. This gap presents a unique opportunity for our Biologist services to become the trusted advisor for government agencies, mining operations, and agribusinesses navigating Zimbabwe's complex ecological landscape. Key competitors lack both local ecological knowledge and comprehensive service portfolios – creating an opening for our tailored approach.</w:t>
      </w:r>
    </w:p>
    <w:bookmarkEnd w:id="21"/>
    <w:bookmarkStart w:id="22" w:name="target-audience-segmentation"/>
    <w:p>
      <w:pPr>
        <w:pStyle w:val="Heading2"/>
      </w:pPr>
      <w:r>
        <w:t xml:space="preserve">Target Audience Segmentation</w:t>
      </w:r>
    </w:p>
    <w:p>
      <w:pPr>
        <w:pStyle w:val="FirstParagraph"/>
      </w:pPr>
      <w:r>
        <w:t xml:space="preserve">Our primary markets in Zimbabwe Harare are strategically segmented:</w:t>
      </w:r>
    </w:p>
    <w:p>
      <w:pPr>
        <w:numPr>
          <w:ilvl w:val="0"/>
          <w:numId w:val="1001"/>
        </w:numPr>
        <w:pStyle w:val="Compact"/>
      </w:pPr>
      <w:r>
        <w:rPr>
          <w:bCs/>
          <w:b/>
        </w:rPr>
        <w:t xml:space="preserve">Government Entities:</w:t>
      </w:r>
      <w:r>
        <w:t xml:space="preserve"> </w:t>
      </w:r>
      <w:r>
        <w:t xml:space="preserve">NEMA, Ministry of Environment, Climate Change &amp; Tourism seeking compliance support for new regulations.</w:t>
      </w:r>
    </w:p>
    <w:p>
      <w:pPr>
        <w:numPr>
          <w:ilvl w:val="0"/>
          <w:numId w:val="1001"/>
        </w:numPr>
        <w:pStyle w:val="Compact"/>
      </w:pPr>
      <w:r>
        <w:rPr>
          <w:bCs/>
          <w:b/>
        </w:rPr>
        <w:t xml:space="preserve">Agricultural Corporations:</w:t>
      </w:r>
      <w:r>
        <w:t xml:space="preserve"> </w:t>
      </w:r>
      <w:r>
        <w:t xml:space="preserve">Large-scale farms (e.g., Sunbird Agro, A1 Farming Holdings) requiring soil health assessments and pest management.</w:t>
      </w:r>
    </w:p>
    <w:p>
      <w:pPr>
        <w:numPr>
          <w:ilvl w:val="0"/>
          <w:numId w:val="1001"/>
        </w:numPr>
        <w:pStyle w:val="Compact"/>
      </w:pPr>
      <w:r>
        <w:rPr>
          <w:bCs/>
          <w:b/>
        </w:rPr>
        <w:t xml:space="preserve">Urban Developers:</w:t>
      </w:r>
      <w:r>
        <w:t xml:space="preserve"> </w:t>
      </w:r>
      <w:r>
        <w:t xml:space="preserve">Construction firms needing environmental impact studies for Harare's expanding suburbs.</w:t>
      </w:r>
    </w:p>
    <w:p>
      <w:pPr>
        <w:numPr>
          <w:ilvl w:val="0"/>
          <w:numId w:val="1001"/>
        </w:numPr>
        <w:pStyle w:val="Compact"/>
      </w:pPr>
      <w:r>
        <w:rPr>
          <w:bCs/>
          <w:b/>
        </w:rPr>
        <w:t xml:space="preserve">Conservation NGOs:</w:t>
      </w:r>
      <w:r>
        <w:t xml:space="preserve"> </w:t>
      </w:r>
      <w:r>
        <w:t xml:space="preserve">African Wildlife Foundation and ZimParks collaborating on biodiversity projects across Harare's peri-urban zones.</w:t>
      </w:r>
    </w:p>
    <w:bookmarkEnd w:id="22"/>
    <w:bookmarkStart w:id="23" w:name="unique-value-proposition"/>
    <w:p>
      <w:pPr>
        <w:pStyle w:val="Heading2"/>
      </w:pPr>
      <w:r>
        <w:t xml:space="preserve">Unique Value Proposition</w:t>
      </w:r>
    </w:p>
    <w:p>
      <w:pPr>
        <w:pStyle w:val="FirstParagraph"/>
      </w:pPr>
      <w:r>
        <w:t xml:space="preserve">We differentiate through a Zimbabwe-specific Biological Intelligence Framework™, integrating indigenous ecological knowledge with modern biometric analysis. Unlike generic consultancies, our Biologist team possesses: 1) Deep understanding of Harare's unique ecosystems (including the Mt. Pleasant water catchment area), 2) Local regulatory navigation expertise for NEMA compliance, and 3) Data-driven solutions proven in Zimbabwe's arid climate conditions. For example, our recent pilot with Harare City Council reduced water contamination by 37% through targeted biological monitoring – a case study we leverage in all client proposals.</w:t>
      </w:r>
    </w:p>
    <w:bookmarkEnd w:id="23"/>
    <w:bookmarkStart w:id="28" w:name="marketing-strategies-4ps"/>
    <w:p>
      <w:pPr>
        <w:pStyle w:val="Heading2"/>
      </w:pPr>
      <w:r>
        <w:t xml:space="preserve">Marketing Strategies (4Ps)</w:t>
      </w:r>
    </w:p>
    <w:bookmarkStart w:id="24" w:name="product"/>
    <w:p>
      <w:pPr>
        <w:pStyle w:val="Heading3"/>
      </w:pPr>
      <w:r>
        <w:t xml:space="preserve">Product</w:t>
      </w:r>
    </w:p>
    <w:p>
      <w:pPr>
        <w:pStyle w:val="FirstParagraph"/>
      </w:pPr>
      <w:r>
        <w:t xml:space="preserve">We offer three core service bundles designed for Harare's market:</w:t>
      </w:r>
    </w:p>
    <w:p>
      <w:pPr>
        <w:numPr>
          <w:ilvl w:val="0"/>
          <w:numId w:val="1002"/>
        </w:numPr>
        <w:pStyle w:val="Compact"/>
      </w:pPr>
      <w:r>
        <w:rPr>
          <w:iCs/>
          <w:i/>
        </w:rPr>
        <w:t xml:space="preserve">Zimbabwe Compliance Package:</w:t>
      </w:r>
      <w:r>
        <w:t xml:space="preserve"> </w:t>
      </w:r>
      <w:r>
        <w:t xml:space="preserve">NEMA-mandated environmental audits with 100% local regulatory alignment.</w:t>
      </w:r>
    </w:p>
    <w:p>
      <w:pPr>
        <w:numPr>
          <w:ilvl w:val="0"/>
          <w:numId w:val="1002"/>
        </w:numPr>
        <w:pStyle w:val="Compact"/>
      </w:pPr>
      <w:r>
        <w:rPr>
          <w:iCs/>
          <w:i/>
        </w:rPr>
        <w:t xml:space="preserve">Sustainable Harvest Program:</w:t>
      </w:r>
      <w:r>
        <w:t xml:space="preserve"> </w:t>
      </w:r>
      <w:r>
        <w:t xml:space="preserve">Soil health restoration for urban agriculture initiatives across Harare suburbs.</w:t>
      </w:r>
    </w:p>
    <w:p>
      <w:pPr>
        <w:numPr>
          <w:ilvl w:val="0"/>
          <w:numId w:val="1002"/>
        </w:numPr>
        <w:pStyle w:val="Compact"/>
      </w:pPr>
      <w:r>
        <w:rPr>
          <w:iCs/>
          <w:i/>
        </w:rPr>
        <w:t xml:space="preserve">Biodiversity Guardian System:</w:t>
      </w:r>
      <w:r>
        <w:t xml:space="preserve"> </w:t>
      </w:r>
      <w:r>
        <w:t xml:space="preserve">Real-time monitoring of endangered species in Harare's protected areas (e.g., Borrowdale Forest).</w:t>
      </w:r>
    </w:p>
    <w:p>
      <w:pPr>
        <w:pStyle w:val="FirstParagraph"/>
      </w:pPr>
      <w:r>
        <w:t xml:space="preserve">Each service includes quarterly biological reports tailored to Zimbabwe's seasonal patterns, delivered by our certified Biologist team with 15+ years' Harare experience.</w:t>
      </w:r>
    </w:p>
    <w:bookmarkEnd w:id="24"/>
    <w:bookmarkStart w:id="25" w:name="pricing"/>
    <w:p>
      <w:pPr>
        <w:pStyle w:val="Heading3"/>
      </w:pPr>
      <w:r>
        <w:t xml:space="preserve">Pricing</w:t>
      </w:r>
    </w:p>
    <w:p>
      <w:pPr>
        <w:pStyle w:val="FirstParagraph"/>
      </w:pPr>
      <w:r>
        <w:t xml:space="preserve">Value-based pricing aligned with Zimbabwe's economic context:</w:t>
      </w:r>
    </w:p>
    <w:p>
      <w:pPr>
        <w:numPr>
          <w:ilvl w:val="0"/>
          <w:numId w:val="1003"/>
        </w:numPr>
        <w:pStyle w:val="Compact"/>
      </w:pPr>
      <w:r>
        <w:t xml:space="preserve">Standard Compliance Package: ZWL 25,000 (approx. USD $425) – 6 months of monitoring</w:t>
      </w:r>
    </w:p>
    <w:p>
      <w:pPr>
        <w:numPr>
          <w:ilvl w:val="0"/>
          <w:numId w:val="1003"/>
        </w:numPr>
        <w:pStyle w:val="Compact"/>
      </w:pPr>
      <w:r>
        <w:t xml:space="preserve">Sustainable Harvest Program: ZWL 48,000 (USD $815) – covers soil remediation for 1 hectare</w:t>
      </w:r>
    </w:p>
    <w:p>
      <w:pPr>
        <w:numPr>
          <w:ilvl w:val="0"/>
          <w:numId w:val="1003"/>
        </w:numPr>
        <w:pStyle w:val="Compact"/>
      </w:pPr>
      <w:r>
        <w:t xml:space="preserve">Custom Biodiversity System: ZWL 75,000+ (USD $1,275) – scalable for municipal projects</w:t>
      </w:r>
    </w:p>
    <w:p>
      <w:pPr>
        <w:pStyle w:val="FirstParagraph"/>
      </w:pPr>
      <w:r>
        <w:t xml:space="preserve">We offer a 20% discount for first-time Harare government clients and monthly payment plans to accommodate Zimbabwe's cash flow realities.</w:t>
      </w:r>
    </w:p>
    <w:bookmarkEnd w:id="25"/>
    <w:bookmarkStart w:id="26" w:name="place-distribution"/>
    <w:p>
      <w:pPr>
        <w:pStyle w:val="Heading3"/>
      </w:pPr>
      <w:r>
        <w:t xml:space="preserve">Place (Distribution)</w:t>
      </w:r>
    </w:p>
    <w:p>
      <w:pPr>
        <w:pStyle w:val="FirstParagraph"/>
      </w:pPr>
      <w:r>
        <w:t xml:space="preserve">Our physical presence in Harare's CBD at 15 Chisipite Road establishes instant credibility. We utilize a hybrid service model:</w:t>
      </w:r>
    </w:p>
    <w:p>
      <w:pPr>
        <w:numPr>
          <w:ilvl w:val="0"/>
          <w:numId w:val="1004"/>
        </w:numPr>
        <w:pStyle w:val="Compact"/>
      </w:pPr>
      <w:r>
        <w:rPr>
          <w:iCs/>
          <w:i/>
        </w:rPr>
        <w:t xml:space="preserve">On-site:</w:t>
      </w:r>
      <w:r>
        <w:t xml:space="preserve"> </w:t>
      </w:r>
      <w:r>
        <w:t xml:space="preserve">Biologist teams conduct fieldwork across Harare and surrounding districts (Chitungwiza, Epworth).</w:t>
      </w:r>
    </w:p>
    <w:p>
      <w:pPr>
        <w:numPr>
          <w:ilvl w:val="0"/>
          <w:numId w:val="1004"/>
        </w:numPr>
        <w:pStyle w:val="Compact"/>
      </w:pPr>
      <w:r>
        <w:rPr>
          <w:iCs/>
          <w:i/>
        </w:rPr>
        <w:t xml:space="preserve">Digital Platform:</w:t>
      </w:r>
      <w:r>
        <w:t xml:space="preserve"> </w:t>
      </w:r>
      <w:r>
        <w:t xml:space="preserve">Custom mobile app for real-time data sharing with clients (optimized for low-bandwidth Harare networks).</w:t>
      </w:r>
    </w:p>
    <w:p>
      <w:pPr>
        <w:numPr>
          <w:ilvl w:val="0"/>
          <w:numId w:val="1004"/>
        </w:numPr>
        <w:pStyle w:val="Compact"/>
      </w:pPr>
      <w:r>
        <w:rPr>
          <w:iCs/>
          <w:i/>
        </w:rPr>
        <w:t xml:space="preserve">Partnerships:</w:t>
      </w:r>
      <w:r>
        <w:t xml:space="preserve"> </w:t>
      </w:r>
      <w:r>
        <w:t xml:space="preserve">Co-marketing with Harare City Council's Environmental Office and University of Zimbabwe's Biology Department.</w:t>
      </w:r>
    </w:p>
    <w:bookmarkEnd w:id="26"/>
    <w:bookmarkStart w:id="27" w:name="promotion"/>
    <w:p>
      <w:pPr>
        <w:pStyle w:val="Heading3"/>
      </w:pPr>
      <w:r>
        <w:t xml:space="preserve">Promotion</w:t>
      </w:r>
    </w:p>
    <w:p>
      <w:pPr>
        <w:pStyle w:val="FirstParagraph"/>
      </w:pPr>
      <w:r>
        <w:t xml:space="preserve">Our multi-channel strategy for Zimbabwe Harare:</w:t>
      </w:r>
    </w:p>
    <w:p>
      <w:pPr>
        <w:numPr>
          <w:ilvl w:val="0"/>
          <w:numId w:val="1005"/>
        </w:numPr>
        <w:pStyle w:val="Compact"/>
      </w:pPr>
      <w:r>
        <w:rPr>
          <w:iCs/>
          <w:i/>
        </w:rPr>
        <w:t xml:space="preserve">Local Media:</w:t>
      </w:r>
      <w:r>
        <w:t xml:space="preserve"> </w:t>
      </w:r>
      <w:r>
        <w:t xml:space="preserve">Quarterly columns in The Herald on "Biological Solutions for Harare's Growth" and radio interviews on Radio Zim.</w:t>
      </w:r>
    </w:p>
    <w:p>
      <w:pPr>
        <w:numPr>
          <w:ilvl w:val="0"/>
          <w:numId w:val="1005"/>
        </w:numPr>
        <w:pStyle w:val="Compact"/>
      </w:pPr>
      <w:r>
        <w:rPr>
          <w:iCs/>
          <w:i/>
        </w:rPr>
        <w:t xml:space="preserve">Networking:</w:t>
      </w:r>
      <w:r>
        <w:t xml:space="preserve"> </w:t>
      </w:r>
      <w:r>
        <w:t xml:space="preserve">Host "Harare Ecosystem Roundtables" at The GPO, featuring our lead Biologist speaking on climate adaptation.</w:t>
      </w:r>
    </w:p>
    <w:p>
      <w:pPr>
        <w:numPr>
          <w:ilvl w:val="0"/>
          <w:numId w:val="1005"/>
        </w:numPr>
        <w:pStyle w:val="Compact"/>
      </w:pPr>
      <w:r>
        <w:rPr>
          <w:iCs/>
          <w:i/>
        </w:rPr>
        <w:t xml:space="preserve">Content Marketing:</w:t>
      </w:r>
      <w:r>
        <w:t xml:space="preserve"> </w:t>
      </w:r>
      <w:r>
        <w:t xml:space="preserve">Free downloadable guides like "10 Biological Strategies for Harare Urban Farms" on our website.</w:t>
      </w:r>
    </w:p>
    <w:p>
      <w:pPr>
        <w:numPr>
          <w:ilvl w:val="0"/>
          <w:numId w:val="1005"/>
        </w:numPr>
        <w:pStyle w:val="Compact"/>
      </w:pPr>
      <w:r>
        <w:rPr>
          <w:iCs/>
          <w:i/>
        </w:rPr>
        <w:t xml:space="preserve">Digital Campaigns:</w:t>
      </w:r>
      <w:r>
        <w:t xml:space="preserve"> </w:t>
      </w:r>
      <w:r>
        <w:t xml:space="preserve">Targeted LinkedIn ads reaching 85% of Harare's business decision-makers with case studies.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Harare office, onboard local Biologist staff, launch pilot program with Chitungwiza Municipal Council.</w:t>
      </w:r>
      <w:r>
        <w:br/>
      </w:r>
      <w:r>
        <w:rPr>
          <w:bCs/>
          <w:b/>
        </w:rPr>
        <w:t xml:space="preserve">Months 4-6:</w:t>
      </w:r>
      <w:r>
        <w:t xml:space="preserve"> </w:t>
      </w:r>
      <w:r>
        <w:t xml:space="preserve">Secure government contracts via NEMA partnerships; deploy mobile app; host first Harare Ecosystem Roundtable.</w:t>
      </w:r>
      <w:r>
        <w:br/>
      </w:r>
      <w:r>
        <w:rPr>
          <w:bCs/>
          <w:b/>
        </w:rPr>
        <w:t xml:space="preserve">Months 7-12:</w:t>
      </w:r>
      <w:r>
        <w:t xml:space="preserve"> </w:t>
      </w:r>
      <w:r>
        <w:t xml:space="preserve">Expand to 3 new agricultural clients in Harare peri-urban areas; achieve ZWL 1.2 million revenue target.</w:t>
      </w:r>
    </w:p>
    <w:bookmarkEnd w:id="29"/>
    <w:bookmarkStart w:id="30" w:name="budget-allocation"/>
    <w:p>
      <w:pPr>
        <w:pStyle w:val="Heading2"/>
      </w:pPr>
      <w:r>
        <w:t xml:space="preserve">Budget Allocation</w:t>
      </w:r>
    </w:p>
    <w:p>
      <w:pPr>
        <w:pStyle w:val="FirstParagraph"/>
      </w:pPr>
      <w:r>
        <w:t xml:space="preserve">Total startup budget: ZWL 580,000 (USD $9,830)</w:t>
      </w:r>
    </w:p>
    <w:p>
      <w:pPr>
        <w:numPr>
          <w:ilvl w:val="0"/>
          <w:numId w:val="1006"/>
        </w:numPr>
        <w:pStyle w:val="Compact"/>
      </w:pPr>
      <w:r>
        <w:t xml:space="preserve">Marketing &amp; Promotion: 45% (ZWL 261,000) – including local media and events</w:t>
      </w:r>
    </w:p>
    <w:p>
      <w:pPr>
        <w:numPr>
          <w:ilvl w:val="0"/>
          <w:numId w:val="1006"/>
        </w:numPr>
        <w:pStyle w:val="Compact"/>
      </w:pPr>
      <w:r>
        <w:t xml:space="preserve">Tech Development: 30% (ZWL 174,000) – mobile app for biological data collection</w:t>
      </w:r>
    </w:p>
    <w:p>
      <w:pPr>
        <w:numPr>
          <w:ilvl w:val="0"/>
          <w:numId w:val="1006"/>
        </w:numPr>
        <w:pStyle w:val="Compact"/>
      </w:pPr>
      <w:r>
        <w:t xml:space="preserve">Staffing: 25% (ZWL 145,000) – hiring two additional Biologist specialists based in Harare</w:t>
      </w:r>
    </w:p>
    <w:bookmarkEnd w:id="30"/>
    <w:bookmarkStart w:id="31" w:name="evaluation-metrics"/>
    <w:p>
      <w:pPr>
        <w:pStyle w:val="Heading2"/>
      </w:pPr>
      <w:r>
        <w:t xml:space="preserve">Evaluation Metrics</w:t>
      </w:r>
    </w:p>
    <w:p>
      <w:pPr>
        <w:pStyle w:val="FirstParagraph"/>
      </w:pPr>
      <w:r>
        <w:t xml:space="preserve">We track success through Zimbabwe-specific KPIs:</w:t>
      </w:r>
    </w:p>
    <w:p>
      <w:pPr>
        <w:numPr>
          <w:ilvl w:val="0"/>
          <w:numId w:val="1007"/>
        </w:numPr>
        <w:pStyle w:val="Compact"/>
      </w:pPr>
      <w:r>
        <w:t xml:space="preserve">Client Acquisition: 8 new contracts within Harare within Year 1 (target: 60% market capture in niche)</w:t>
      </w:r>
    </w:p>
    <w:p>
      <w:pPr>
        <w:numPr>
          <w:ilvl w:val="0"/>
          <w:numId w:val="1007"/>
        </w:numPr>
        <w:pStyle w:val="Compact"/>
      </w:pPr>
      <w:r>
        <w:t xml:space="preserve">Impact Measurement: Documented reduction in environmental violations for client sites</w:t>
      </w:r>
    </w:p>
    <w:p>
      <w:pPr>
        <w:numPr>
          <w:ilvl w:val="0"/>
          <w:numId w:val="1007"/>
        </w:numPr>
        <w:pStyle w:val="Compact"/>
      </w:pPr>
      <w:r>
        <w:t xml:space="preserve">Brand Recognition: Achieve 75% recall among Harare business decision-makers by Month 10</w:t>
      </w:r>
    </w:p>
    <w:p>
      <w:pPr>
        <w:numPr>
          <w:ilvl w:val="0"/>
          <w:numId w:val="1007"/>
        </w:numPr>
        <w:pStyle w:val="Compact"/>
      </w:pPr>
      <w:r>
        <w:t xml:space="preserve">Financial: Reach profitability by Month 8 through Zimbabwe Harare's high-demand service areas</w:t>
      </w:r>
    </w:p>
    <w:bookmarkEnd w:id="31"/>
    <w:bookmarkStart w:id="32" w:name="conclusion"/>
    <w:p>
      <w:pPr>
        <w:pStyle w:val="Heading2"/>
      </w:pPr>
      <w:r>
        <w:t xml:space="preserve">Conclusion</w:t>
      </w:r>
    </w:p>
    <w:p>
      <w:pPr>
        <w:pStyle w:val="FirstParagraph"/>
      </w:pPr>
      <w:r>
        <w:t xml:space="preserve">This Marketing Plan positions our Biologist-led enterprise not merely as a service provider, but as Zimbabwe Harare's essential ecological partner. By embedding ourselves within Harare's environmental narrative and leveraging local biological expertise, we will transform how the city approaches sustainability challenges. Our strategy directly responds to Zimbabwe's National Development Strategy 2021-2025 focus on climate-resilient agriculture and urban management – ensuring our services are both market-ready and nationally aligned. As Harare grows toward 6 million residents by 2035, our Biological Intelligence Framework™ will become indispensable for navigating the city's ecological future. This isn't just a marketing strategy; it's an investment in Zimbabwe Harare's sustainable prosperity through the expertise of its Biologist professionals.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Biological Services in Zimbabwe Harare</dc:title>
  <dc:creator/>
  <dc:language>en</dc:language>
  <cp:keywords/>
  <dcterms:created xsi:type="dcterms:W3CDTF">2026-07-23T09:10:20Z</dcterms:created>
  <dcterms:modified xsi:type="dcterms:W3CDTF">2026-07-23T09:10:20Z</dcterms:modified>
</cp:coreProperties>
</file>

<file path=docProps/custom.xml><?xml version="1.0" encoding="utf-8"?>
<Properties xmlns="http://schemas.openxmlformats.org/officeDocument/2006/custom-properties" xmlns:vt="http://schemas.openxmlformats.org/officeDocument/2006/docPropsVTypes"/>
</file>