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Algeria</w:t>
      </w:r>
      <w:r>
        <w:t xml:space="preserve"> </w:t>
      </w:r>
      <w:r>
        <w:t xml:space="preserve">Algiers</w:t>
      </w:r>
    </w:p>
    <w:bookmarkStart w:id="32" w:name="X25920add1ab8cb75a0be0109d9e3dfc33123ba2"/>
    <w:p>
      <w:pPr>
        <w:pStyle w:val="Heading1"/>
      </w:pPr>
      <w:r>
        <w:t xml:space="preserve">Comprehensive Marketing Plan for Advancing Biomedical Engineering Careers in Algeria Algiers</w:t>
      </w:r>
    </w:p>
    <w:bookmarkStart w:id="20" w:name="executive-summary"/>
    <w:p>
      <w:pPr>
        <w:pStyle w:val="Heading2"/>
      </w:pPr>
      <w:r>
        <w:t xml:space="preserve">Executive Summary</w:t>
      </w:r>
    </w:p>
    <w:p>
      <w:pPr>
        <w:pStyle w:val="FirstParagraph"/>
      </w:pPr>
      <w:r>
        <w:t xml:space="preserve">This strategic marketing plan outlines a targeted initiative to position Biomedical Engineering as a high-demand, prestigious career path within Algeria Algiers. With the Algerian healthcare sector undergoing digital transformation and infrastructure modernization, this plan addresses critical talent shortages in medical technology maintenance and innovation. The initiative focuses on recruiting 500 new Biomedical Engineer professionals by 2027 through educational partnerships, public awareness campaigns, and industry-government collaboration. This Marketing Plan directly responds to Algeria's National Health Strategy 2035 and positions Algiers as North Africa's emerging hub for biomedical engineering expertise.</w:t>
      </w:r>
    </w:p>
    <w:bookmarkEnd w:id="20"/>
    <w:bookmarkStart w:id="21" w:name="X056dc38bd9e6afaaf8ed561f3c5392507e53576"/>
    <w:p>
      <w:pPr>
        <w:pStyle w:val="Heading2"/>
      </w:pPr>
      <w:r>
        <w:t xml:space="preserve">Situation Analysis: Biomedical Engineering in Algeria Algiers</w:t>
      </w:r>
    </w:p>
    <w:p>
      <w:pPr>
        <w:pStyle w:val="FirstParagraph"/>
      </w:pPr>
      <w:r>
        <w:t xml:space="preserve">Algeria's healthcare system faces significant challenges, including outdated medical equipment (70% of hospital devices exceed 15 years in service), insufficient technical maintenance teams, and limited local expertise. Current data reveals only 32 certified Biomedical Engineers across all public hospitals nationwide—far below the required minimum of 500 for adequate coverage. In Algiers, the capital city housing 85% of Algeria's specialized healthcare facilities, this shortage is acute. The National Health Ministry identifies biomedical equipment management as a top priority in its 2023-2035 roadmap.</w:t>
      </w:r>
    </w:p>
    <w:p>
      <w:pPr>
        <w:pStyle w:val="BodyText"/>
      </w:pPr>
      <w:r>
        <w:t xml:space="preserve">Competitor analysis shows two critical gaps: (1) Universities offer only theoretical biomedical programs with minimal clinical exposure, and (2) Private healthcare providers lack structured career pathways for Biomedical Engineers. This creates an opportunity to differentiate by establishing Algeria Algiers as a regional center where Biomedical Engineers receive industry-aligned training with direct hospital placements.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18-24 year-old STEM students at Algiers universities (e.g., University of Science and Technology Houari Boumediene, University of Algiers) with high aptitude in engineering/health sciences.</w:t>
      </w:r>
    </w:p>
    <w:p>
      <w:pPr>
        <w:numPr>
          <w:ilvl w:val="0"/>
          <w:numId w:val="1001"/>
        </w:numPr>
        <w:pStyle w:val="Compact"/>
      </w:pPr>
      <w:r>
        <w:rPr>
          <w:bCs/>
          <w:b/>
        </w:rPr>
        <w:t xml:space="preserve">Secondary Targets:</w:t>
      </w:r>
    </w:p>
    <w:p>
      <w:pPr>
        <w:numPr>
          <w:ilvl w:val="1"/>
          <w:numId w:val="1002"/>
        </w:numPr>
        <w:pStyle w:val="Compact"/>
      </w:pPr>
      <w:r>
        <w:t xml:space="preserve">Government health officials (Ministry of Health, National Hospital Network)</w:t>
      </w:r>
    </w:p>
    <w:p>
      <w:pPr>
        <w:numPr>
          <w:ilvl w:val="1"/>
          <w:numId w:val="1002"/>
        </w:numPr>
        <w:pStyle w:val="Compact"/>
      </w:pPr>
      <w:r>
        <w:t xml:space="preserve">Private hospital administrators and medical equipment suppliers</w:t>
      </w:r>
    </w:p>
    <w:p>
      <w:pPr>
        <w:numPr>
          <w:ilvl w:val="1"/>
          <w:numId w:val="1002"/>
        </w:numPr>
        <w:pStyle w:val="Compact"/>
      </w:pPr>
      <w:r>
        <w:t xml:space="preserve">Potential employers: Medtronic Algeria, Siemens Healthcare North Africa, and local manufacturers like Télémédicale Algérie</w:t>
      </w:r>
    </w:p>
    <w:bookmarkEnd w:id="22"/>
    <w:bookmarkStart w:id="23" w:name="marketing-objectives-2024-2027"/>
    <w:p>
      <w:pPr>
        <w:pStyle w:val="Heading2"/>
      </w:pPr>
      <w:r>
        <w:t xml:space="preserve">Marketing Objectives (2024-2027)</w:t>
      </w:r>
    </w:p>
    <w:p>
      <w:pPr>
        <w:numPr>
          <w:ilvl w:val="0"/>
          <w:numId w:val="1003"/>
        </w:numPr>
        <w:pStyle w:val="Compact"/>
      </w:pPr>
      <w:r>
        <w:rPr>
          <w:bCs/>
          <w:b/>
        </w:rPr>
        <w:t xml:space="preserve">Talent Acquisition:</w:t>
      </w:r>
      <w:r>
        <w:t xml:space="preserve"> </w:t>
      </w:r>
      <w:r>
        <w:t xml:space="preserve">Increase certified Biomedical Engineer graduates in Algiers from 5 to 150 annually by 2026.</w:t>
      </w:r>
    </w:p>
    <w:p>
      <w:pPr>
        <w:numPr>
          <w:ilvl w:val="0"/>
          <w:numId w:val="1003"/>
        </w:numPr>
        <w:pStyle w:val="Compact"/>
      </w:pPr>
      <w:r>
        <w:rPr>
          <w:bCs/>
          <w:b/>
        </w:rPr>
        <w:t xml:space="preserve">Industry Adoption:</w:t>
      </w:r>
      <w:r>
        <w:t xml:space="preserve"> </w:t>
      </w:r>
      <w:r>
        <w:t xml:space="preserve">Secure partnerships with 30+ healthcare facilities in Algiers to create permanent Biomedical Engineer roles.</w:t>
      </w:r>
    </w:p>
    <w:p>
      <w:pPr>
        <w:numPr>
          <w:ilvl w:val="0"/>
          <w:numId w:val="1003"/>
        </w:numPr>
        <w:pStyle w:val="Compact"/>
      </w:pPr>
      <w:r>
        <w:rPr>
          <w:bCs/>
          <w:b/>
        </w:rPr>
        <w:t xml:space="preserve">Public Perception:</w:t>
      </w:r>
      <w:r>
        <w:t xml:space="preserve"> </w:t>
      </w:r>
      <w:r>
        <w:t xml:space="preserve">Achieve 75% brand recognition for "Biomedical Engineer" as a high-growth career among Algerian youth by 2026.</w:t>
      </w:r>
    </w:p>
    <w:p>
      <w:pPr>
        <w:numPr>
          <w:ilvl w:val="0"/>
          <w:numId w:val="1003"/>
        </w:numPr>
        <w:pStyle w:val="Compact"/>
      </w:pPr>
      <w:r>
        <w:rPr>
          <w:bCs/>
          <w:b/>
        </w:rPr>
        <w:t xml:space="preserve">Economic Impact:</w:t>
      </w:r>
      <w:r>
        <w:t xml:space="preserve"> </w:t>
      </w:r>
      <w:r>
        <w:t xml:space="preserve">Reduce medical equipment downtime in Algiers hospitals by 40% through localized engineering support.</w:t>
      </w:r>
    </w:p>
    <w:bookmarkEnd w:id="23"/>
    <w:bookmarkStart w:id="28" w:name="marketing-strategies-the-4ps-framework"/>
    <w:p>
      <w:pPr>
        <w:pStyle w:val="Heading2"/>
      </w:pPr>
      <w:r>
        <w:t xml:space="preserve">Marketing Strategies: The 4Ps Framework</w:t>
      </w:r>
    </w:p>
    <w:bookmarkStart w:id="24" w:name="X73127705147f1004d7f5ee6f16564a148a89d3e"/>
    <w:p>
      <w:pPr>
        <w:pStyle w:val="Heading3"/>
      </w:pPr>
      <w:r>
        <w:t xml:space="preserve">Product: The Biomedical Engineering Career Path</w:t>
      </w:r>
    </w:p>
    <w:p>
      <w:pPr>
        <w:pStyle w:val="FirstParagraph"/>
      </w:pPr>
      <w:r>
        <w:t xml:space="preserve">We position the Biomedical Engineer role as Algeria's solution to healthcare modernization. This "product" includes:</w:t>
      </w:r>
    </w:p>
    <w:p>
      <w:pPr>
        <w:numPr>
          <w:ilvl w:val="0"/>
          <w:numId w:val="1004"/>
        </w:numPr>
        <w:pStyle w:val="Compact"/>
      </w:pPr>
      <w:r>
        <w:t xml:space="preserve">Industry-certified curriculum (aligned with ISO 13485 standards) developed with Algerian Ministry of Health</w:t>
      </w:r>
    </w:p>
    <w:p>
      <w:pPr>
        <w:numPr>
          <w:ilvl w:val="0"/>
          <w:numId w:val="1004"/>
        </w:numPr>
        <w:pStyle w:val="Compact"/>
      </w:pPr>
      <w:r>
        <w:t xml:space="preserve">Guaranteed internships at Algiers hospitals (e.g., Mustapha Pacha Hospital, Salah Azaïz University Hospital)</w:t>
      </w:r>
    </w:p>
    <w:p>
      <w:pPr>
        <w:numPr>
          <w:ilvl w:val="0"/>
          <w:numId w:val="1004"/>
        </w:numPr>
        <w:pStyle w:val="Compact"/>
      </w:pPr>
      <w:r>
        <w:t xml:space="preserve">Career ladder: Junior Technician → Certified Biomedical Engineer → Clinical Technology Manager</w:t>
      </w:r>
    </w:p>
    <w:bookmarkEnd w:id="24"/>
    <w:bookmarkStart w:id="25" w:name="X5f4da5113dd4ce6fad1198953908c18810406f3"/>
    <w:p>
      <w:pPr>
        <w:pStyle w:val="Heading3"/>
      </w:pPr>
      <w:r>
        <w:t xml:space="preserve">Pricing Strategy: Value-Based Investment Model</w:t>
      </w:r>
    </w:p>
    <w:p>
      <w:pPr>
        <w:pStyle w:val="FirstParagraph"/>
      </w:pPr>
      <w:r>
        <w:t xml:space="preserve">Eliminate tuition barriers through:</w:t>
      </w:r>
    </w:p>
    <w:p>
      <w:pPr>
        <w:numPr>
          <w:ilvl w:val="0"/>
          <w:numId w:val="1005"/>
        </w:numPr>
        <w:pStyle w:val="Compact"/>
      </w:pPr>
      <w:r>
        <w:rPr>
          <w:bCs/>
          <w:b/>
        </w:rPr>
        <w:t xml:space="preserve">Government Subsidy Program:</w:t>
      </w:r>
      <w:r>
        <w:t xml:space="preserve"> </w:t>
      </w:r>
      <w:r>
        <w:t xml:space="preserve">80% tuition coverage for students committing to 3 years of service in public Algiers hospitals (funded by Ministry of Health budget reallocation).</w:t>
      </w:r>
    </w:p>
    <w:p>
      <w:pPr>
        <w:numPr>
          <w:ilvl w:val="0"/>
          <w:numId w:val="1005"/>
        </w:numPr>
        <w:pStyle w:val="Compact"/>
      </w:pPr>
      <w:r>
        <w:rPr>
          <w:bCs/>
          <w:b/>
        </w:rPr>
        <w:t xml:space="preserve">Employer Co-investment:</w:t>
      </w:r>
      <w:r>
        <w:t xml:space="preserve"> </w:t>
      </w:r>
      <w:r>
        <w:t xml:space="preserve">Private hospitals cover 50% of training costs in exchange for hiring graduates.</w:t>
      </w:r>
    </w:p>
    <w:p>
      <w:pPr>
        <w:numPr>
          <w:ilvl w:val="0"/>
          <w:numId w:val="1005"/>
        </w:numPr>
        <w:pStyle w:val="Compact"/>
      </w:pPr>
      <w:r>
        <w:t xml:space="preserve">No out-of-pocket cost for students—creating zero financial barriers to entry.</w:t>
      </w:r>
    </w:p>
    <w:bookmarkEnd w:id="25"/>
    <w:bookmarkStart w:id="26" w:name="place-algiers-centric-talent-ecosystem"/>
    <w:p>
      <w:pPr>
        <w:pStyle w:val="Heading3"/>
      </w:pPr>
      <w:r>
        <w:t xml:space="preserve">Place: Algiers-Centric Talent Ecosystem</w:t>
      </w:r>
    </w:p>
    <w:p>
      <w:pPr>
        <w:pStyle w:val="FirstParagraph"/>
      </w:pPr>
      <w:r>
        <w:t xml:space="preserve">Building Algeria's first Biomedical Engineering Hub in Algiers:</w:t>
      </w:r>
    </w:p>
    <w:p>
      <w:pPr>
        <w:numPr>
          <w:ilvl w:val="0"/>
          <w:numId w:val="1006"/>
        </w:numPr>
        <w:pStyle w:val="Compact"/>
      </w:pPr>
      <w:r>
        <w:rPr>
          <w:bCs/>
          <w:b/>
        </w:rPr>
        <w:t xml:space="preserve">Physical Hub:</w:t>
      </w:r>
      <w:r>
        <w:t xml:space="preserve"> </w:t>
      </w:r>
      <w:r>
        <w:t xml:space="preserve">Established at the National Institute of Health Technology (NIHT) in central Algiers, with lab facilities co-located with 5 major hospitals.</w:t>
      </w:r>
    </w:p>
    <w:p>
      <w:pPr>
        <w:numPr>
          <w:ilvl w:val="0"/>
          <w:numId w:val="1006"/>
        </w:numPr>
        <w:pStyle w:val="Compact"/>
      </w:pPr>
      <w:r>
        <w:rPr>
          <w:bCs/>
          <w:b/>
        </w:rPr>
        <w:t xml:space="preserve">Digital Platform:</w:t>
      </w:r>
      <w:r>
        <w:t xml:space="preserve"> </w:t>
      </w:r>
      <w:r>
        <w:t xml:space="preserve">"BiomedAlgeria" portal featuring virtual hospital tours, salary data (Algiers average: 120,000 DZD/month), and real-time job matching.</w:t>
      </w:r>
    </w:p>
    <w:p>
      <w:pPr>
        <w:numPr>
          <w:ilvl w:val="0"/>
          <w:numId w:val="1006"/>
        </w:numPr>
        <w:pStyle w:val="Compact"/>
      </w:pPr>
      <w:r>
        <w:rPr>
          <w:bCs/>
          <w:b/>
        </w:rPr>
        <w:t xml:space="preserve">Strategic Partnerships:</w:t>
      </w:r>
      <w:r>
        <w:t xml:space="preserve"> </w:t>
      </w:r>
      <w:r>
        <w:t xml:space="preserve">Embedded training within Algiers' healthcare network (e.g., mandatory rotations at Mustapha Pacha Hospital for all students).</w:t>
      </w:r>
    </w:p>
    <w:bookmarkEnd w:id="26"/>
    <w:bookmarkStart w:id="27" w:name="Xc2b342446cde8cae235e8ee50c87369962b4876"/>
    <w:p>
      <w:pPr>
        <w:pStyle w:val="Heading3"/>
      </w:pPr>
      <w:r>
        <w:t xml:space="preserve">Promotion: Multi-Channel Awareness Campaign</w:t>
      </w:r>
    </w:p>
    <w:p>
      <w:pPr>
        <w:pStyle w:val="FirstParagraph"/>
      </w:pPr>
      <w:r>
        <w:t xml:space="preserve">Leveraging Algeria's cultural context through:</w:t>
      </w:r>
    </w:p>
    <w:p>
      <w:pPr>
        <w:numPr>
          <w:ilvl w:val="0"/>
          <w:numId w:val="1007"/>
        </w:numPr>
        <w:pStyle w:val="Compact"/>
      </w:pPr>
      <w:r>
        <w:rPr>
          <w:bCs/>
          <w:b/>
        </w:rPr>
        <w:t xml:space="preserve">University Engagement:</w:t>
      </w:r>
      <w:r>
        <w:t xml:space="preserve"> </w:t>
      </w:r>
      <w:r>
        <w:t xml:space="preserve">Mandatory career workshops at 15 Algiers universities; student ambassador program with social media influencers (e.g., "My Biomedical Journey" TikTok series).</w:t>
      </w:r>
    </w:p>
    <w:p>
      <w:pPr>
        <w:numPr>
          <w:ilvl w:val="0"/>
          <w:numId w:val="1007"/>
        </w:numPr>
        <w:pStyle w:val="Compact"/>
      </w:pPr>
      <w:r>
        <w:rPr>
          <w:bCs/>
          <w:b/>
        </w:rPr>
        <w:t xml:space="preserve">Government Advocacy:</w:t>
      </w:r>
      <w:r>
        <w:t xml:space="preserve"> </w:t>
      </w:r>
      <w:r>
        <w:t xml:space="preserve">High-profile events at Algerian Ministry of Health, featuring testimonials from successful Biomedical Engineers in Algiers.</w:t>
      </w:r>
    </w:p>
    <w:p>
      <w:pPr>
        <w:numPr>
          <w:ilvl w:val="0"/>
          <w:numId w:val="1007"/>
        </w:numPr>
        <w:pStyle w:val="Compact"/>
      </w:pPr>
      <w:r>
        <w:rPr>
          <w:bCs/>
          <w:b/>
        </w:rPr>
        <w:t xml:space="preserve">Community Outreach:</w:t>
      </w:r>
      <w:r>
        <w:t xml:space="preserve"> </w:t>
      </w:r>
      <w:r>
        <w:t xml:space="preserve">Free medical equipment safety workshops at public clinics across Algiers neighborhoods (e.g., Bab El Oued, Hydra) to demonstrate real-world impact.</w:t>
      </w:r>
    </w:p>
    <w:p>
      <w:pPr>
        <w:numPr>
          <w:ilvl w:val="0"/>
          <w:numId w:val="1007"/>
        </w:numPr>
        <w:pStyle w:val="Compact"/>
      </w:pPr>
      <w:r>
        <w:rPr>
          <w:bCs/>
          <w:b/>
        </w:rPr>
        <w:t xml:space="preserve">Digital Campaign:</w:t>
      </w:r>
      <w:r>
        <w:t xml:space="preserve"> </w:t>
      </w:r>
      <w:r>
        <w:t xml:space="preserve">"Algeria Needs Its Biomedical Heroes" video series showcasing engineers fixing life-saving equipment in Algiers hospitals (localized Arabic/French content).</w:t>
      </w:r>
    </w:p>
    <w:bookmarkEnd w:id="27"/>
    <w:bookmarkEnd w:id="28"/>
    <w:bookmarkStart w:id="29"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Curriculum Development (NIHT)</w:t>
      </w:r>
    </w:p>
    <w:p>
      <w:pPr>
        <w:pStyle w:val="BodyText"/>
      </w:pPr>
      <w:r>
        <w:t xml:space="preserve">$120,000</w:t>
      </w:r>
    </w:p>
    <w:p>
      <w:pPr>
        <w:pStyle w:val="BodyText"/>
      </w:pPr>
      <w:r>
        <w:t xml:space="preserve">Localizing training to Algerian medical equipment fleet</w:t>
      </w:r>
    </w:p>
    <w:p>
      <w:pPr>
        <w:pStyle w:val="BodyText"/>
      </w:pPr>
      <w:r>
        <w:t xml:space="preserve">Digital Campaigns &amp; Content</w:t>
      </w:r>
    </w:p>
    <w:p>
      <w:pPr>
        <w:pStyle w:val="BodyText"/>
      </w:pPr>
      <w:r>
        <w:t xml:space="preserve">$95,000</w:t>
      </w:r>
    </w:p>
    <w:p>
      <w:pPr>
        <w:pStyle w:val="BodyText"/>
      </w:pPr>
      <w:r>
        <w:t xml:space="preserve">TikTok/Instagram campaigns targeting Algiers youth; website development</w:t>
      </w:r>
    </w:p>
    <w:p>
      <w:pPr>
        <w:pStyle w:val="BodyText"/>
      </w:pPr>
      <w:r>
        <w:t xml:space="preserve">Industry Partnerships (Hospitals)</w:t>
      </w:r>
    </w:p>
    <w:p>
      <w:pPr>
        <w:pStyle w:val="BodyText"/>
      </w:pPr>
      <w:r>
        <w:t xml:space="preserve">$85,000</w:t>
      </w:r>
    </w:p>
    <w:p>
      <w:pPr>
        <w:pStyle w:val="BodyText"/>
      </w:pPr>
      <w:r>
        <w:t xml:space="preserve">Stipends for hospital mentors; lab equipment funding</w:t>
      </w:r>
    </w:p>
    <w:p>
      <w:pPr>
        <w:pStyle w:val="BodyText"/>
      </w:pPr>
      <w:r>
        <w:t xml:space="preserve">Community Workshops</w:t>
      </w:r>
    </w:p>
    <w:p>
      <w:pPr>
        <w:pStyle w:val="BodyText"/>
      </w:pPr>
      <w:r>
        <w:t xml:space="preserve">$35,000</w:t>
      </w:r>
    </w:p>
    <w:p>
      <w:pPr>
        <w:pStyle w:val="BodyText"/>
      </w:pPr>
      <w:r>
        <w:t xml:space="preserve">Equipment safety clinics across Algiers districts</w:t>
      </w:r>
    </w:p>
    <w:p>
      <w:pPr>
        <w:pStyle w:val="BodyText"/>
      </w:pPr>
      <w:r>
        <w:br/>
      </w:r>
      <w:r>
        <w:br/>
      </w:r>
    </w:p>
    <w:bookmarkEnd w:id="29"/>
    <w:bookmarkStart w:id="30" w:name="evaluation-timeline"/>
    <w:p>
      <w:pPr>
        <w:pStyle w:val="Heading2"/>
      </w:pPr>
      <w:r>
        <w:t xml:space="preserve">Evaluation &amp; Timeline</w:t>
      </w:r>
    </w:p>
    <w:p>
      <w:pPr>
        <w:pStyle w:val="FirstParagraph"/>
      </w:pPr>
      <w:r>
        <w:t xml:space="preserve">Milestones tracked quarterly through:</w:t>
      </w:r>
    </w:p>
    <w:p>
      <w:pPr>
        <w:numPr>
          <w:ilvl w:val="0"/>
          <w:numId w:val="1008"/>
        </w:numPr>
        <w:pStyle w:val="Compact"/>
      </w:pPr>
      <w:r>
        <w:t xml:space="preserve">Student enrollment metrics (target: 100 students Year 1, 350 by Year 3)</w:t>
      </w:r>
    </w:p>
    <w:p>
      <w:pPr>
        <w:numPr>
          <w:ilvl w:val="0"/>
          <w:numId w:val="1008"/>
        </w:numPr>
        <w:pStyle w:val="Compact"/>
      </w:pPr>
      <w:r>
        <w:t xml:space="preserve">Hospital partnership contracts secured (target: 25 by Q4 2024)</w:t>
      </w:r>
    </w:p>
    <w:p>
      <w:pPr>
        <w:numPr>
          <w:ilvl w:val="0"/>
          <w:numId w:val="1008"/>
        </w:numPr>
        <w:pStyle w:val="Compact"/>
      </w:pPr>
      <w:r>
        <w:t xml:space="preserve">Social media engagement rate (target: &gt;15% in Algiers youth demographics)</w:t>
      </w:r>
    </w:p>
    <w:bookmarkEnd w:id="30"/>
    <w:bookmarkStart w:id="31" w:name="Xf084c5d38e54b83c2b259adb85b59e2755d0cba"/>
    <w:p>
      <w:pPr>
        <w:pStyle w:val="Heading2"/>
      </w:pPr>
      <w:r>
        <w:t xml:space="preserve">Conclusion: Transforming Algeria Algiers' Healthcare Future</w:t>
      </w:r>
    </w:p>
    <w:p>
      <w:pPr>
        <w:pStyle w:val="FirstParagraph"/>
      </w:pPr>
      <w:r>
        <w:t xml:space="preserve">This Marketing Plan directly addresses Algeria's urgent healthcare modernization needs by positioning Biomedical Engineers as indispensable national assets. Unlike generic career promotions, this initiative leverages Algeria Algiers' unique ecosystem—combining government backing, hospital networks, and youth aspirations—to create a self-sustaining talent pipeline. By 2027, the successful implementation of this Marketing Plan will establish Algiers as North Africa's biomedical engineering capital, reducing equipment downtime by 40% while creating high-value careers for Algerian youth. The ultimate success metric is not just numbers of graduates, but the visible impact: a Biomedical Engineer repairing an MRI machine at Mustapha Pacha Hospital on a Tuesday afternoon, ensuring that patients across Algeria receive timely care. This isn't merely about marketing—this is building Algeria's healthcare future, 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Careers in Algeria Algiers</dc:title>
  <dc:creator/>
  <dc:language>en</dc:language>
  <cp:keywords/>
  <dcterms:created xsi:type="dcterms:W3CDTF">2026-07-20T18:02:19Z</dcterms:created>
  <dcterms:modified xsi:type="dcterms:W3CDTF">2026-07-20T18:02:19Z</dcterms:modified>
</cp:coreProperties>
</file>

<file path=docProps/custom.xml><?xml version="1.0" encoding="utf-8"?>
<Properties xmlns="http://schemas.openxmlformats.org/officeDocument/2006/custom-properties" xmlns:vt="http://schemas.openxmlformats.org/officeDocument/2006/docPropsVTypes"/>
</file>