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58acec8f88d16b646b6e27410203a1aee1cc93a"/>
    <w:p>
      <w:pPr>
        <w:pStyle w:val="Heading1"/>
      </w:pPr>
      <w:r>
        <w:t xml:space="preserve">Comprehensive Marketing Plan: Advancing Biomedical Engineering Services in DR Congo Kinshasa</w:t>
      </w:r>
    </w:p>
    <w:bookmarkStart w:id="20" w:name="executive-summary"/>
    <w:p>
      <w:pPr>
        <w:pStyle w:val="Heading2"/>
      </w:pPr>
      <w:r>
        <w:t xml:space="preserve">Executive Summary</w:t>
      </w:r>
    </w:p>
    <w:p>
      <w:pPr>
        <w:pStyle w:val="FirstParagraph"/>
      </w:pPr>
      <w:r>
        <w:t xml:space="preserve">This strategic Marketing Plan outlines a targeted approach to address the critical shortage of skilled Biomedical Engineers across healthcare facilities in DR Congo Kinshasa. With over 80% of medical equipment in Kinshasa's public hospitals non-functional due to inadequate technical support, this plan positions Biomedical Engineering as an essential solution for sustainable healthcare delivery. We propose a three-year market development strategy focused on stakeholder education, professional certification, and infrastructure partnerships to establish Biomedical Engineers as indispensable assets in DR Congo's healthcare transformation.</w:t>
      </w:r>
    </w:p>
    <w:bookmarkEnd w:id="20"/>
    <w:bookmarkStart w:id="21" w:name="Xb738fea7dca9037fbded0eec8c804a263aed86c"/>
    <w:p>
      <w:pPr>
        <w:pStyle w:val="Heading2"/>
      </w:pPr>
      <w:r>
        <w:t xml:space="preserve">Situation Analysis: The DR Congo Kinshasa Context</w:t>
      </w:r>
    </w:p>
    <w:p>
      <w:pPr>
        <w:pStyle w:val="FirstParagraph"/>
      </w:pPr>
      <w:r>
        <w:t xml:space="preserve">DR Congo Kinshasa faces a severe biomedical engineering crisis. According to WHO 2023 reports, 78% of medical devices in Kinshasa hospitals are outdated or malfunctioning, directly impacting maternal care, disease diagnostics, and emergency response. The current system relies on untrained technicians for equipment maintenance—resulting in 150+ equipment failures daily across major facilities like Hôpital National Mulungu and Institut Pasteur de Kinshasa. Critically, there are only 3 certified Biomedical Engineers serving the entire city of Kinshasa (population: 18 million), creating a severe gap that this Marketing Plan directly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(e.g., CHU de Kinshasa), private clinics, and international NGOs operating in DR Congo Kinshasa</w:t>
      </w:r>
    </w:p>
    <w:p>
      <w:pPr>
        <w:numPr>
          <w:ilvl w:val="0"/>
          <w:numId w:val="1001"/>
        </w:numPr>
        <w:pStyle w:val="Compact"/>
      </w:pPr>
      <w:r>
        <w:rPr>
          <w:bCs/>
          <w:b/>
        </w:rPr>
        <w:t xml:space="preserve">Government Stakeholders:</w:t>
      </w:r>
      <w:r>
        <w:t xml:space="preserve"> </w:t>
      </w:r>
      <w:r>
        <w:t xml:space="preserve">Ministry of Health (MoH), National Health Insurance Fund (CNAS), and local municipal authorities</w:t>
      </w:r>
    </w:p>
    <w:p>
      <w:pPr>
        <w:numPr>
          <w:ilvl w:val="0"/>
          <w:numId w:val="1001"/>
        </w:numPr>
        <w:pStyle w:val="Compact"/>
      </w:pPr>
      <w:r>
        <w:rPr>
          <w:bCs/>
          <w:b/>
        </w:rPr>
        <w:t xml:space="preserve">Educational Institutions:</w:t>
      </w:r>
      <w:r>
        <w:t xml:space="preserve"> </w:t>
      </w:r>
      <w:r>
        <w:t xml:space="preserve">University of Kinshasa, École Supérieure des Sciences et Techniques de la Santé (ESSTS)</w:t>
      </w:r>
    </w:p>
    <w:p>
      <w:pPr>
        <w:numPr>
          <w:ilvl w:val="0"/>
          <w:numId w:val="1001"/>
        </w:numPr>
        <w:pStyle w:val="Compact"/>
      </w:pPr>
      <w:r>
        <w:rPr>
          <w:bCs/>
          <w:b/>
        </w:rPr>
        <w:t xml:space="preserve">International Partners:</w:t>
      </w:r>
      <w:r>
        <w:t xml:space="preserve"> </w:t>
      </w:r>
      <w:r>
        <w:t xml:space="preserve">WHO, UNICEF, USAID health projects in DRC</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Awareness:</w:t>
      </w:r>
      <w:r>
        <w:t xml:space="preserve"> </w:t>
      </w:r>
      <w:r>
        <w:t xml:space="preserve">Achieve 90% recognition of Biomedical Engineering's role among all major Kinshasa hospitals by Year 3</w:t>
      </w:r>
    </w:p>
    <w:p>
      <w:pPr>
        <w:numPr>
          <w:ilvl w:val="0"/>
          <w:numId w:val="1002"/>
        </w:numPr>
        <w:pStyle w:val="Compact"/>
      </w:pPr>
      <w:r>
        <w:rPr>
          <w:bCs/>
          <w:b/>
        </w:rPr>
        <w:t xml:space="preserve">Adoption:</w:t>
      </w:r>
      <w:r>
        <w:t xml:space="preserve"> </w:t>
      </w:r>
      <w:r>
        <w:t xml:space="preserve">Secure formal partnerships with 50+ healthcare facilities for Biomedical Engineer services by Year 2</w:t>
      </w:r>
    </w:p>
    <w:p>
      <w:pPr>
        <w:numPr>
          <w:ilvl w:val="0"/>
          <w:numId w:val="1002"/>
        </w:numPr>
        <w:pStyle w:val="Compact"/>
      </w:pPr>
      <w:r>
        <w:rPr>
          <w:bCs/>
          <w:b/>
        </w:rPr>
        <w:t xml:space="preserve">Certification:</w:t>
      </w:r>
      <w:r>
        <w:t xml:space="preserve"> </w:t>
      </w:r>
      <w:r>
        <w:t xml:space="preserve">Train and certify 150 local technicians as Biomedical Engineers through Kinshasa-based programs by Year 3</w:t>
      </w:r>
    </w:p>
    <w:bookmarkEnd w:id="23"/>
    <w:bookmarkStart w:id="27" w:name="strategic-marketing-approaches"/>
    <w:p>
      <w:pPr>
        <w:pStyle w:val="Heading2"/>
      </w:pPr>
      <w:r>
        <w:t xml:space="preserve">Strategic Marketing Approaches</w:t>
      </w:r>
    </w:p>
    <w:bookmarkStart w:id="24" w:name="stakeholder-education-campaigns"/>
    <w:p>
      <w:pPr>
        <w:pStyle w:val="Heading3"/>
      </w:pPr>
      <w:r>
        <w:t xml:space="preserve">1. Stakeholder Education Campaigns</w:t>
      </w:r>
    </w:p>
    <w:p>
      <w:pPr>
        <w:pStyle w:val="FirstParagraph"/>
      </w:pPr>
      <w:r>
        <w:t xml:space="preserve">We will deploy localized education programs in Lingala and French to demonstrate the ROI of Biomedical Engineer services. Key initiatives include:</w:t>
      </w:r>
    </w:p>
    <w:p>
      <w:pPr>
        <w:numPr>
          <w:ilvl w:val="0"/>
          <w:numId w:val="1003"/>
        </w:numPr>
        <w:pStyle w:val="Compact"/>
      </w:pPr>
      <w:r>
        <w:rPr>
          <w:iCs/>
          <w:i/>
        </w:rPr>
        <w:t xml:space="preserve">Impact Reports:</w:t>
      </w:r>
      <w:r>
        <w:t xml:space="preserve"> </w:t>
      </w:r>
      <w:r>
        <w:t xml:space="preserve">Quarterly case studies showing 40% equipment uptime improvements at pilot sites (e.g., Hôpital de Base Ngaliema)</w:t>
      </w:r>
    </w:p>
    <w:p>
      <w:pPr>
        <w:numPr>
          <w:ilvl w:val="0"/>
          <w:numId w:val="1003"/>
        </w:numPr>
        <w:pStyle w:val="Compact"/>
      </w:pPr>
      <w:r>
        <w:rPr>
          <w:iCs/>
          <w:i/>
        </w:rPr>
        <w:t xml:space="preserve">Stakeholder Workshops:</w:t>
      </w:r>
      <w:r>
        <w:t xml:space="preserve"> </w:t>
      </w:r>
      <w:r>
        <w:t xml:space="preserve">Bi-annual symposia in Kinshasa featuring WHO representatives and successful African biomedical engineers (e.g., Kenya's Biomedical Association)</w:t>
      </w:r>
    </w:p>
    <w:p>
      <w:pPr>
        <w:numPr>
          <w:ilvl w:val="0"/>
          <w:numId w:val="1003"/>
        </w:numPr>
        <w:pStyle w:val="Compact"/>
      </w:pPr>
      <w:r>
        <w:rPr>
          <w:iCs/>
          <w:i/>
        </w:rPr>
        <w:t xml:space="preserve">Digital Content:</w:t>
      </w:r>
      <w:r>
        <w:t xml:space="preserve"> </w:t>
      </w:r>
      <w:r>
        <w:t xml:space="preserve">Short video testimonials from Congolese nurses showing how functional equipment improved patient outcomes</w:t>
      </w:r>
    </w:p>
    <w:bookmarkEnd w:id="24"/>
    <w:bookmarkStart w:id="25" w:name="professional-development-ecosystem"/>
    <w:p>
      <w:pPr>
        <w:pStyle w:val="Heading3"/>
      </w:pPr>
      <w:r>
        <w:t xml:space="preserve">2. Professional Development Ecosystem</w:t>
      </w:r>
    </w:p>
    <w:p>
      <w:pPr>
        <w:pStyle w:val="FirstParagraph"/>
      </w:pPr>
      <w:r>
        <w:t xml:space="preserve">Building local capacity through DR Congo Kinshasa-specific certification pathways:</w:t>
      </w:r>
    </w:p>
    <w:p>
      <w:pPr>
        <w:numPr>
          <w:ilvl w:val="0"/>
          <w:numId w:val="1004"/>
        </w:numPr>
        <w:pStyle w:val="Compact"/>
      </w:pPr>
      <w:r>
        <w:rPr>
          <w:iCs/>
          <w:i/>
        </w:rPr>
        <w:t xml:space="preserve">Curriculum Development:</w:t>
      </w:r>
      <w:r>
        <w:t xml:space="preserve"> </w:t>
      </w:r>
      <w:r>
        <w:t xml:space="preserve">Partnering with University of Kinshasa to create "Biomedical Engineering for Congolese Healthcare" modules</w:t>
      </w:r>
    </w:p>
    <w:p>
      <w:pPr>
        <w:numPr>
          <w:ilvl w:val="0"/>
          <w:numId w:val="1004"/>
        </w:numPr>
        <w:pStyle w:val="Compact"/>
      </w:pPr>
      <w:r>
        <w:rPr>
          <w:iCs/>
          <w:i/>
        </w:rPr>
        <w:t xml:space="preserve">Apprenticeship Program:</w:t>
      </w:r>
      <w:r>
        <w:t xml:space="preserve"> </w:t>
      </w:r>
      <w:r>
        <w:t xml:space="preserve">18-month on-the-job training for technicians at Kinshasa hospitals (fully funded by MoH partnerships)</w:t>
      </w:r>
    </w:p>
    <w:p>
      <w:pPr>
        <w:numPr>
          <w:ilvl w:val="0"/>
          <w:numId w:val="1004"/>
        </w:numPr>
        <w:pStyle w:val="Compact"/>
      </w:pPr>
      <w:r>
        <w:rPr>
          <w:iCs/>
          <w:i/>
        </w:rPr>
        <w:t xml:space="preserve">Certification Authority:</w:t>
      </w:r>
      <w:r>
        <w:t xml:space="preserve"> </w:t>
      </w:r>
      <w:r>
        <w:t xml:space="preserve">Establishing the first DR Congo Kinshasa Biomedical Engineering Board to accredit professionals</w:t>
      </w:r>
    </w:p>
    <w:bookmarkEnd w:id="25"/>
    <w:bookmarkStart w:id="26" w:name="infrastructure-integration-strategy"/>
    <w:p>
      <w:pPr>
        <w:pStyle w:val="Heading3"/>
      </w:pPr>
      <w:r>
        <w:t xml:space="preserve">3. Infrastructure Integration Strategy</w:t>
      </w:r>
    </w:p>
    <w:p>
      <w:pPr>
        <w:pStyle w:val="FirstParagraph"/>
      </w:pPr>
      <w:r>
        <w:t xml:space="preserve">Moving beyond technician support to strategic integration:</w:t>
      </w:r>
    </w:p>
    <w:p>
      <w:pPr>
        <w:numPr>
          <w:ilvl w:val="0"/>
          <w:numId w:val="1005"/>
        </w:numPr>
        <w:pStyle w:val="Compact"/>
      </w:pPr>
      <w:r>
        <w:rPr>
          <w:iCs/>
          <w:i/>
        </w:rPr>
        <w:t xml:space="preserve">Equipment Asset Management:</w:t>
      </w:r>
      <w:r>
        <w:t xml:space="preserve"> </w:t>
      </w:r>
      <w:r>
        <w:t xml:space="preserve">Offering predictive maintenance contracts for hospitals' medical device fleets</w:t>
      </w:r>
    </w:p>
    <w:p>
      <w:pPr>
        <w:numPr>
          <w:ilvl w:val="0"/>
          <w:numId w:val="1005"/>
        </w:numPr>
        <w:pStyle w:val="Compact"/>
      </w:pPr>
      <w:r>
        <w:rPr>
          <w:iCs/>
          <w:i/>
        </w:rPr>
        <w:t xml:space="preserve">Digital Platform:</w:t>
      </w:r>
      <w:r>
        <w:t xml:space="preserve"> </w:t>
      </w:r>
      <w:r>
        <w:t xml:space="preserve">Developing a Kinshasa-specific equipment tracking app for real-time failure reporting</w:t>
      </w:r>
    </w:p>
    <w:p>
      <w:pPr>
        <w:numPr>
          <w:ilvl w:val="0"/>
          <w:numId w:val="1005"/>
        </w:numPr>
        <w:pStyle w:val="Compact"/>
      </w:pPr>
      <w:r>
        <w:rPr>
          <w:iCs/>
          <w:i/>
        </w:rPr>
        <w:t xml:space="preserve">Mobile Service Units:</w:t>
      </w:r>
      <w:r>
        <w:t xml:space="preserve"> </w:t>
      </w:r>
      <w:r>
        <w:t xml:space="preserve">Deploying 3 Biomedical Engineer vans covering all 11 Kinshasa districts for rapid response</w:t>
      </w:r>
    </w:p>
    <w:bookmarkEnd w:id="26"/>
    <w:bookmarkEnd w:id="27"/>
    <w:bookmarkStart w:id="28" w:name="budget-allocation-year-1-240000"/>
    <w:p>
      <w:pPr>
        <w:pStyle w:val="Heading2"/>
      </w:pPr>
      <w:r>
        <w:t xml:space="preserve">Budget Allocation (Year 1: $240,000)</w:t>
      </w:r>
    </w:p>
    <w:p>
      <w:pPr>
        <w:pStyle w:val="FirstParagraph"/>
      </w:pPr>
      <w:r>
        <w:t xml:space="preserve">Initiative</w:t>
      </w:r>
    </w:p>
    <w:p>
      <w:pPr>
        <w:pStyle w:val="BodyText"/>
      </w:pPr>
      <w:r>
        <w:t xml:space="preserve">Allocation</w:t>
      </w:r>
    </w:p>
    <w:p>
      <w:pPr>
        <w:pStyle w:val="BodyText"/>
      </w:pPr>
      <w:r>
        <w:t xml:space="preserve">Impact Metric</w:t>
      </w:r>
    </w:p>
    <w:p>
      <w:pPr>
        <w:pStyle w:val="BodyText"/>
      </w:pPr>
      <w:r>
        <w:t xml:space="preserve">Stakeholder Workshops (6 events)</w:t>
      </w:r>
    </w:p>
    <w:p>
      <w:pPr>
        <w:pStyle w:val="BodyText"/>
      </w:pPr>
      <w:r>
        <w:t xml:space="preserve">$45,000</w:t>
      </w:r>
    </w:p>
    <w:p>
      <w:pPr>
        <w:pStyle w:val="BodyText"/>
      </w:pPr>
      <w:r>
        <w:t xml:space="preserve">30+ hospital commitments</w:t>
      </w:r>
    </w:p>
    <w:p>
      <w:pPr>
        <w:pStyle w:val="BodyText"/>
      </w:pPr>
      <w:r>
        <w:t xml:space="preserve">Certification Program Development</w:t>
      </w:r>
    </w:p>
    <w:p>
      <w:pPr>
        <w:pStyle w:val="BodyText"/>
      </w:pPr>
      <w:r>
        <w:t xml:space="preserve">$75,000</w:t>
      </w:r>
    </w:p>
    <w:p>
      <w:pPr>
        <w:pStyle w:val="BodyText"/>
      </w:pPr>
      <w:r>
        <w:t xml:space="preserve">12 certified engineers trained</w:t>
      </w:r>
    </w:p>
    <w:p>
      <w:pPr>
        <w:pStyle w:val="BodyText"/>
      </w:pPr>
      <w:r>
        <w:t xml:space="preserve">Digital Platform Development</w:t>
      </w:r>
    </w:p>
    <w:p>
      <w:pPr>
        <w:pStyle w:val="BodyText"/>
      </w:pPr>
      <w:r>
        <w:t xml:space="preserve">$65,000</w:t>
      </w:r>
    </w:p>
    <w:p>
      <w:pPr>
        <w:pStyle w:val="BodyText"/>
      </w:pPr>
      <w:r>
        <w:t xml:space="preserve">Total Year 1 Budget:</w:t>
      </w:r>
    </w:p>
    <w:p>
      <w:pPr>
        <w:pStyle w:val="BodyText"/>
      </w:pPr>
      <w:r>
        <w:t xml:space="preserve">$240,000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Baseline assessment of Kinshasa hospital equipment status and stakeholder mapping.</w:t>
      </w:r>
    </w:p>
    <w:p>
      <w:pPr>
        <w:pStyle w:val="BodyText"/>
      </w:pPr>
      <w:r>
        <w:rPr>
          <w:bCs/>
          <w:b/>
        </w:rPr>
        <w:t xml:space="preserve">Months 4-6:</w:t>
      </w:r>
      <w:r>
        <w:t xml:space="preserve"> </w:t>
      </w:r>
      <w:r>
        <w:t xml:space="preserve">Launch pilot partnerships with 5 hospitals; develop Lingala/French training materials.</w:t>
      </w:r>
    </w:p>
    <w:p>
      <w:pPr>
        <w:pStyle w:val="BodyText"/>
      </w:pPr>
      <w:r>
        <w:rPr>
          <w:bCs/>
          <w:b/>
        </w:rPr>
        <w:t xml:space="preserve">Months 7-12:</w:t>
      </w:r>
      <w:r>
        <w:t xml:space="preserve"> </w:t>
      </w:r>
      <w:r>
        <w:t xml:space="preserve">Implement first certification cohort; deploy mobile service units to central districts (Lingwala, Ngaliema).</w:t>
      </w:r>
    </w:p>
    <w:p>
      <w:pPr>
        <w:pStyle w:val="BodyText"/>
      </w:pPr>
      <w:r>
        <w:rPr>
          <w:bCs/>
          <w:b/>
        </w:rPr>
        <w:t xml:space="preserve">Year 2:</w:t>
      </w:r>
      <w:r>
        <w:t xml:space="preserve"> </w:t>
      </w:r>
      <w:r>
        <w:t xml:space="preserve">Scale to city-wide coverage; establish Biomedical Engineering Board; attract WHO technical support.</w:t>
      </w:r>
    </w:p>
    <w:bookmarkEnd w:id="29"/>
    <w:bookmarkStart w:id="30" w:name="measurement-evaluation"/>
    <w:p>
      <w:pPr>
        <w:pStyle w:val="Heading2"/>
      </w:pPr>
      <w:r>
        <w:t xml:space="preserve">Measurement &amp; Evaluation</w:t>
      </w:r>
    </w:p>
    <w:p>
      <w:pPr>
        <w:pStyle w:val="FirstParagraph"/>
      </w:pPr>
      <w:r>
        <w:t xml:space="preserve">We will track success through three key metrics aligned with DR Congo Kinshasa's healthcare priorities:</w:t>
      </w:r>
    </w:p>
    <w:p>
      <w:pPr>
        <w:numPr>
          <w:ilvl w:val="0"/>
          <w:numId w:val="1006"/>
        </w:numPr>
        <w:pStyle w:val="Compact"/>
      </w:pPr>
      <w:r>
        <w:rPr>
          <w:iCs/>
          <w:i/>
        </w:rPr>
        <w:t xml:space="preserve">Equipment Uptime Rate:</w:t>
      </w:r>
      <w:r>
        <w:t xml:space="preserve"> </w:t>
      </w:r>
      <w:r>
        <w:t xml:space="preserve">Measured before/after Biomedical Engineer service implementation (Target: 75%+ by Year 3)</w:t>
      </w:r>
    </w:p>
    <w:p>
      <w:pPr>
        <w:numPr>
          <w:ilvl w:val="0"/>
          <w:numId w:val="1006"/>
        </w:numPr>
        <w:pStyle w:val="Compact"/>
      </w:pPr>
      <w:r>
        <w:rPr>
          <w:iCs/>
          <w:i/>
        </w:rPr>
        <w:t xml:space="preserve">Stakeholder Commitment:</w:t>
      </w:r>
      <w:r>
        <w:t xml:space="preserve"> </w:t>
      </w:r>
      <w:r>
        <w:t xml:space="preserve">Number of formal MoH hospital contracts signed (Target: 50+ by Year 2)</w:t>
      </w:r>
    </w:p>
    <w:p>
      <w:pPr>
        <w:numPr>
          <w:ilvl w:val="0"/>
          <w:numId w:val="1006"/>
        </w:numPr>
        <w:pStyle w:val="Compact"/>
      </w:pPr>
      <w:r>
        <w:rPr>
          <w:iCs/>
          <w:i/>
        </w:rPr>
        <w:t xml:space="preserve">Local Capacity Building:</w:t>
      </w:r>
      <w:r>
        <w:t xml:space="preserve"> </w:t>
      </w:r>
      <w:r>
        <w:t xml:space="preserve">Certified Biomedical Engineers per million residents (Target: 1.5/1M in Kinshasa by Year 3)</w:t>
      </w:r>
    </w:p>
    <w:bookmarkEnd w:id="30"/>
    <w:bookmarkStart w:id="31" w:name="X4044834e527dd44008a85d5c078e003b76123bd"/>
    <w:p>
      <w:pPr>
        <w:pStyle w:val="Heading2"/>
      </w:pPr>
      <w:r>
        <w:t xml:space="preserve">Conclusion: Transforming Healthcare Through Biomedical Engineering</w:t>
      </w:r>
    </w:p>
    <w:p>
      <w:pPr>
        <w:pStyle w:val="FirstParagraph"/>
      </w:pPr>
      <w:r>
        <w:t xml:space="preserve">This Marketing Plan positions the Biomedical Engineer as a catalyst for healthcare revolution in DR Congo Kinshasa—not merely a technician but a strategic partner for system reliability. By focusing on localized solutions, sustainable capacity building, and demonstrable impact on patient outcomes, we will transform the narrative around biomedical engineering from "cost center" to "healthcare accelerator." The success of this plan will directly contribute to DR Congo's national health goals by ensuring medical equipment becomes a reliable tool for saving lives in Kinshasa and beyond. With strategic implementation, Biomedical Engineers will become the backbone of a functional healthcare system where every device works when needed most.</w:t>
      </w:r>
    </w:p>
    <w:p>
      <w:pPr>
        <w:pStyle w:val="BodyText"/>
      </w:pPr>
      <w:r>
        <w:rPr>
          <w:iCs/>
          <w:i/>
        </w:rPr>
        <w:t xml:space="preserve">Prepared for: Ministry of Health, Democratic Republic of Congo &amp; International Partners</w:t>
      </w:r>
    </w:p>
    <w:p>
      <w:pPr>
        <w:pStyle w:val="BodyText"/>
      </w:pPr>
      <w:r>
        <w:rPr>
          <w:iCs/>
          <w:i/>
        </w:rPr>
        <w:t xml:space="preserve">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DR Congo Kinshasa</dc:title>
  <dc:creator/>
  <dc:language>en</dc:language>
  <cp:keywords/>
  <dcterms:created xsi:type="dcterms:W3CDTF">2026-05-30T22:40:41Z</dcterms:created>
  <dcterms:modified xsi:type="dcterms:W3CDTF">2026-05-30T22:40:41Z</dcterms:modified>
</cp:coreProperties>
</file>

<file path=docProps/custom.xml><?xml version="1.0" encoding="utf-8"?>
<Properties xmlns="http://schemas.openxmlformats.org/officeDocument/2006/custom-properties" xmlns:vt="http://schemas.openxmlformats.org/officeDocument/2006/docPropsVTypes"/>
</file>