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France</w:t>
      </w:r>
      <w:r>
        <w:t xml:space="preserve"> </w:t>
      </w:r>
      <w:r>
        <w:t xml:space="preserve">Marseille</w:t>
      </w:r>
    </w:p>
    <w:bookmarkStart w:id="32" w:name="Xc182363574706aead5e96e8b3d4ea969780cba3"/>
    <w:p>
      <w:pPr>
        <w:pStyle w:val="Heading1"/>
      </w:pPr>
      <w:r>
        <w:t xml:space="preserve">Comprehensive Marketing Plan for Biomedical Engineer Recruitment &amp; Development in France Marseille</w:t>
      </w:r>
    </w:p>
    <w:bookmarkStart w:id="20" w:name="executive-summary"/>
    <w:p>
      <w:pPr>
        <w:pStyle w:val="Heading2"/>
      </w:pPr>
      <w:r>
        <w:t xml:space="preserve">Executive Summary</w:t>
      </w:r>
    </w:p>
    <w:p>
      <w:pPr>
        <w:pStyle w:val="FirstParagraph"/>
      </w:pPr>
      <w:r>
        <w:t xml:space="preserve">This Marketing Plan outlines a strategic initiative to position Marseille, France as a premier hub for Biomedical Engineering talent and innovation. With Europe's fastest-growing healthcare technology sector and Marseille's status as a major biomedical research center in Southern France, this plan targets attracting top-tier Biomedical Engineers to drive regional economic growth. The strategy leverages Marseille's unique ecosystem of hospitals, research institutions (including Aix-Marseille University), and industry partnerships to create a compelling value proposition for professionals seeking impactful careers. This Marketing Plan directly addresses critical talent shortages in France's healthcare technology sector while establishing Marseille as an innovation hotspot.</w:t>
      </w:r>
    </w:p>
    <w:bookmarkEnd w:id="20"/>
    <w:bookmarkStart w:id="21" w:name="X09632ab351845797514f53be2ca03b1351d2a9f"/>
    <w:p>
      <w:pPr>
        <w:pStyle w:val="Heading2"/>
      </w:pPr>
      <w:r>
        <w:t xml:space="preserve">Market Analysis: Biomedical Engineering Demand in France Marseille</w:t>
      </w:r>
    </w:p>
    <w:p>
      <w:pPr>
        <w:pStyle w:val="FirstParagraph"/>
      </w:pPr>
      <w:r>
        <w:t xml:space="preserve">Marseille represents a strategic gateway to Southern Europe with 37% of French biomedical startups concentrated in the Provence-Alpes-Côte d'Azur region. The city hosts over 40 medical technology firms and five major university hospitals, creating urgent demand for skilled Biomedical Engineers. According to France's National Health Agency (Santé Publique France), there's a 22% annual growth rate in biomedical engineering roles across Southern France – exceeding the national average by 8%. Key drivers include aging population needs (18% over 65 in Marseille), EU medical device regulations, and Marseille's designation as a "Health Innovation Capital" by French Ministry of Health. This creates an unprecedented opportunity to position France Marseille as the leading destination for Biomedical Engineers seeking meaningful work at the intersection of healthcare and technology.</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1"/>
        </w:numPr>
        <w:pStyle w:val="Compact"/>
      </w:pPr>
      <w:r>
        <w:t xml:space="preserve">Experienced Biomedical Engineers (5+ years) from EU/US seeking relocation opportunities</w:t>
      </w:r>
    </w:p>
    <w:p>
      <w:pPr>
        <w:numPr>
          <w:ilvl w:val="0"/>
          <w:numId w:val="1001"/>
        </w:numPr>
        <w:pStyle w:val="Compact"/>
      </w:pPr>
      <w:r>
        <w:t xml:space="preserve">Recent graduates from top French engineering schools (École Centrale, INP Grenoble)</w:t>
      </w:r>
    </w:p>
    <w:p>
      <w:pPr>
        <w:numPr>
          <w:ilvl w:val="0"/>
          <w:numId w:val="1001"/>
        </w:numPr>
        <w:pStyle w:val="Compact"/>
      </w:pPr>
      <w:r>
        <w:t xml:space="preserve">Educational institutions developing biomedical curricula</w:t>
      </w:r>
    </w:p>
    <w:p>
      <w:pPr>
        <w:pStyle w:val="FirstParagraph"/>
      </w:pPr>
      <w:r>
        <w:t xml:space="preserve">The core value proposition emphasizes: "Transform Healthcare in France Marseille: Design Life-Saving Technologies in a City Where Innovation Meets Mediterranean Culture." This addresses key pain points: competitive salaries (35% above national average for senior Biomedical Engineers), accelerated project timelines due to streamlined hospital partnerships, and Marseille's vibrant cultural lifestyle – offering 300+ days of sunshine annually. Crucially, this Marketing Plan positions the Biomedical Engineer not just as a technician but as an essential healthcare innovator within France Marseille's ecosystem.</w:t>
      </w:r>
    </w:p>
    <w:bookmarkEnd w:id="22"/>
    <w:bookmarkStart w:id="23" w:name="marketing-goals-objectives"/>
    <w:p>
      <w:pPr>
        <w:pStyle w:val="Heading2"/>
      </w:pPr>
      <w:r>
        <w:t xml:space="preserve">Marketing Goals &amp; Objectives</w:t>
      </w:r>
    </w:p>
    <w:p>
      <w:pPr>
        <w:pStyle w:val="FirstParagraph"/>
      </w:pPr>
      <w:r>
        <w:t xml:space="preserve">This Marketing Plan establishes measurable objectives for 18 months:</w:t>
      </w:r>
    </w:p>
    <w:p>
      <w:pPr>
        <w:numPr>
          <w:ilvl w:val="0"/>
          <w:numId w:val="1002"/>
        </w:numPr>
        <w:pStyle w:val="Compact"/>
      </w:pPr>
      <w:r>
        <w:t xml:space="preserve">Recruit 150 qualified Biomedical Engineers to Marseille-based organizations by Q4 2025 (70% from EU, 30% international)</w:t>
      </w:r>
    </w:p>
    <w:p>
      <w:pPr>
        <w:numPr>
          <w:ilvl w:val="0"/>
          <w:numId w:val="1002"/>
        </w:numPr>
        <w:pStyle w:val="Compact"/>
      </w:pPr>
      <w:r>
        <w:t xml:space="preserve">Secure partnerships with at least 12 major French medical device companies (e.g., Medtronic, Stryker) for talent pipeline development</w:t>
      </w:r>
    </w:p>
    <w:p>
      <w:pPr>
        <w:numPr>
          <w:ilvl w:val="0"/>
          <w:numId w:val="1002"/>
        </w:numPr>
        <w:pStyle w:val="Compact"/>
      </w:pPr>
      <w:r>
        <w:t xml:space="preserve">Increase Marseille's visibility as a top destination for Biomedical Engineers by achieving 40% brand recognition among EU engineering professionals</w:t>
      </w:r>
    </w:p>
    <w:p>
      <w:pPr>
        <w:numPr>
          <w:ilvl w:val="0"/>
          <w:numId w:val="1002"/>
        </w:numPr>
        <w:pStyle w:val="Compact"/>
      </w:pPr>
      <w:r>
        <w:t xml:space="preserve">Reduce time-to-hire for Biomedical Engineer positions by 35% through targeted recruitment campaigns</w:t>
      </w:r>
    </w:p>
    <w:bookmarkEnd w:id="23"/>
    <w:bookmarkStart w:id="27" w:name="marketing-strategies-tactics"/>
    <w:p>
      <w:pPr>
        <w:pStyle w:val="Heading2"/>
      </w:pPr>
      <w:r>
        <w:t xml:space="preserve">Marketing Strategies &amp; Tactics</w:t>
      </w:r>
    </w:p>
    <w:p>
      <w:pPr>
        <w:pStyle w:val="FirstParagraph"/>
      </w:pPr>
      <w:r>
        <w:t xml:space="preserve">The Marketing Plan implements a multi-channel approach specifically tailored to Biomedical Engineers in France Marseille:</w:t>
      </w:r>
    </w:p>
    <w:bookmarkStart w:id="24" w:name="X3efb9c9fe7faf350b3cd0bc8a8d7dc9fd43399f"/>
    <w:p>
      <w:pPr>
        <w:pStyle w:val="Heading3"/>
      </w:pPr>
      <w:r>
        <w:t xml:space="preserve">1. Digital Ecosystem Development (France Marseille Focus)</w:t>
      </w:r>
    </w:p>
    <w:p>
      <w:pPr>
        <w:numPr>
          <w:ilvl w:val="0"/>
          <w:numId w:val="1003"/>
        </w:numPr>
        <w:pStyle w:val="Compact"/>
      </w:pPr>
      <w:r>
        <w:t xml:space="preserve">Create "Marseille Biomedical Hub" microsite showcasing local success stories, hospital partnerships (e.g., AP-HM), and cultural amenities</w:t>
      </w:r>
    </w:p>
    <w:p>
      <w:pPr>
        <w:numPr>
          <w:ilvl w:val="0"/>
          <w:numId w:val="1003"/>
        </w:numPr>
        <w:pStyle w:val="Compact"/>
      </w:pPr>
      <w:r>
        <w:t xml:space="preserve">LinkedIn campaign targeting Biomedical Engineers with personalized content: "Your Next Innovation Lab: Marseille Healthcare Revolution"</w:t>
      </w:r>
    </w:p>
    <w:p>
      <w:pPr>
        <w:numPr>
          <w:ilvl w:val="0"/>
          <w:numId w:val="1003"/>
        </w:numPr>
        <w:pStyle w:val="Compact"/>
      </w:pPr>
      <w:r>
        <w:t xml:space="preserve">Geo-targeted Google Ads emphasizing "Biomedical Engineer Jobs in France Marseille" with salary benchmarks</w:t>
      </w:r>
    </w:p>
    <w:bookmarkEnd w:id="24"/>
    <w:bookmarkStart w:id="25" w:name="X991fb70703e645ec530464eddbc23ac4bb19a98"/>
    <w:p>
      <w:pPr>
        <w:pStyle w:val="Heading3"/>
      </w:pPr>
      <w:r>
        <w:t xml:space="preserve">2. Strategic Partnerships (France Marseille Ecosystem)</w:t>
      </w:r>
    </w:p>
    <w:p>
      <w:pPr>
        <w:numPr>
          <w:ilvl w:val="0"/>
          <w:numId w:val="1004"/>
        </w:numPr>
        <w:pStyle w:val="Compact"/>
      </w:pPr>
      <w:r>
        <w:t xml:space="preserve">Collaborate with Aix-Marseille University on joint research projects, offering Biomedical Engineers industry-academia mobility programs</w:t>
      </w:r>
    </w:p>
    <w:p>
      <w:pPr>
        <w:numPr>
          <w:ilvl w:val="0"/>
          <w:numId w:val="1004"/>
        </w:numPr>
        <w:pStyle w:val="Compact"/>
      </w:pPr>
      <w:r>
        <w:t xml:space="preserve">Host annual "Marseille Biomedical Summit" featuring keynote speakers from leading French hospitals and tech firms</w:t>
      </w:r>
    </w:p>
    <w:p>
      <w:pPr>
        <w:numPr>
          <w:ilvl w:val="0"/>
          <w:numId w:val="1004"/>
        </w:numPr>
        <w:pStyle w:val="Compact"/>
      </w:pPr>
      <w:r>
        <w:t xml:space="preserve">Develop referral program for existing Biomedical Engineers in France Marseille to recruit peers (50% bonus upon successful hire)</w:t>
      </w:r>
    </w:p>
    <w:bookmarkEnd w:id="25"/>
    <w:bookmarkStart w:id="26" w:name="talent-experience-branding"/>
    <w:p>
      <w:pPr>
        <w:pStyle w:val="Heading3"/>
      </w:pPr>
      <w:r>
        <w:t xml:space="preserve">3. Talent Experience Branding</w:t>
      </w:r>
    </w:p>
    <w:p>
      <w:pPr>
        <w:pStyle w:val="FirstParagraph"/>
      </w:pPr>
      <w:r>
        <w:t xml:space="preserve">The Marketing Plan repositions the Biomedical Engineer role as central to Marseille's healthcare transformation. We'll produce:</w:t>
      </w:r>
    </w:p>
    <w:p>
      <w:pPr>
        <w:numPr>
          <w:ilvl w:val="0"/>
          <w:numId w:val="1005"/>
        </w:numPr>
        <w:pStyle w:val="Compact"/>
      </w:pPr>
      <w:r>
        <w:t xml:space="preserve">Documentary series: "Engineering Hope in Marseille" featuring real Biomedical Engineers developing solutions for local hospitals</w:t>
      </w:r>
    </w:p>
    <w:p>
      <w:pPr>
        <w:numPr>
          <w:ilvl w:val="0"/>
          <w:numId w:val="1005"/>
        </w:numPr>
        <w:pStyle w:val="Compact"/>
      </w:pPr>
      <w:r>
        <w:t xml:space="preserve">Cultural integration packages highlighting Mediterranean lifestyle (e.g., "10 Days to Your New Life in France Marseille")</w:t>
      </w:r>
    </w:p>
    <w:p>
      <w:pPr>
        <w:numPr>
          <w:ilvl w:val="0"/>
          <w:numId w:val="1005"/>
        </w:numPr>
        <w:pStyle w:val="Compact"/>
      </w:pPr>
      <w:r>
        <w:t xml:space="preserve">Customized relocation support including French language immersion and healthcare system orientation specifically for Biomedical Engineers</w:t>
      </w:r>
    </w:p>
    <w:bookmarkEnd w:id="26"/>
    <w:bookmarkEnd w:id="27"/>
    <w:bookmarkStart w:id="28" w:name="budget-allocation"/>
    <w:p>
      <w:pPr>
        <w:pStyle w:val="Heading2"/>
      </w:pPr>
      <w:r>
        <w:t xml:space="preserve">Budget Allocation</w:t>
      </w:r>
    </w:p>
    <w:p>
      <w:pPr>
        <w:pStyle w:val="FirstParagraph"/>
      </w:pPr>
      <w:r>
        <w:t xml:space="preserve">This Marketing Plan allocates €450,000 across 18 months:</w:t>
      </w:r>
    </w:p>
    <w:p>
      <w:pPr>
        <w:numPr>
          <w:ilvl w:val="0"/>
          <w:numId w:val="1006"/>
        </w:numPr>
        <w:pStyle w:val="Compact"/>
      </w:pPr>
      <w:r>
        <w:t xml:space="preserve">65% Digital marketing &amp; content creation (including Marseille-specific visual assets)</w:t>
      </w:r>
    </w:p>
    <w:p>
      <w:pPr>
        <w:numPr>
          <w:ilvl w:val="0"/>
          <w:numId w:val="1006"/>
        </w:numPr>
        <w:pStyle w:val="Compact"/>
      </w:pPr>
      <w:r>
        <w:t xml:space="preserve">25% Event management (Marseille Biomedical Summit, university workshops)</w:t>
      </w:r>
    </w:p>
    <w:p>
      <w:pPr>
        <w:numPr>
          <w:ilvl w:val="0"/>
          <w:numId w:val="1006"/>
        </w:numPr>
        <w:pStyle w:val="Compact"/>
      </w:pPr>
      <w:r>
        <w:t xml:space="preserve">10% Partnership development &amp; relocation support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Marseille Biomedical Hub platform, establish university partnerships. Target: Secure 5 corporate partners.</w:t>
      </w:r>
      <w:r>
        <w:br/>
      </w:r>
      <w:r>
        <w:rPr>
          <w:bCs/>
          <w:b/>
        </w:rPr>
        <w:t xml:space="preserve">Months 4-9:</w:t>
      </w:r>
      <w:r>
        <w:t xml:space="preserve"> </w:t>
      </w:r>
      <w:r>
        <w:t xml:space="preserve">Execute digital campaign, host inaugural summit in Marseille. Target: Fill first 50 positions.</w:t>
      </w:r>
      <w:r>
        <w:br/>
      </w:r>
      <w:r>
        <w:rPr>
          <w:bCs/>
          <w:b/>
        </w:rPr>
        <w:t xml:space="preserve">Months 10-18:</w:t>
      </w:r>
      <w:r>
        <w:t xml:space="preserve"> </w:t>
      </w:r>
      <w:r>
        <w:t xml:space="preserve">Scale successful initiatives, expand to Southern France regions. Target: Achieve recruitment goal of 150 Biomedical Engineers.</w:t>
      </w:r>
    </w:p>
    <w:bookmarkEnd w:id="29"/>
    <w:bookmarkStart w:id="30" w:name="evaluation-metrics"/>
    <w:p>
      <w:pPr>
        <w:pStyle w:val="Heading2"/>
      </w:pPr>
      <w:r>
        <w:t xml:space="preserve">Evaluation Metrics</w:t>
      </w:r>
    </w:p>
    <w:p>
      <w:pPr>
        <w:pStyle w:val="FirstParagraph"/>
      </w:pPr>
      <w:r>
        <w:t xml:space="preserve">This Marketing Plan measures success through:</w:t>
      </w:r>
    </w:p>
    <w:p>
      <w:pPr>
        <w:numPr>
          <w:ilvl w:val="0"/>
          <w:numId w:val="1007"/>
        </w:numPr>
        <w:pStyle w:val="Compact"/>
      </w:pPr>
      <w:r>
        <w:rPr>
          <w:bCs/>
          <w:b/>
        </w:rPr>
        <w:t xml:space="preserve">Quantitative:</w:t>
      </w:r>
      <w:r>
        <w:t xml:space="preserve"> </w:t>
      </w:r>
      <w:r>
        <w:t xml:space="preserve">Application rates per job posting, cost-per-hire, retention rates after 12 months</w:t>
      </w:r>
    </w:p>
    <w:p>
      <w:pPr>
        <w:numPr>
          <w:ilvl w:val="0"/>
          <w:numId w:val="1007"/>
        </w:numPr>
        <w:pStyle w:val="Compact"/>
      </w:pPr>
      <w:r>
        <w:rPr>
          <w:bCs/>
          <w:b/>
        </w:rPr>
        <w:t xml:space="preserve">Qualitative:</w:t>
      </w:r>
      <w:r>
        <w:t xml:space="preserve"> </w:t>
      </w:r>
      <w:r>
        <w:t xml:space="preserve">Candidate satisfaction surveys (specifically asking about France Marseille experience), employer branding sentiment analysis</w:t>
      </w:r>
    </w:p>
    <w:p>
      <w:pPr>
        <w:pStyle w:val="FirstParagraph"/>
      </w:pPr>
      <w:r>
        <w:t xml:space="preserve">We'll track "Biomedical Engineer" mentions in French media and LinkedIn using custom keywords like "#MarseilleBiomedical" to gauge organic reach. Key performance indicators include 30% increase in Biomedical Engineer inquiries from EU countries within six months.</w:t>
      </w:r>
    </w:p>
    <w:bookmarkEnd w:id="30"/>
    <w:bookmarkStart w:id="31" w:name="conclusion"/>
    <w:p>
      <w:pPr>
        <w:pStyle w:val="Heading2"/>
      </w:pPr>
      <w:r>
        <w:t xml:space="preserve">Conclusion</w:t>
      </w:r>
    </w:p>
    <w:p>
      <w:pPr>
        <w:pStyle w:val="FirstParagraph"/>
      </w:pPr>
      <w:r>
        <w:t xml:space="preserve">This Marketing Plan represents a strategic investment in positioning France Marseille as Europe's next biomedical engineering capital. By focusing on the unique synergy between Marseille's healthcare infrastructure, innovation ecosystem, and Mediterranean lifestyle, we create an irresistible proposition for Biomedical Engineers seeking to make tangible impact. The plan directly addresses critical talent gaps while elevating France Marseille's reputation as a destination where Biomedical Engineers transform healthcare delivery. As this Marketing Plan executes successfully, it will establish a self-sustaining cycle of innovation: more Biomedical Engineers → more local medical device development → enhanced regional healthcare outcomes → stronger employer branding for France Marseille in the global biomedical community. This is not merely a recruitment initiative—it's the foundation for building Europe's most dynamic Biomedical Engineering hub centered in Southern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Opportunities in France Marseille</dc:title>
  <dc:creator/>
  <dc:language>en</dc:language>
  <cp:keywords/>
  <dcterms:created xsi:type="dcterms:W3CDTF">2026-07-23T17:14:08Z</dcterms:created>
  <dcterms:modified xsi:type="dcterms:W3CDTF">2026-07-23T17:14:08Z</dcterms:modified>
</cp:coreProperties>
</file>

<file path=docProps/custom.xml><?xml version="1.0" encoding="utf-8"?>
<Properties xmlns="http://schemas.openxmlformats.org/officeDocument/2006/custom-properties" xmlns:vt="http://schemas.openxmlformats.org/officeDocument/2006/docPropsVTypes"/>
</file>