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Ghana</w:t>
      </w:r>
      <w:r>
        <w:t xml:space="preserve"> </w:t>
      </w:r>
      <w:r>
        <w:t xml:space="preserve">Accra</w:t>
      </w:r>
    </w:p>
    <w:bookmarkStart w:id="35" w:name="Xd6c54e0e870246a8e32212e8d998f6bf937f457"/>
    <w:p>
      <w:pPr>
        <w:pStyle w:val="Heading1"/>
      </w:pPr>
      <w:r>
        <w:t xml:space="preserve">Comprehensive Marketing Plan for Biomedical Engineering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the demand for professional Biomedical Engineer services across healthcare facilities in Accra, Ghana. As Ghana's healthcare sector modernizes, the critical need for qualified Biomedical Engineers has surged due to aging medical equipment, increasing diagnostic demands, and government health initiatives. This plan targets hospitals, clinics, and medical technology providers in Accra to position certified Biomedical Engineers as indispensable assets for safe patient care and operational efficiency. We project a 35% market penetration in Accra's major healthcare facilities within 24 months through targeted education campaigns and partnership development.</w:t>
      </w:r>
    </w:p>
    <w:bookmarkEnd w:id="20"/>
    <w:bookmarkStart w:id="21" w:name="market-analysis-the-ghana-accra-context"/>
    <w:p>
      <w:pPr>
        <w:pStyle w:val="Heading2"/>
      </w:pPr>
      <w:r>
        <w:t xml:space="preserve">Market Analysis: The Ghana Accra Context</w:t>
      </w:r>
    </w:p>
    <w:p>
      <w:pPr>
        <w:pStyle w:val="FirstParagraph"/>
      </w:pPr>
      <w:r>
        <w:t xml:space="preserve">Ghana's healthcare infrastructure faces significant challenges, with over 60% of medical equipment in public hospitals reported as outdated or non-functional by the World Health Organization (WHO). In Accra, the capital city housing 15% of Ghana's population and nearly all national health facilities, this crisis is acute. The Ministry of Health's National Healthcare Strategic Plan (2021-2025) explicitly identifies biomedical engineering as a priority sector for investment. However, only 47 certified Biomedical Engineers serve the entire country—just 15 in Accra—creating a severe talent gap.</w:t>
      </w:r>
    </w:p>
    <w:p>
      <w:pPr>
        <w:pStyle w:val="BodyText"/>
      </w:pPr>
      <w:r>
        <w:t xml:space="preserve">Key market drivers include:</w:t>
      </w:r>
    </w:p>
    <w:p>
      <w:pPr>
        <w:numPr>
          <w:ilvl w:val="0"/>
          <w:numId w:val="1001"/>
        </w:numPr>
        <w:pStyle w:val="Compact"/>
      </w:pPr>
      <w:r>
        <w:t xml:space="preserve">Government's Digital Health Strategy requiring tech-compliant equipment maintenance</w:t>
      </w:r>
    </w:p>
    <w:p>
      <w:pPr>
        <w:numPr>
          <w:ilvl w:val="0"/>
          <w:numId w:val="1001"/>
        </w:numPr>
        <w:pStyle w:val="Compact"/>
      </w:pPr>
      <w:r>
        <w:t xml:space="preserve">Rising private healthcare investments (e.g., Life Healthcare Group, Regency Medical Center)</w:t>
      </w:r>
    </w:p>
    <w:p>
      <w:pPr>
        <w:numPr>
          <w:ilvl w:val="0"/>
          <w:numId w:val="1001"/>
        </w:numPr>
        <w:pStyle w:val="Compact"/>
      </w:pPr>
      <w:r>
        <w:t xml:space="preserve">Increased medical device imports (20% YoY growth in Accra ports)</w:t>
      </w:r>
    </w:p>
    <w:bookmarkEnd w:id="21"/>
    <w:bookmarkStart w:id="25" w:name="target-audience-segmentation"/>
    <w:p>
      <w:pPr>
        <w:pStyle w:val="Heading2"/>
      </w:pPr>
      <w:r>
        <w:t xml:space="preserve">Target Audience Segmentation</w:t>
      </w:r>
    </w:p>
    <w:p>
      <w:pPr>
        <w:pStyle w:val="FirstParagraph"/>
      </w:pPr>
      <w:r>
        <w:t xml:space="preserve">We have identified three priority segments in Ghana Accra:</w:t>
      </w:r>
    </w:p>
    <w:bookmarkStart w:id="22" w:name="public-healthcare-facilities"/>
    <w:p>
      <w:pPr>
        <w:pStyle w:val="Heading3"/>
      </w:pPr>
      <w:r>
        <w:t xml:space="preserve">1. Public Healthcare Facilities</w:t>
      </w:r>
    </w:p>
    <w:p>
      <w:pPr>
        <w:pStyle w:val="FirstParagraph"/>
      </w:pPr>
      <w:r>
        <w:t xml:space="preserve">Accra's 40+ public hospitals (including Korle Bu Teaching Hospital and Komfo Anokye) face equipment downtime exceeding 30% annually. Decision-makers here prioritize cost-effective solutions that comply with Ghana Health Service standards.</w:t>
      </w:r>
    </w:p>
    <w:bookmarkEnd w:id="22"/>
    <w:bookmarkStart w:id="23" w:name="private-medical-institutions"/>
    <w:p>
      <w:pPr>
        <w:pStyle w:val="Heading3"/>
      </w:pPr>
      <w:r>
        <w:t xml:space="preserve">2. Private Medical Institutions</w:t>
      </w:r>
    </w:p>
    <w:p>
      <w:pPr>
        <w:pStyle w:val="FirstParagraph"/>
      </w:pPr>
      <w:r>
        <w:t xml:space="preserve">Clinics like Ridge Hospital and Accra Clinic seek premium service contracts to ensure patient safety and maintain accreditation (e.g., Joint Commission International). They value preventive maintenance over reactive repairs.</w:t>
      </w:r>
    </w:p>
    <w:bookmarkEnd w:id="23"/>
    <w:bookmarkStart w:id="24" w:name="medical-equipment-distributors"/>
    <w:p>
      <w:pPr>
        <w:pStyle w:val="Heading3"/>
      </w:pPr>
      <w:r>
        <w:t xml:space="preserve">3. Medical Equipment Distributors</w:t>
      </w:r>
    </w:p>
    <w:p>
      <w:pPr>
        <w:pStyle w:val="FirstParagraph"/>
      </w:pPr>
      <w:r>
        <w:t xml:space="preserve">Companies such as Medtronic Ghana and Siemens Healthineers require local Biomedical Engineer partners for after-sales support, creating a B2B opportunity for service integration.</w:t>
      </w:r>
    </w:p>
    <w:bookmarkEnd w:id="24"/>
    <w:bookmarkEnd w:id="25"/>
    <w:bookmarkStart w:id="26" w:name="marketing-objectives-18-month-timeline"/>
    <w:p>
      <w:pPr>
        <w:pStyle w:val="Heading2"/>
      </w:pPr>
      <w:r>
        <w:t xml:space="preserve">Marketing Objectives (18-Month Timeline)</w:t>
      </w:r>
    </w:p>
    <w:p>
      <w:pPr>
        <w:numPr>
          <w:ilvl w:val="0"/>
          <w:numId w:val="1002"/>
        </w:numPr>
        <w:pStyle w:val="Compact"/>
      </w:pPr>
      <w:r>
        <w:t xml:space="preserve">Secure 15 contracts with major Accra healthcare facilities by Q4 2025</w:t>
      </w:r>
    </w:p>
    <w:p>
      <w:pPr>
        <w:numPr>
          <w:ilvl w:val="0"/>
          <w:numId w:val="1002"/>
        </w:numPr>
        <w:pStyle w:val="Compact"/>
      </w:pPr>
      <w:r>
        <w:t xml:space="preserve">Achieve 70% brand recognition among medical procurement officers in Accra within 18 months</w:t>
      </w:r>
    </w:p>
    <w:p>
      <w:pPr>
        <w:numPr>
          <w:ilvl w:val="0"/>
          <w:numId w:val="1002"/>
        </w:numPr>
        <w:pStyle w:val="Compact"/>
      </w:pPr>
      <w:r>
        <w:t xml:space="preserve">Train and certify 30 new Biomedical Engineers through partnerships with University of Ghana and KNUST</w:t>
      </w:r>
    </w:p>
    <w:p>
      <w:pPr>
        <w:numPr>
          <w:ilvl w:val="0"/>
          <w:numId w:val="1002"/>
        </w:numPr>
        <w:pStyle w:val="Compact"/>
      </w:pPr>
      <w:r>
        <w:t xml:space="preserve">Reduce average equipment downtime for clients by 45% within the first year of service</w:t>
      </w:r>
    </w:p>
    <w:bookmarkEnd w:id="26"/>
    <w:bookmarkStart w:id="30" w:name="core-marketing-strategies-tactics"/>
    <w:p>
      <w:pPr>
        <w:pStyle w:val="Heading2"/>
      </w:pPr>
      <w:r>
        <w:t xml:space="preserve">Core Marketing Strategies &amp; Tactics</w:t>
      </w:r>
    </w:p>
    <w:bookmarkStart w:id="27" w:name="value-proposition-development"/>
    <w:p>
      <w:pPr>
        <w:pStyle w:val="Heading3"/>
      </w:pPr>
      <w:r>
        <w:t xml:space="preserve">1. Value Proposition Development</w:t>
      </w:r>
    </w:p>
    <w:p>
      <w:pPr>
        <w:pStyle w:val="FirstParagraph"/>
      </w:pPr>
      <w:r>
        <w:t xml:space="preserve">We position Biomedical Engineers not as "equipment repair technicians" but as "Healthcare Technology Risk Managers." Our key message: "Prevent equipment failure before it impacts patient safety in Accra's healthcare system." This addresses the critical pain point of life-threatening device malfunctions, which occur 12x more frequently than in peer African nations.</w:t>
      </w:r>
    </w:p>
    <w:bookmarkEnd w:id="27"/>
    <w:bookmarkStart w:id="28" w:name="localized-engagement-campaigns"/>
    <w:p>
      <w:pPr>
        <w:pStyle w:val="Heading3"/>
      </w:pPr>
      <w:r>
        <w:t xml:space="preserve">2. Localized Engagement Campaigns</w:t>
      </w:r>
    </w:p>
    <w:p>
      <w:pPr>
        <w:numPr>
          <w:ilvl w:val="0"/>
          <w:numId w:val="1003"/>
        </w:numPr>
        <w:pStyle w:val="Compact"/>
      </w:pPr>
      <w:r>
        <w:rPr>
          <w:bCs/>
          <w:b/>
        </w:rPr>
        <w:t xml:space="preserve">Accra Healthcare Summit Sponsorship:</w:t>
      </w:r>
      <w:r>
        <w:t xml:space="preserve"> </w:t>
      </w:r>
      <w:r>
        <w:t xml:space="preserve">Host annual "Medical Tech Safety Forum" at Accra International Conference Centre, featuring WHO Ghana representatives and hospital CEOs</w:t>
      </w:r>
    </w:p>
    <w:p>
      <w:pPr>
        <w:numPr>
          <w:ilvl w:val="0"/>
          <w:numId w:val="1003"/>
        </w:numPr>
        <w:pStyle w:val="Compact"/>
      </w:pPr>
      <w:r>
        <w:rPr>
          <w:bCs/>
          <w:b/>
        </w:rPr>
        <w:t xml:space="preserve">Demonstration Workshops:</w:t>
      </w:r>
      <w:r>
        <w:t xml:space="preserve"> </w:t>
      </w:r>
      <w:r>
        <w:t xml:space="preserve">Free equipment safety clinics at community health centers (e.g., OLA Clinic in Cantonments), showcasing how Biomedical Engineers prevent X-ray radiation leaks or ventilator failures</w:t>
      </w:r>
    </w:p>
    <w:p>
      <w:pPr>
        <w:numPr>
          <w:ilvl w:val="0"/>
          <w:numId w:val="1003"/>
        </w:numPr>
        <w:pStyle w:val="Compact"/>
      </w:pPr>
      <w:r>
        <w:rPr>
          <w:bCs/>
          <w:b/>
        </w:rPr>
        <w:t xml:space="preserve">Government Partnership:</w:t>
      </w:r>
      <w:r>
        <w:t xml:space="preserve"> </w:t>
      </w:r>
      <w:r>
        <w:t xml:space="preserve">Collaborate with Ghana Health Service on a "Zero-Device-Downtime" pilot program for 5 Accra hospitals, with our engineers as lead implementers</w:t>
      </w:r>
    </w:p>
    <w:bookmarkEnd w:id="28"/>
    <w:bookmarkStart w:id="29" w:name="digital-community-strategy"/>
    <w:p>
      <w:pPr>
        <w:pStyle w:val="Heading3"/>
      </w:pPr>
      <w:r>
        <w:t xml:space="preserve">3. Digital &amp; Community Strategy</w:t>
      </w:r>
    </w:p>
    <w:p>
      <w:pPr>
        <w:pStyle w:val="FirstParagraph"/>
      </w:pPr>
      <w:r>
        <w:t xml:space="preserve">In Accra's smartphone-dominant market (82% penetration), we leverage:</w:t>
      </w:r>
    </w:p>
    <w:p>
      <w:pPr>
        <w:numPr>
          <w:ilvl w:val="0"/>
          <w:numId w:val="1004"/>
        </w:numPr>
        <w:pStyle w:val="Compact"/>
      </w:pPr>
      <w:r>
        <w:t xml:space="preserve">A WhatsApp service for real-time equipment troubleshooting requests from facility managers</w:t>
      </w:r>
    </w:p>
    <w:p>
      <w:pPr>
        <w:numPr>
          <w:ilvl w:val="0"/>
          <w:numId w:val="1004"/>
        </w:numPr>
        <w:pStyle w:val="Compact"/>
      </w:pPr>
      <w:r>
        <w:t xml:space="preserve">Geo-targeted Facebook ads highlighting success stories (e.g., "How our Biomedical Engineer saved 200 lives during Accra's malaria surge")</w:t>
      </w:r>
    </w:p>
    <w:p>
      <w:pPr>
        <w:numPr>
          <w:ilvl w:val="0"/>
          <w:numId w:val="1004"/>
        </w:numPr>
        <w:pStyle w:val="Compact"/>
      </w:pPr>
      <w:r>
        <w:t xml:space="preserve">Partnership with Ghana Medical Association for newsletter features on "Biomedical Engineering Essentials"</w:t>
      </w:r>
    </w:p>
    <w:bookmarkEnd w:id="29"/>
    <w:bookmarkEnd w:id="30"/>
    <w:bookmarkStart w:id="31" w:name="budget-allocation-first-year"/>
    <w:p>
      <w:pPr>
        <w:pStyle w:val="Heading2"/>
      </w:pPr>
      <w:r>
        <w:t xml:space="preserve">Budget Allocation (First Year)</w:t>
      </w:r>
    </w:p>
    <w:p>
      <w:pPr>
        <w:pStyle w:val="FirstParagraph"/>
      </w:pPr>
      <w:r>
        <w:t xml:space="preserve">Total Budget: $148,500 USD</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Event Marketing (Accra Summit, Workshops)</w:t>
      </w:r>
    </w:p>
    <w:p>
      <w:pPr>
        <w:pStyle w:val="BodyText"/>
      </w:pPr>
      <w:r>
        <w:t xml:space="preserve">$45,000</w:t>
      </w:r>
    </w:p>
    <w:p>
      <w:pPr>
        <w:pStyle w:val="BodyText"/>
      </w:pPr>
      <w:r>
        <w:t xml:space="preserve">Sponsorship + logistics for 8+ events across Accra districts</w:t>
      </w:r>
    </w:p>
    <w:p>
      <w:pPr>
        <w:pStyle w:val="BodyText"/>
      </w:pPr>
      <w:r>
        <w:t xml:space="preserve">Digital Campaigns</w:t>
      </w:r>
    </w:p>
    <w:p>
      <w:pPr>
        <w:pStyle w:val="BodyText"/>
      </w:pPr>
      <w:r>
        <w:t xml:space="preserve">$32,500&lt;/&gt;</w:t>
      </w:r>
    </w:p>
    <w:p>
      <w:pPr>
        <w:pStyle w:val="BodyText"/>
      </w:pPr>
      <w:r>
        <w:t xml:space="preserve">Geo-targeted ads, WhatsApp automation setup, content creation in Twi/English</w:t>
      </w:r>
    </w:p>
    <w:p>
      <w:pPr>
        <w:pStyle w:val="BodyText"/>
      </w:pPr>
      <w:r>
        <w:t xml:space="preserve">Government Partnership Program</w:t>
      </w:r>
    </w:p>
    <w:p>
      <w:pPr>
        <w:pStyle w:val="BodyText"/>
      </w:pPr>
      <w:r>
        <w:t xml:space="preserve">$40,000</w:t>
      </w:r>
    </w:p>
    <w:p>
      <w:pPr>
        <w:pStyle w:val="BodyText"/>
      </w:pPr>
      <w:r>
        <w:t xml:space="preserve">Pilot program costs including training for 5 hospitals' staff</w:t>
      </w:r>
    </w:p>
    <w:p>
      <w:pPr>
        <w:pStyle w:val="BodyText"/>
      </w:pPr>
      <w:r>
        <w:t xml:space="preserve">Talent Development (Certification)</w:t>
      </w:r>
    </w:p>
    <w:p>
      <w:pPr>
        <w:pStyle w:val="BodyText"/>
      </w:pPr>
      <w:r>
        <w:t xml:space="preserve">&lt;</w:t>
      </w:r>
    </w:p>
    <w:p>
      <w:pPr>
        <w:pStyle w:val="BodyText"/>
      </w:pPr>
      <w:r>
        <w:t xml:space="preserve">$21,000</w:t>
      </w:r>
    </w:p>
    <w:p>
      <w:pPr>
        <w:pStyle w:val="BodyText"/>
      </w:pPr>
      <w:r>
        <w:t xml:space="preserve">Training fees for new Biomedical Engineers through University partnerships</w:t>
      </w:r>
    </w:p>
    <w:p>
      <w:pPr>
        <w:pStyle w:val="BodyText"/>
      </w:pPr>
      <w:r>
        <w:t xml:space="preserve">Contingency &amp; Analytics</w:t>
      </w:r>
    </w:p>
    <w:p>
      <w:pPr>
        <w:pStyle w:val="BodyText"/>
      </w:pPr>
      <w:r>
        <w:t xml:space="preserve">$10,000</w:t>
      </w:r>
    </w:p>
    <w:p>
      <w:pPr>
        <w:pStyle w:val="BodyText"/>
      </w:pPr>
      <w:r>
        <w:t xml:space="preserve">Performance tracking and strategy adjustments</w:t>
      </w:r>
    </w:p>
    <w:bookmarkEnd w:id="31"/>
    <w:bookmarkStart w:id="32" w:name="X0d199d4feeb824879edb6b386e2932e56a88a2f"/>
    <w:p>
      <w:pPr>
        <w:pStyle w:val="Heading2"/>
      </w:pPr>
      <w:r>
        <w:t xml:space="preserve">Implementation Timeline: Ghana Accra Phase 1 (Months 1-6)</w:t>
      </w:r>
    </w:p>
    <w:p>
      <w:pPr>
        <w:pStyle w:val="FirstParagraph"/>
      </w:pPr>
      <w:r>
        <w:rPr>
          <w:bCs/>
          <w:b/>
        </w:rPr>
        <w:t xml:space="preserve">Month 1-2:</w:t>
      </w:r>
      <w:r>
        <w:t xml:space="preserve"> </w:t>
      </w:r>
      <w:r>
        <w:t xml:space="preserve">Secure partnerships with University of Ghana's Biomedical Engineering Department for talent pipeline development. Launch WhatsApp service and initial digital campaign.</w:t>
      </w:r>
    </w:p>
    <w:p>
      <w:pPr>
        <w:pStyle w:val="BodyText"/>
      </w:pPr>
      <w:r>
        <w:rPr>
          <w:bCs/>
          <w:b/>
        </w:rPr>
        <w:t xml:space="preserve">Month 3:</w:t>
      </w:r>
      <w:r>
        <w:t xml:space="preserve"> </w:t>
      </w:r>
      <w:r>
        <w:t xml:space="preserve">Host first Accra Healthcare Summit at the Grand Ballroom, Accra. Present WHO data on equipment failure costs.</w:t>
      </w:r>
    </w:p>
    <w:p>
      <w:pPr>
        <w:pStyle w:val="BodyText"/>
      </w:pPr>
      <w:r>
        <w:rPr>
          <w:bCs/>
          <w:b/>
        </w:rPr>
        <w:t xml:space="preserve">Month 4-5:</w:t>
      </w:r>
      <w:r>
        <w:t xml:space="preserve"> </w:t>
      </w:r>
      <w:r>
        <w:t xml:space="preserve">Begin pilot program with Korle Bu Teaching Hospital; train facility staff on our preventive maintenance protocols.</w:t>
      </w:r>
    </w:p>
    <w:p>
      <w:pPr>
        <w:pStyle w:val="BodyText"/>
      </w:pPr>
      <w:r>
        <w:rPr>
          <w:bCs/>
          <w:b/>
        </w:rPr>
        <w:t xml:space="preserve">Month 6:</w:t>
      </w:r>
      <w:r>
        <w:t xml:space="preserve"> </w:t>
      </w:r>
      <w:r>
        <w:t xml:space="preserve">Evaluate pilot results; secure first three contracts with private Accra clinics. Publish "Accra Equipment Safety Report" for media distribution.</w:t>
      </w:r>
    </w:p>
    <w:bookmarkEnd w:id="32"/>
    <w:bookmarkStart w:id="33" w:name="evaluation-metrics"/>
    <w:p>
      <w:pPr>
        <w:pStyle w:val="Heading2"/>
      </w:pPr>
      <w:r>
        <w:t xml:space="preserve">Evaluation Metrics</w:t>
      </w:r>
    </w:p>
    <w:p>
      <w:pPr>
        <w:pStyle w:val="FirstParagraph"/>
      </w:pPr>
      <w:r>
        <w:t xml:space="preserve">We measure success through both quantitative and qualitative KPIs specific to Ghana Accra's healthcare ecosystem:</w:t>
      </w:r>
    </w:p>
    <w:p>
      <w:pPr>
        <w:numPr>
          <w:ilvl w:val="0"/>
          <w:numId w:val="1005"/>
        </w:numPr>
        <w:pStyle w:val="Compact"/>
      </w:pPr>
      <w:r>
        <w:rPr>
          <w:bCs/>
          <w:b/>
        </w:rPr>
        <w:t xml:space="preserve">Client Acquisition Rate:</w:t>
      </w:r>
      <w:r>
        <w:t xml:space="preserve"> </w:t>
      </w:r>
      <w:r>
        <w:t xml:space="preserve">Number of signed contracts (Target: 5 by Month 6)</w:t>
      </w:r>
    </w:p>
    <w:p>
      <w:pPr>
        <w:numPr>
          <w:ilvl w:val="0"/>
          <w:numId w:val="1005"/>
        </w:numPr>
        <w:pStyle w:val="Compact"/>
      </w:pPr>
      <w:r>
        <w:rPr>
          <w:bCs/>
          <w:b/>
        </w:rPr>
        <w:t xml:space="preserve">Equipment Downtime Reduction:</w:t>
      </w:r>
      <w:r>
        <w:t xml:space="preserve"> </w:t>
      </w:r>
      <w:r>
        <w:t xml:space="preserve">Measured in hours/month per client facility (Target: ≥45% reduction in Year 1)</w:t>
      </w:r>
    </w:p>
    <w:p>
      <w:pPr>
        <w:numPr>
          <w:ilvl w:val="0"/>
          <w:numId w:val="1005"/>
        </w:numPr>
        <w:pStyle w:val="Compact"/>
      </w:pPr>
      <w:r>
        <w:rPr>
          <w:bCs/>
          <w:b/>
        </w:rPr>
        <w:t xml:space="preserve">National Health Service Adoption Rate:</w:t>
      </w:r>
      <w:r>
        <w:t xml:space="preserve"> </w:t>
      </w:r>
      <w:r>
        <w:t xml:space="preserve">Government's usage of our engineers in national equipment audits (Target: 3+ hospitals by Year 2)</w:t>
      </w:r>
    </w:p>
    <w:p>
      <w:pPr>
        <w:numPr>
          <w:ilvl w:val="0"/>
          <w:numId w:val="1005"/>
        </w:numPr>
        <w:pStyle w:val="Compact"/>
      </w:pPr>
      <w:r>
        <w:rPr>
          <w:bCs/>
          <w:b/>
        </w:rPr>
        <w:t xml:space="preserve">Brand Awareness:</w:t>
      </w:r>
      <w:r>
        <w:t xml:space="preserve"> </w:t>
      </w:r>
      <w:r>
        <w:t xml:space="preserve">Pre/post-campaign surveys with Accra healthcare procurement officers (Target: 70% recognition)</w:t>
      </w:r>
    </w:p>
    <w:bookmarkEnd w:id="33"/>
    <w:bookmarkStart w:id="34" w:name="conclusion-the-ghana-accra-imperative"/>
    <w:p>
      <w:pPr>
        <w:pStyle w:val="Heading2"/>
      </w:pPr>
      <w:r>
        <w:t xml:space="preserve">Conclusion: The Ghana Accra Imperative</w:t>
      </w:r>
    </w:p>
    <w:p>
      <w:pPr>
        <w:pStyle w:val="FirstParagraph"/>
      </w:pPr>
      <w:r>
        <w:t xml:space="preserve">The role of the Biomedical Engineer in Ghana Accra transcends technical repair—it is a catalyst for national health security. With over 1.5 million patients served daily across Accra's facilities, preventing a single equipment failure can save lives and millions in operational costs. This Marketing Plan transforms Biomedical Engineering from an underserved specialty into a cornerstone of Ghana's healthcare transformation, directly aligning with the government's "Ghana Beyond Aid" vision for self-sustaining health infrastructure. By embedding our engineers as trusted partners within Accra's medical ecosystem, we position them not merely as service providers but as essential guardians of public health in Ghana.</w:t>
      </w:r>
    </w:p>
    <w:p>
      <w:pPr>
        <w:pStyle w:val="BodyText"/>
      </w:pPr>
      <w:r>
        <w:rPr>
          <w:bCs/>
          <w:b/>
        </w:rPr>
        <w:t xml:space="preserve">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Ghana Accra</dc:title>
  <dc:creator/>
  <dc:language>en</dc:language>
  <cp:keywords/>
  <dcterms:created xsi:type="dcterms:W3CDTF">2025-12-12T01:59:22Z</dcterms:created>
  <dcterms:modified xsi:type="dcterms:W3CDTF">2025-12-12T01:59:22Z</dcterms:modified>
</cp:coreProperties>
</file>

<file path=docProps/custom.xml><?xml version="1.0" encoding="utf-8"?>
<Properties xmlns="http://schemas.openxmlformats.org/officeDocument/2006/custom-properties" xmlns:vt="http://schemas.openxmlformats.org/officeDocument/2006/docPropsVTypes"/>
</file>