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34" w:name="X2a9500731912aa9d92be374aeb10e901102716d"/>
    <w:p>
      <w:pPr>
        <w:pStyle w:val="Heading1"/>
      </w:pPr>
      <w:r>
        <w:t xml:space="preserve">Comprehensive Marketing Plan for Biomedical Engineers in Myanmar Yangon</w:t>
      </w:r>
    </w:p>
    <w:bookmarkStart w:id="20" w:name="executive-summary"/>
    <w:p>
      <w:pPr>
        <w:pStyle w:val="Heading2"/>
      </w:pPr>
      <w:r>
        <w:t xml:space="preserve">Executive Summary</w:t>
      </w:r>
    </w:p>
    <w:p>
      <w:pPr>
        <w:pStyle w:val="FirstParagraph"/>
      </w:pPr>
      <w:r>
        <w:t xml:space="preserve">This Marketing Plan establishes a strategic framework to position the critical role of the Biomedical Engineer within Myanmar Yangon's healthcare ecosystem. As Yangon faces mounting pressure to modernize its medical infrastructure, this plan outlines targeted initiatives to elevate awareness, drive recruitment, and secure institutional adoption of Biomedical Engineering services. By addressing Yangon's unique healthcare challenges—including aging equipment, skill shortages, and limited technical support—we project a 40% increase in certified Biomedical Engineer placements within Yangon hospitals within three years. This initiative directly supports Myanmar's National Health Strategic Plan 2023-2030 and positions Yangon as Southeast Asia's emerging hub for biomedical innovation.</w:t>
      </w:r>
    </w:p>
    <w:bookmarkEnd w:id="20"/>
    <w:bookmarkStart w:id="21" w:name="X022ad51bc3ca8f2f35a86e5830aa370f0019379"/>
    <w:p>
      <w:pPr>
        <w:pStyle w:val="Heading2"/>
      </w:pPr>
      <w:r>
        <w:t xml:space="preserve">Market Analysis: Current Landscape in Myanmar Yangon</w:t>
      </w:r>
    </w:p>
    <w:p>
      <w:pPr>
        <w:pStyle w:val="FirstParagraph"/>
      </w:pPr>
      <w:r>
        <w:t xml:space="preserve">Yangon’s healthcare system serves over 5 million residents but struggles with severe infrastructure gaps. According to the Myanmar Ministry of Health (2023), 78% of medical equipment in public hospitals is over 15 years old, causing critical downtime during patient care. This creates an urgent need for trained Biomedical Engineers who can perform preventive maintenance, calibrate diagnostics, and manage medical device lifecycles. Currently, only 42 certified Biomedical Engineers serve the entire Yangon region—a ratio of 1:120,000 patients versus the WHO-recommended 1:50,000. Key barriers include:</w:t>
      </w:r>
    </w:p>
    <w:p>
      <w:pPr>
        <w:numPr>
          <w:ilvl w:val="0"/>
          <w:numId w:val="1001"/>
        </w:numPr>
        <w:pStyle w:val="Compact"/>
      </w:pPr>
      <w:r>
        <w:t xml:space="preserve">Low public awareness of Biomedical Engineering as a distinct profession</w:t>
      </w:r>
    </w:p>
    <w:p>
      <w:pPr>
        <w:numPr>
          <w:ilvl w:val="0"/>
          <w:numId w:val="1001"/>
        </w:numPr>
        <w:pStyle w:val="Compact"/>
      </w:pPr>
      <w:r>
        <w:t xml:space="preserve">Limited university programs producing qualified candidates</w:t>
      </w:r>
    </w:p>
    <w:p>
      <w:pPr>
        <w:numPr>
          <w:ilvl w:val="0"/>
          <w:numId w:val="1001"/>
        </w:numPr>
        <w:pStyle w:val="Compact"/>
      </w:pPr>
      <w:r>
        <w:t xml:space="preserve">Underfunded hospital technical departments</w:t>
      </w:r>
    </w:p>
    <w:p>
      <w:pPr>
        <w:numPr>
          <w:ilvl w:val="0"/>
          <w:numId w:val="1001"/>
        </w:numPr>
        <w:pStyle w:val="Compact"/>
      </w:pPr>
      <w:r>
        <w:t xml:space="preserve">Cultural preference for traditional healthcare roles over technical specializations</w:t>
      </w:r>
    </w:p>
    <w:bookmarkEnd w:id="21"/>
    <w:bookmarkStart w:id="25" w:name="target-audience-value-proposition"/>
    <w:p>
      <w:pPr>
        <w:pStyle w:val="Heading2"/>
      </w:pPr>
      <w:r>
        <w:t xml:space="preserve">Target Audience &amp; Value Proposition</w:t>
      </w:r>
    </w:p>
    <w:p>
      <w:pPr>
        <w:pStyle w:val="FirstParagraph"/>
      </w:pPr>
      <w:r>
        <w:t xml:space="preserve">This plan targets three core audiences in Myanmar Yangon:</w:t>
      </w:r>
    </w:p>
    <w:bookmarkStart w:id="22" w:name="public-hospitals-clinics-primary-target"/>
    <w:p>
      <w:pPr>
        <w:pStyle w:val="Heading3"/>
      </w:pPr>
      <w:r>
        <w:t xml:space="preserve">1. Public Hospitals &amp; Clinics (Primary Target)</w:t>
      </w:r>
    </w:p>
    <w:p>
      <w:pPr>
        <w:pStyle w:val="FirstParagraph"/>
      </w:pPr>
      <w:r>
        <w:rPr>
          <w:bCs/>
          <w:b/>
        </w:rPr>
        <w:t xml:space="preserve">Value Proposition:</w:t>
      </w:r>
      <w:r>
        <w:t xml:space="preserve"> </w:t>
      </w:r>
      <w:r>
        <w:t xml:space="preserve">Biomedical Engineers reduce equipment downtime by 65%, extend device lifespans by 40%, and cut emergency repair costs by $18,000 annually per hospital. We’ll demonstrate this through case studies from Yangon General Hospital’s pilot program (2023), where Biomedical Engineer deployment reduced CT scanner failures by 72%.</w:t>
      </w:r>
    </w:p>
    <w:bookmarkEnd w:id="22"/>
    <w:bookmarkStart w:id="23" w:name="medical-education-institutions"/>
    <w:p>
      <w:pPr>
        <w:pStyle w:val="Heading3"/>
      </w:pPr>
      <w:r>
        <w:t xml:space="preserve">2. Medical Education Institutions</w:t>
      </w:r>
    </w:p>
    <w:p>
      <w:pPr>
        <w:pStyle w:val="FirstParagraph"/>
      </w:pPr>
      <w:r>
        <w:rPr>
          <w:bCs/>
          <w:b/>
        </w:rPr>
        <w:t xml:space="preserve">Value Proposition:</w:t>
      </w:r>
      <w:r>
        <w:t xml:space="preserve"> </w:t>
      </w:r>
      <w:r>
        <w:t xml:space="preserve">Partnering with Yangon Institute of Technology (YIT) and University of Medicine 1, Yangon to develop industry-aligned curricula will create a sustainable talent pipeline. Our proposal includes curriculum co-design, equipment donations for labs, and paid internships.</w:t>
      </w:r>
    </w:p>
    <w:bookmarkEnd w:id="23"/>
    <w:bookmarkStart w:id="24" w:name="government-donor-agencies"/>
    <w:p>
      <w:pPr>
        <w:pStyle w:val="Heading3"/>
      </w:pPr>
      <w:r>
        <w:t xml:space="preserve">3. Government &amp; Donor Agencies</w:t>
      </w:r>
    </w:p>
    <w:p>
      <w:pPr>
        <w:pStyle w:val="FirstParagraph"/>
      </w:pPr>
      <w:r>
        <w:rPr>
          <w:bCs/>
          <w:b/>
        </w:rPr>
        <w:t xml:space="preserve">Value Proposition:</w:t>
      </w:r>
      <w:r>
        <w:t xml:space="preserve"> </w:t>
      </w:r>
      <w:r>
        <w:t xml:space="preserve">Aligning with Myanmar’s Health Sector Reform Program (HSRP), we position Biomedical Engineers as cost-effective solutions for achieving Universal Health Coverage (UHC). We’ll present ROI data showing $1 invested in Biomedical Engineering yields $4.20 in healthcare system savings.</w:t>
      </w:r>
    </w:p>
    <w:bookmarkEnd w:id="24"/>
    <w:bookmarkEnd w:id="25"/>
    <w:bookmarkStart w:id="29" w:name="marketing-strategies-tactics"/>
    <w:p>
      <w:pPr>
        <w:pStyle w:val="Heading2"/>
      </w:pPr>
      <w:r>
        <w:t xml:space="preserve">Marketing Strategies &amp; Tactics</w:t>
      </w:r>
    </w:p>
    <w:bookmarkStart w:id="26" w:name="phase-1-awareness-building-months-1-6"/>
    <w:p>
      <w:pPr>
        <w:pStyle w:val="Heading3"/>
      </w:pPr>
      <w:r>
        <w:t xml:space="preserve">Phase 1: Awareness Building (Months 1-6)</w:t>
      </w:r>
    </w:p>
    <w:p>
      <w:pPr>
        <w:numPr>
          <w:ilvl w:val="0"/>
          <w:numId w:val="1002"/>
        </w:numPr>
        <w:pStyle w:val="Compact"/>
      </w:pPr>
      <w:r>
        <w:rPr>
          <w:bCs/>
          <w:b/>
        </w:rPr>
        <w:t xml:space="preserve">Yangon Healthcare Summit:</w:t>
      </w:r>
      <w:r>
        <w:t xml:space="preserve"> </w:t>
      </w:r>
      <w:r>
        <w:t xml:space="preserve">Host an inaugural "Biomedical Engineering Day" at Yangon City Hall, featuring live equipment demonstrations and success stories from Mandalay General Hospital. Target: 50+ hospital administrators.</w:t>
      </w:r>
    </w:p>
    <w:p>
      <w:pPr>
        <w:numPr>
          <w:ilvl w:val="0"/>
          <w:numId w:val="1002"/>
        </w:numPr>
        <w:pStyle w:val="Compact"/>
      </w:pPr>
      <w:r>
        <w:rPr>
          <w:bCs/>
          <w:b/>
        </w:rPr>
        <w:t xml:space="preserve">National Media Campaign:</w:t>
      </w:r>
      <w:r>
        <w:t xml:space="preserve"> </w:t>
      </w:r>
      <w:r>
        <w:t xml:space="preserve">Partner with Myanmar Radio and newspapers like</w:t>
      </w:r>
      <w:r>
        <w:t xml:space="preserve"> </w:t>
      </w:r>
      <w:r>
        <w:rPr>
          <w:iCs/>
          <w:i/>
        </w:rPr>
        <w:t xml:space="preserve">The Myanmar Times</w:t>
      </w:r>
      <w:r>
        <w:t xml:space="preserve"> </w:t>
      </w:r>
      <w:r>
        <w:t xml:space="preserve">for weekly segments on "How Biomedical Engineers Save Lives in Yangon."</w:t>
      </w:r>
    </w:p>
    <w:p>
      <w:pPr>
        <w:numPr>
          <w:ilvl w:val="0"/>
          <w:numId w:val="1002"/>
        </w:numPr>
        <w:pStyle w:val="Compact"/>
      </w:pPr>
      <w:r>
        <w:rPr>
          <w:bCs/>
          <w:b/>
        </w:rPr>
        <w:t xml:space="preserve">University Outreach:</w:t>
      </w:r>
      <w:r>
        <w:t xml:space="preserve"> </w:t>
      </w:r>
      <w:r>
        <w:t xml:space="preserve">Launch a "Future Biomedical Engineer" competition at 15 Yangon universities, offering scholarships to top students.</w:t>
      </w:r>
    </w:p>
    <w:bookmarkEnd w:id="26"/>
    <w:bookmarkStart w:id="27" w:name="X0c6e03c4655f394aa2be16ee85a15016c14d010"/>
    <w:p>
      <w:pPr>
        <w:pStyle w:val="Heading3"/>
      </w:pPr>
      <w:r>
        <w:t xml:space="preserve">Phase 2: Institutional Adoption (Months 7-18)</w:t>
      </w:r>
    </w:p>
    <w:p>
      <w:pPr>
        <w:numPr>
          <w:ilvl w:val="0"/>
          <w:numId w:val="1003"/>
        </w:numPr>
        <w:pStyle w:val="Compact"/>
      </w:pPr>
      <w:r>
        <w:rPr>
          <w:bCs/>
          <w:b/>
        </w:rPr>
        <w:t xml:space="preserve">Hospital Partnership Program:</w:t>
      </w:r>
      <w:r>
        <w:t xml:space="preserve"> </w:t>
      </w:r>
      <w:r>
        <w:t xml:space="preserve">Offer free 6-month technical assessments for Yangon public hospitals. Upon identifying equipment gaps, we provide tailored Biomedical Engineer placement plans with government co-funding.</w:t>
      </w:r>
    </w:p>
    <w:p>
      <w:pPr>
        <w:numPr>
          <w:ilvl w:val="0"/>
          <w:numId w:val="1003"/>
        </w:numPr>
        <w:pStyle w:val="Compact"/>
      </w:pPr>
      <w:r>
        <w:rPr>
          <w:bCs/>
          <w:b/>
        </w:rPr>
        <w:t xml:space="preserve">Certification Drive:</w:t>
      </w:r>
      <w:r>
        <w:t xml:space="preserve"> </w:t>
      </w:r>
      <w:r>
        <w:t xml:space="preserve">Collaborate with the Myanmar Engineering Council to fast-track certification for Yangon-based technicians, reducing processing time from 18 months to 6 months.</w:t>
      </w:r>
    </w:p>
    <w:p>
      <w:pPr>
        <w:numPr>
          <w:ilvl w:val="0"/>
          <w:numId w:val="1003"/>
        </w:numPr>
        <w:pStyle w:val="Compact"/>
      </w:pPr>
      <w:r>
        <w:rPr>
          <w:bCs/>
          <w:b/>
        </w:rPr>
        <w:t xml:space="preserve">Donor Engagement:</w:t>
      </w:r>
      <w:r>
        <w:t xml:space="preserve"> </w:t>
      </w:r>
      <w:r>
        <w:t xml:space="preserve">Pitch WHO and USAID on a $200,000 "Yangon Medical Equipment Sustainability Fund" specifically for Biomedical Engineer training.</w:t>
      </w:r>
    </w:p>
    <w:bookmarkEnd w:id="27"/>
    <w:bookmarkStart w:id="28" w:name="phase-3-ecosystem-expansion-months-19-36"/>
    <w:p>
      <w:pPr>
        <w:pStyle w:val="Heading3"/>
      </w:pPr>
      <w:r>
        <w:t xml:space="preserve">Phase 3: Ecosystem Expansion (Months 19-36)</w:t>
      </w:r>
    </w:p>
    <w:p>
      <w:pPr>
        <w:numPr>
          <w:ilvl w:val="0"/>
          <w:numId w:val="1004"/>
        </w:numPr>
        <w:pStyle w:val="Compact"/>
      </w:pPr>
      <w:r>
        <w:rPr>
          <w:bCs/>
          <w:b/>
        </w:rPr>
        <w:t xml:space="preserve">Biomedical Engineering Association of Myanmar:</w:t>
      </w:r>
      <w:r>
        <w:t xml:space="preserve"> </w:t>
      </w:r>
      <w:r>
        <w:t xml:space="preserve">Establish the first professional body in Yangon, creating networking events and advocacy channels.</w:t>
      </w:r>
    </w:p>
    <w:p>
      <w:pPr>
        <w:numPr>
          <w:ilvl w:val="0"/>
          <w:numId w:val="1004"/>
        </w:numPr>
        <w:pStyle w:val="Compact"/>
      </w:pPr>
      <w:r>
        <w:rPr>
          <w:bCs/>
          <w:b/>
        </w:rPr>
        <w:t xml:space="preserve">Tech Innovation Hub:</w:t>
      </w:r>
      <w:r>
        <w:t xml:space="preserve"> </w:t>
      </w:r>
      <w:r>
        <w:t xml:space="preserve">Launch a Yangon-based center co-located with YIT for developing low-cost medical devices (e.g., portable ECG monitors) using local materials.</w:t>
      </w:r>
    </w:p>
    <w:p>
      <w:pPr>
        <w:numPr>
          <w:ilvl w:val="0"/>
          <w:numId w:val="1004"/>
        </w:numPr>
        <w:pStyle w:val="Compact"/>
      </w:pPr>
      <w:r>
        <w:rPr>
          <w:bCs/>
          <w:b/>
        </w:rPr>
        <w:t xml:space="preserve">Public Awareness Campaign:</w:t>
      </w:r>
      <w:r>
        <w:t xml:space="preserve"> </w:t>
      </w:r>
      <w:r>
        <w:t xml:space="preserve">"Biomedical Engineer: The Unsung Hero" video series featuring Yangon healthcare workers, distributed via Facebook and TikTok (reaching 2.1M Yangon users monthly).</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Yangon-Specific Focus</w:t>
      </w:r>
    </w:p>
    <w:p>
      <w:pPr>
        <w:pStyle w:val="BodyText"/>
      </w:pPr>
      <w:r>
        <w:t xml:space="preserve">Q1-Q2 2024</w:t>
      </w:r>
    </w:p>
    <w:p>
      <w:pPr>
        <w:pStyle w:val="BodyText"/>
      </w:pPr>
      <w:r>
        <w:t xml:space="preserve">Sponsor 3 university workshops; Secure MoU with Yangon City Health Department</w:t>
      </w:r>
    </w:p>
    <w:p>
      <w:pPr>
        <w:pStyle w:val="BodyText"/>
      </w:pPr>
      <w:r>
        <w:t xml:space="preserve">Engage local leaders in health policy discussions at Bogyoke Market community center.</w:t>
      </w:r>
    </w:p>
    <w:p>
      <w:pPr>
        <w:pStyle w:val="BodyText"/>
      </w:pPr>
      <w:r>
        <w:t xml:space="preserve">Q3-Q4 2024</w:t>
      </w:r>
    </w:p>
    <w:p>
      <w:pPr>
        <w:pStyle w:val="BodyText"/>
      </w:pPr>
      <w:r>
        <w:t xml:space="preserve">Pilot program at Shwe Pyi Thar Hospital; Launch certification pathway</w:t>
      </w:r>
    </w:p>
    <w:p>
      <w:pPr>
        <w:pStyle w:val="BodyText"/>
      </w:pPr>
      <w:r>
        <w:t xml:space="preserve">&lt;</w:t>
      </w:r>
    </w:p>
    <w:p>
      <w:pPr>
        <w:pStyle w:val="BodyText"/>
      </w:pPr>
      <w:r>
        <w:t xml:space="preserve">Cultural adaptation: Training materials in Burmese with local case studies (e.g., managing ventilators during monsoon season).</w:t>
      </w:r>
    </w:p>
    <w:p>
      <w:pPr>
        <w:pStyle w:val="BodyText"/>
      </w:pPr>
      <w:r>
        <w:t xml:space="preserve">Q1-Q2 2025</w:t>
      </w:r>
    </w:p>
    <w:p>
      <w:pPr>
        <w:pStyle w:val="BodyText"/>
      </w:pPr>
      <w:r>
        <w:t xml:space="preserve">Scale to 10 hospitals; Initiate donor funding application</w:t>
      </w:r>
    </w:p>
    <w:p>
      <w:pPr>
        <w:pStyle w:val="BodyText"/>
      </w:pPr>
      <w:r>
        <w:t xml:space="preserve">&lt;</w:t>
      </w:r>
    </w:p>
    <w:p>
      <w:pPr>
        <w:pStyle w:val="BodyText"/>
      </w:pPr>
      <w:r>
        <w:t xml:space="preserve">Leverage Yangon’s status as economic hub to attract ASEAN partners.</w:t>
      </w:r>
    </w:p>
    <w:bookmarkEnd w:id="30"/>
    <w:bookmarkStart w:id="31" w:name="budget-overview-year-1"/>
    <w:p>
      <w:pPr>
        <w:pStyle w:val="Heading2"/>
      </w:pPr>
      <w:r>
        <w:t xml:space="preserve">Budget Overview (Year 1)</w:t>
      </w:r>
    </w:p>
    <w:p>
      <w:pPr>
        <w:pStyle w:val="FirstParagraph"/>
      </w:pPr>
      <w:r>
        <w:t xml:space="preserve">Total Investment: $85,000 (primarily donor-funded). Allocation includes:</w:t>
      </w:r>
    </w:p>
    <w:p>
      <w:pPr>
        <w:numPr>
          <w:ilvl w:val="0"/>
          <w:numId w:val="1005"/>
        </w:numPr>
        <w:pStyle w:val="Compact"/>
      </w:pPr>
      <w:r>
        <w:t xml:space="preserve">65% for hospital partnerships and training</w:t>
      </w:r>
    </w:p>
    <w:p>
      <w:pPr>
        <w:numPr>
          <w:ilvl w:val="0"/>
          <w:numId w:val="1005"/>
        </w:numPr>
        <w:pStyle w:val="Compact"/>
      </w:pPr>
      <w:r>
        <w:t xml:space="preserve">20% for marketing campaigns targeting Yangon audiences</w:t>
      </w:r>
    </w:p>
    <w:p>
      <w:pPr>
        <w:numPr>
          <w:ilvl w:val="0"/>
          <w:numId w:val="1005"/>
        </w:numPr>
        <w:pStyle w:val="Compact"/>
      </w:pPr>
      <w:r>
        <w:t xml:space="preserve">15% for program management in Yangon offices</w:t>
      </w:r>
    </w:p>
    <w:bookmarkEnd w:id="31"/>
    <w:bookmarkStart w:id="32" w:name="evaluation-metrics"/>
    <w:p>
      <w:pPr>
        <w:pStyle w:val="Heading2"/>
      </w:pPr>
      <w:r>
        <w:t xml:space="preserve">Evaluation Metrics</w:t>
      </w:r>
    </w:p>
    <w:p>
      <w:pPr>
        <w:pStyle w:val="FirstParagraph"/>
      </w:pPr>
      <w:r>
        <w:t xml:space="preserve">We measure success through Myanmar-specific KPIs:</w:t>
      </w:r>
    </w:p>
    <w:p>
      <w:pPr>
        <w:numPr>
          <w:ilvl w:val="0"/>
          <w:numId w:val="1006"/>
        </w:numPr>
        <w:pStyle w:val="Compact"/>
      </w:pPr>
      <w:r>
        <w:rPr>
          <w:bCs/>
          <w:b/>
        </w:rPr>
        <w:t xml:space="preserve">Short-term:</w:t>
      </w:r>
      <w:r>
        <w:t xml:space="preserve"> </w:t>
      </w:r>
      <w:r>
        <w:t xml:space="preserve">80% hospital awareness of Biomedical Engineer role (post-campaign survey in Yangon)</w:t>
      </w:r>
    </w:p>
    <w:p>
      <w:pPr>
        <w:numPr>
          <w:ilvl w:val="0"/>
          <w:numId w:val="1006"/>
        </w:numPr>
        <w:pStyle w:val="Compact"/>
      </w:pPr>
      <w:r>
        <w:rPr>
          <w:bCs/>
          <w:b/>
        </w:rPr>
        <w:t xml:space="preserve">Mid-term:</w:t>
      </w:r>
      <w:r>
        <w:t xml:space="preserve"> </w:t>
      </w:r>
      <w:r>
        <w:t xml:space="preserve">30% increase in university enrollment for biomedical programs (Yangon institutions)</w:t>
      </w:r>
    </w:p>
    <w:p>
      <w:pPr>
        <w:numPr>
          <w:ilvl w:val="0"/>
          <w:numId w:val="1006"/>
        </w:numPr>
        <w:pStyle w:val="Compact"/>
      </w:pPr>
      <w:r>
        <w:rPr>
          <w:bCs/>
          <w:b/>
        </w:rPr>
        <w:t xml:space="preserve">Long-term:</w:t>
      </w:r>
      <w:r>
        <w:t xml:space="preserve"> </w:t>
      </w:r>
      <w:r>
        <w:t xml:space="preserve">50% reduction in critical equipment downtime at partnered Yangon hospitals</w:t>
      </w:r>
    </w:p>
    <w:bookmarkEnd w:id="32"/>
    <w:bookmarkStart w:id="33" w:name="conclusion-why-yangon-needs-this-now"/>
    <w:p>
      <w:pPr>
        <w:pStyle w:val="Heading2"/>
      </w:pPr>
      <w:r>
        <w:t xml:space="preserve">Conclusion: Why Yangon Needs This Now</w:t>
      </w:r>
    </w:p>
    <w:p>
      <w:pPr>
        <w:pStyle w:val="FirstParagraph"/>
      </w:pPr>
      <w:r>
        <w:t xml:space="preserve">Myanmar Yangon stands at a pivotal moment where healthcare transformation must align with technological advancement. A Biomedical Engineer is not merely a technician—they are the backbone of reliable medical care in resource-constrained environments. This Marketing Plan strategically embeds the profession into Yangon’s healthcare DNA through culturally resonant, data-driven actions. By making "Biomedical Engineer" synonymous with medical reliability in Myanmar Yangon, we accelerate patient safety, reduce waste, and create dignified careers for young Burmese professionals. The time to act is now: every day without skilled Biomedical Engineers means vulnerable patients remain at risk in Yangon’s hospitals.</w:t>
      </w:r>
    </w:p>
    <w:p>
      <w:pPr>
        <w:pStyle w:val="BodyText"/>
      </w:pPr>
      <w:r>
        <w:rPr>
          <w:iCs/>
          <w:i/>
        </w:rPr>
        <w:t xml:space="preserve">Prepared for the Myanmar Healthcare Innovation Initiative | Yangon, Myanmar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Myanmar Yangon</dc:title>
  <dc:creator/>
  <dc:language>en</dc:language>
  <cp:keywords/>
  <dcterms:created xsi:type="dcterms:W3CDTF">2026-07-20T09:55:54Z</dcterms:created>
  <dcterms:modified xsi:type="dcterms:W3CDTF">2026-07-20T09:55:54Z</dcterms:modified>
</cp:coreProperties>
</file>

<file path=docProps/custom.xml><?xml version="1.0" encoding="utf-8"?>
<Properties xmlns="http://schemas.openxmlformats.org/officeDocument/2006/custom-properties" xmlns:vt="http://schemas.openxmlformats.org/officeDocument/2006/docPropsVTypes"/>
</file>