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95987d2c1b502f59027ce3839cd7c62e296e1cd"/>
    <w:p>
      <w:pPr>
        <w:pStyle w:val="Heading1"/>
      </w:pPr>
      <w:r>
        <w:t xml:space="preserve">Marketing Plan for Premium Business Consultant Services in Israel Jerusalem</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a premium Business Consultant service in the dynamic economic landscape of Israel Jerusalem. As a specialized consultancy firm, we target high-potential businesses navigating complex challenges in Jerusalem's unique market environment. Our plan leverages deep local expertise to deliver transformative solutions that drive growth, operational excellence, and sustainable competitive advantage for Israeli enterprises. The strategic focus on Israel Jerusalem positions us as the go-to Business Consultant partner for organizations seeking to thrive amid the region's economic diversification and innovation boom.</w:t>
      </w:r>
    </w:p>
    <w:bookmarkEnd w:id="20"/>
    <w:bookmarkStart w:id="21" w:name="market-analysis-israel-jerusalem-context"/>
    <w:p>
      <w:pPr>
        <w:pStyle w:val="Heading2"/>
      </w:pPr>
      <w:r>
        <w:t xml:space="preserve">Market Analysis: Israel Jerusalem Context</w:t>
      </w:r>
    </w:p>
    <w:p>
      <w:pPr>
        <w:pStyle w:val="FirstParagraph"/>
      </w:pPr>
      <w:r>
        <w:t xml:space="preserve">Jerusalem's economy presents distinct opportunities with its blend of government institutions, tech innovation hubs, tourism infrastructure, and cultural significance. As a Business Consultant operating in Israel Jerusalem, we've identified three critical market segments:</w:t>
      </w:r>
    </w:p>
    <w:p>
      <w:pPr>
        <w:numPr>
          <w:ilvl w:val="0"/>
          <w:numId w:val="1001"/>
        </w:numPr>
        <w:pStyle w:val="Compact"/>
      </w:pPr>
      <w:r>
        <w:rPr>
          <w:bCs/>
          <w:b/>
        </w:rPr>
        <w:t xml:space="preserve">Startup Accelerators</w:t>
      </w:r>
      <w:r>
        <w:t xml:space="preserve">: 47% of Jerusalem-based startups require strategic scaling support (Jerusalem Venture Partners, 2023)</w:t>
      </w:r>
    </w:p>
    <w:p>
      <w:pPr>
        <w:numPr>
          <w:ilvl w:val="0"/>
          <w:numId w:val="1001"/>
        </w:numPr>
        <w:pStyle w:val="Compact"/>
      </w:pPr>
      <w:r>
        <w:rPr>
          <w:bCs/>
          <w:b/>
        </w:rPr>
        <w:t xml:space="preserve">Mid-Market Manufacturers</w:t>
      </w:r>
      <w:r>
        <w:t xml:space="preserve">: 68% face supply chain optimization challenges in Israel's complex regulatory environment</w:t>
      </w:r>
    </w:p>
    <w:p>
      <w:pPr>
        <w:numPr>
          <w:ilvl w:val="0"/>
          <w:numId w:val="1001"/>
        </w:numPr>
        <w:pStyle w:val="Compact"/>
      </w:pPr>
      <w:r>
        <w:rPr>
          <w:bCs/>
          <w:b/>
        </w:rPr>
        <w:t xml:space="preserve">Tourism &amp; Hospitality SMEs</w:t>
      </w:r>
      <w:r>
        <w:t xml:space="preserve">: Post-pandemic recovery demands new business models amid Jerusalem's unique visitor demographics</w:t>
      </w:r>
    </w:p>
    <w:p>
      <w:pPr>
        <w:pStyle w:val="FirstParagraph"/>
      </w:pPr>
      <w:r>
        <w:t xml:space="preserve">Competitor analysis reveals a gap: most Business Consultant firms lack deep Jerusalem-specific knowledge. Our differentiation lies in localized expertise across Israeli legal frameworks, cultural nuances of Judeo-Arab business practices, and hyperlocal market intelligence unavailable through global consultancies.</w:t>
      </w:r>
    </w:p>
    <w:bookmarkEnd w:id="21"/>
    <w:bookmarkStart w:id="22" w:name="marketing-objectives-12-month-horizon"/>
    <w:p>
      <w:pPr>
        <w:pStyle w:val="Heading2"/>
      </w:pPr>
      <w:r>
        <w:t xml:space="preserve">Marketing Objectives (12-Month Horizon)</w:t>
      </w:r>
    </w:p>
    <w:p>
      <w:pPr>
        <w:numPr>
          <w:ilvl w:val="0"/>
          <w:numId w:val="1002"/>
        </w:numPr>
        <w:pStyle w:val="Compact"/>
      </w:pPr>
      <w:r>
        <w:t xml:space="preserve">Secure 15 high-value client engagements in Israel Jerusalem within Year 1 (targeting $750K+ annual revenue)</w:t>
      </w:r>
    </w:p>
    <w:p>
      <w:pPr>
        <w:numPr>
          <w:ilvl w:val="0"/>
          <w:numId w:val="1002"/>
        </w:numPr>
        <w:pStyle w:val="Compact"/>
      </w:pPr>
      <w:r>
        <w:t xml:space="preserve">Establish brand recognition as the premier Business Consultant for Jerusalem-based enterprises (achieve 65% brand recall in target segments)</w:t>
      </w:r>
    </w:p>
    <w:p>
      <w:pPr>
        <w:numPr>
          <w:ilvl w:val="0"/>
          <w:numId w:val="1002"/>
        </w:numPr>
        <w:pStyle w:val="Compact"/>
      </w:pPr>
      <w:r>
        <w:t xml:space="preserve">Develop a referral network comprising 25+ strategic partners across Jerusalem's business ecosystem</w:t>
      </w:r>
    </w:p>
    <w:p>
      <w:pPr>
        <w:numPr>
          <w:ilvl w:val="0"/>
          <w:numId w:val="1002"/>
        </w:numPr>
        <w:pStyle w:val="Compact"/>
      </w:pPr>
      <w:r>
        <w:t xml:space="preserve">Attain 4.7+ average client satisfaction rating through Israel Jerusalem-specific service delivery</w:t>
      </w:r>
    </w:p>
    <w:bookmarkEnd w:id="22"/>
    <w:bookmarkStart w:id="27" w:name="X0054eba065af976beb31f32d2e536fc85093e31"/>
    <w:p>
      <w:pPr>
        <w:pStyle w:val="Heading2"/>
      </w:pPr>
      <w:r>
        <w:t xml:space="preserve">Marketing Strategies (The Jerusalem Advantage)</w:t>
      </w:r>
    </w:p>
    <w:bookmarkStart w:id="23" w:name="product-strategy"/>
    <w:p>
      <w:pPr>
        <w:pStyle w:val="Heading3"/>
      </w:pPr>
      <w:r>
        <w:t xml:space="preserve">Product Strategy</w:t>
      </w:r>
    </w:p>
    <w:p>
      <w:pPr>
        <w:pStyle w:val="FirstParagraph"/>
      </w:pPr>
      <w:r>
        <w:t xml:space="preserve">We've developed specialized service packages tailored to Israel Jerusalem's market needs:</w:t>
      </w:r>
    </w:p>
    <w:p>
      <w:pPr>
        <w:numPr>
          <w:ilvl w:val="0"/>
          <w:numId w:val="1003"/>
        </w:numPr>
        <w:pStyle w:val="Compact"/>
      </w:pPr>
      <w:r>
        <w:rPr>
          <w:bCs/>
          <w:b/>
        </w:rPr>
        <w:t xml:space="preserve">Jerusalem Growth Accelerator</w:t>
      </w:r>
      <w:r>
        <w:t xml:space="preserve">: 6-month program for startups navigating Israel's venture ecosystem (includes connections to Jerusalem Innovation Center)</w:t>
      </w:r>
    </w:p>
    <w:p>
      <w:pPr>
        <w:numPr>
          <w:ilvl w:val="0"/>
          <w:numId w:val="1003"/>
        </w:numPr>
        <w:pStyle w:val="Compact"/>
      </w:pPr>
      <w:r>
        <w:rPr>
          <w:bCs/>
          <w:b/>
        </w:rPr>
        <w:t xml:space="preserve">Heritage Business Transformation</w:t>
      </w:r>
      <w:r>
        <w:t xml:space="preserve">: For tourism/hospitality firms balancing cultural preservation with modernization (leverages our Jerusalem historical market knowledge)</w:t>
      </w:r>
    </w:p>
    <w:p>
      <w:pPr>
        <w:numPr>
          <w:ilvl w:val="0"/>
          <w:numId w:val="1003"/>
        </w:numPr>
        <w:pStyle w:val="Compact"/>
      </w:pPr>
      <w:r>
        <w:rPr>
          <w:bCs/>
          <w:b/>
        </w:rPr>
        <w:t xml:space="preserve">Regulatory Navigation Suite</w:t>
      </w:r>
      <w:r>
        <w:t xml:space="preserve">: Specialized support for Israeli compliance challenges unique to Jerusalem's municipal regulations</w:t>
      </w:r>
    </w:p>
    <w:bookmarkEnd w:id="23"/>
    <w:bookmarkStart w:id="24" w:name="pricing-strategy"/>
    <w:p>
      <w:pPr>
        <w:pStyle w:val="Heading3"/>
      </w:pPr>
      <w:r>
        <w:t xml:space="preserve">Pricing Strategy</w:t>
      </w:r>
    </w:p>
    <w:p>
      <w:pPr>
        <w:pStyle w:val="FirstParagraph"/>
      </w:pPr>
      <w:r>
        <w:t xml:space="preserve">Premium value-based pricing aligned with Israel Jerusalem market standards:</w:t>
      </w:r>
    </w:p>
    <w:p>
      <w:pPr>
        <w:numPr>
          <w:ilvl w:val="0"/>
          <w:numId w:val="1004"/>
        </w:numPr>
        <w:pStyle w:val="Compact"/>
      </w:pPr>
      <w:r>
        <w:t xml:space="preserve">Starter Package: $18,500 (for SMEs targeting Jerusalem tourism recovery)</w:t>
      </w:r>
    </w:p>
    <w:p>
      <w:pPr>
        <w:numPr>
          <w:ilvl w:val="0"/>
          <w:numId w:val="1004"/>
        </w:numPr>
        <w:pStyle w:val="Compact"/>
      </w:pPr>
      <w:r>
        <w:t xml:space="preserve">Enterprise Program: $75,000+ (includes exclusive access to Jerusalem business networking events)</w:t>
      </w:r>
    </w:p>
    <w:p>
      <w:pPr>
        <w:numPr>
          <w:ilvl w:val="0"/>
          <w:numId w:val="1004"/>
        </w:numPr>
        <w:pStyle w:val="Compact"/>
      </w:pPr>
      <w:r>
        <w:t xml:space="preserve">Retainer Model: 15% premium for ongoing Business Consultant support in Israel's volatile markets</w:t>
      </w:r>
    </w:p>
    <w:bookmarkEnd w:id="24"/>
    <w:bookmarkStart w:id="25" w:name="place-distribution"/>
    <w:p>
      <w:pPr>
        <w:pStyle w:val="Heading3"/>
      </w:pPr>
      <w:r>
        <w:t xml:space="preserve">Place &amp; Distribution</w:t>
      </w:r>
    </w:p>
    <w:p>
      <w:pPr>
        <w:pStyle w:val="FirstParagraph"/>
      </w:pPr>
      <w:r>
        <w:t xml:space="preserve">We leverage Jerusalem's physical and digital ecosystem through:</w:t>
      </w:r>
    </w:p>
    <w:p>
      <w:pPr>
        <w:numPr>
          <w:ilvl w:val="0"/>
          <w:numId w:val="1005"/>
        </w:numPr>
        <w:pStyle w:val="Compact"/>
      </w:pPr>
      <w:r>
        <w:t xml:space="preserve">Physical presence at key Jerusalem locations: Startup Village (Binyanei HaUma), Mamilla Mall business center</w:t>
      </w:r>
    </w:p>
    <w:p>
      <w:pPr>
        <w:numPr>
          <w:ilvl w:val="0"/>
          <w:numId w:val="1005"/>
        </w:numPr>
        <w:pStyle w:val="Compact"/>
      </w:pPr>
      <w:r>
        <w:t xml:space="preserve">Jerusalem-specific digital channels: Localized LinkedIn content, Arabic/Hebrew language website SEO</w:t>
      </w:r>
    </w:p>
    <w:p>
      <w:pPr>
        <w:numPr>
          <w:ilvl w:val="0"/>
          <w:numId w:val="1005"/>
        </w:numPr>
        <w:pStyle w:val="Compact"/>
      </w:pPr>
      <w:r>
        <w:t xml:space="preserve">Strategic partnerships with Jerusalem Chamber of Commerce, Bezalel Academy, and Yad Vashem business programs</w:t>
      </w:r>
    </w:p>
    <w:bookmarkEnd w:id="25"/>
    <w:bookmarkStart w:id="26" w:name="promotion-strategy"/>
    <w:p>
      <w:pPr>
        <w:pStyle w:val="Heading3"/>
      </w:pPr>
      <w:r>
        <w:t xml:space="preserve">Promotion Strategy</w:t>
      </w:r>
    </w:p>
    <w:p>
      <w:pPr>
        <w:pStyle w:val="FirstParagraph"/>
      </w:pPr>
      <w:r>
        <w:t xml:space="preserve">Hyper-targeted outreach in Israel Jerusalem through:</w:t>
      </w:r>
    </w:p>
    <w:p>
      <w:pPr>
        <w:numPr>
          <w:ilvl w:val="0"/>
          <w:numId w:val="1006"/>
        </w:numPr>
        <w:pStyle w:val="Compact"/>
      </w:pPr>
      <w:r>
        <w:rPr>
          <w:bCs/>
          <w:b/>
        </w:rPr>
        <w:t xml:space="preserve">Jerusalem Business Forums</w:t>
      </w:r>
      <w:r>
        <w:t xml:space="preserve">: Sponsorship of Jerusalem Economic Summit and JCI events (20+ annual engagements)</w:t>
      </w:r>
    </w:p>
    <w:p>
      <w:pPr>
        <w:numPr>
          <w:ilvl w:val="0"/>
          <w:numId w:val="1006"/>
        </w:numPr>
        <w:pStyle w:val="Compact"/>
      </w:pPr>
      <w:r>
        <w:rPr>
          <w:bCs/>
          <w:b/>
        </w:rPr>
        <w:t xml:space="preserve">Cultural Storytelling Campaigns</w:t>
      </w:r>
      <w:r>
        <w:t xml:space="preserve">: "Navigating Jerusalem's Business Landscape" case studies featuring local success stories</w:t>
      </w:r>
    </w:p>
    <w:p>
      <w:pPr>
        <w:numPr>
          <w:ilvl w:val="0"/>
          <w:numId w:val="1006"/>
        </w:numPr>
        <w:pStyle w:val="Compact"/>
      </w:pPr>
      <w:r>
        <w:rPr>
          <w:bCs/>
          <w:b/>
        </w:rPr>
        <w:t xml:space="preserve">Local Media Partnerships</w:t>
      </w:r>
      <w:r>
        <w:t xml:space="preserve">: Exclusive content with Jerusalem Post, Calcalist Jerusalem editions</w:t>
      </w:r>
    </w:p>
    <w:p>
      <w:pPr>
        <w:numPr>
          <w:ilvl w:val="0"/>
          <w:numId w:val="1006"/>
        </w:numPr>
        <w:pStyle w:val="Compact"/>
      </w:pPr>
      <w:r>
        <w:rPr>
          <w:bCs/>
          <w:b/>
        </w:rPr>
        <w:t xml:space="preserve">Community Building</w:t>
      </w:r>
      <w:r>
        <w:t xml:space="preserve">: "Jerusalem Growth Circle" exclusive members-only networking events (quarterly at King David Hotel)</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Establish Jerusalem office at Mamilla business hub; Launch Hebrew/English website with Jerusalem-specific content; Secure 3 anchor clients via Chamber of Commerce partnership</w:t>
            </w:r>
          </w:p>
        </w:tc>
      </w:tr>
      <w:tr>
        <w:tc>
          <w:tcPr/>
          <w:p>
            <w:pPr>
              <w:pStyle w:val="Compact"/>
              <w:jc w:val="left"/>
            </w:pPr>
            <w:r>
              <w:t xml:space="preserve">Q2 2024</w:t>
            </w:r>
          </w:p>
        </w:tc>
        <w:tc>
          <w:tcPr/>
          <w:p>
            <w:pPr>
              <w:pStyle w:val="Compact"/>
              <w:jc w:val="left"/>
            </w:pPr>
            <w:r>
              <w:t xml:space="preserve">Host first "Jerusalem Business Growth Forum" at Binyanei HaUma; Initiate media partnerships with Jerusalem Post; Launch social media campaign targeting Jerusalem SMEs</w:t>
            </w:r>
          </w:p>
        </w:tc>
      </w:tr>
      <w:tr>
        <w:tc>
          <w:tcPr/>
          <w:p>
            <w:pPr>
              <w:pStyle w:val="Compact"/>
              <w:jc w:val="left"/>
            </w:pPr>
            <w:r>
              <w:t xml:space="preserve">Q3 2024</w:t>
            </w:r>
          </w:p>
        </w:tc>
        <w:tc>
          <w:tcPr/>
          <w:p>
            <w:pPr>
              <w:pStyle w:val="Compact"/>
              <w:jc w:val="left"/>
            </w:pPr>
            <w:r>
              <w:t xml:space="preserve">Develop Heritage Business Transformation package; Secure 8 clients through referral network; Publish first Jerusalem industry report</w:t>
            </w:r>
          </w:p>
        </w:tc>
      </w:tr>
      <w:tr>
        <w:tc>
          <w:tcPr/>
          <w:p>
            <w:pPr>
              <w:pStyle w:val="Compact"/>
              <w:jc w:val="left"/>
            </w:pPr>
            <w:r>
              <w:t xml:space="preserve">Q4 2024</w:t>
            </w:r>
          </w:p>
        </w:tc>
        <w:tc>
          <w:tcPr/>
          <w:p>
            <w:pPr>
              <w:pStyle w:val="Compact"/>
              <w:jc w:val="left"/>
            </w:pPr>
            <w:r>
              <w:t xml:space="preserve">Host "Jerusalem Innovation Summit" with 150+ attendees; Achieve target client count; Initiate Year 2 planning based on Israel Jerusalem market feedback</w:t>
            </w:r>
          </w:p>
        </w:tc>
      </w:tr>
    </w:tbl>
    <w:bookmarkEnd w:id="28"/>
    <w:bookmarkStart w:id="29" w:name="budget-allocation-year-1"/>
    <w:p>
      <w:pPr>
        <w:pStyle w:val="Heading2"/>
      </w:pPr>
      <w:r>
        <w:t xml:space="preserve">Budget Allocation (Year 1)</w:t>
      </w:r>
    </w:p>
    <w:p>
      <w:pPr>
        <w:pStyle w:val="FirstParagraph"/>
      </w:pPr>
      <w:r>
        <w:t xml:space="preserve">Total Marketing Budget: $145,000 (allocated specifically for Israel Jerusalem market activities)</w:t>
      </w:r>
    </w:p>
    <w:p>
      <w:pPr>
        <w:numPr>
          <w:ilvl w:val="0"/>
          <w:numId w:val="1007"/>
        </w:numPr>
        <w:pStyle w:val="Compact"/>
      </w:pPr>
      <w:r>
        <w:rPr>
          <w:bCs/>
          <w:b/>
        </w:rPr>
        <w:t xml:space="preserve">Local Events &amp; Sponsorships</w:t>
      </w:r>
      <w:r>
        <w:t xml:space="preserve">: 38% ($55,100) - Jerusalem Economic Summit, JCI events</w:t>
      </w:r>
    </w:p>
    <w:p>
      <w:pPr>
        <w:numPr>
          <w:ilvl w:val="0"/>
          <w:numId w:val="1007"/>
        </w:numPr>
        <w:pStyle w:val="Compact"/>
      </w:pPr>
      <w:r>
        <w:rPr>
          <w:bCs/>
          <w:b/>
        </w:rPr>
        <w:t xml:space="preserve">Digital Marketing (Jerusalem Focus)</w:t>
      </w:r>
      <w:r>
        <w:t xml:space="preserve">: 27% ($39,150) - SEO for "Business Consultant Israel Jerusalem", targeted LinkedIn campaigns</w:t>
      </w:r>
    </w:p>
    <w:p>
      <w:pPr>
        <w:numPr>
          <w:ilvl w:val="0"/>
          <w:numId w:val="1007"/>
        </w:numPr>
        <w:pStyle w:val="Compact"/>
      </w:pPr>
      <w:r>
        <w:rPr>
          <w:bCs/>
          <w:b/>
        </w:rPr>
        <w:t xml:space="preserve">Content Development</w:t>
      </w:r>
      <w:r>
        <w:t xml:space="preserve">: 20% ($29,000) - Jerusalem case studies, cultural business guides</w:t>
      </w:r>
    </w:p>
    <w:p>
      <w:pPr>
        <w:numPr>
          <w:ilvl w:val="0"/>
          <w:numId w:val="1007"/>
        </w:numPr>
        <w:pStyle w:val="Compact"/>
      </w:pPr>
      <w:r>
        <w:rPr>
          <w:bCs/>
          <w:b/>
        </w:rPr>
        <w:t xml:space="preserve">Partnership Programs</w:t>
      </w:r>
      <w:r>
        <w:t xml:space="preserve">: 15% ($21,750) - Chamber of Commerce collaboration, academic partnerships</w:t>
      </w:r>
    </w:p>
    <w:bookmarkEnd w:id="29"/>
    <w:bookmarkStart w:id="30" w:name="evaluation-control-metrics"/>
    <w:p>
      <w:pPr>
        <w:pStyle w:val="Heading2"/>
      </w:pPr>
      <w:r>
        <w:t xml:space="preserve">Evaluation &amp; Control Metrics</w:t>
      </w:r>
    </w:p>
    <w:p>
      <w:pPr>
        <w:pStyle w:val="FirstParagraph"/>
      </w:pPr>
      <w:r>
        <w:t xml:space="preserve">We measure success through Jerusalem-specific KPIs:</w:t>
      </w:r>
    </w:p>
    <w:p>
      <w:pPr>
        <w:numPr>
          <w:ilvl w:val="0"/>
          <w:numId w:val="1008"/>
        </w:numPr>
        <w:pStyle w:val="Compact"/>
      </w:pPr>
      <w:r>
        <w:rPr>
          <w:bCs/>
          <w:b/>
        </w:rPr>
        <w:t xml:space="preserve">Client Acquisition Cost (CAC)</w:t>
      </w:r>
      <w:r>
        <w:t xml:space="preserve">: Target ≤$8,500 per Israel Jerusalem client (vs. industry average $12,300)</w:t>
      </w:r>
    </w:p>
    <w:p>
      <w:pPr>
        <w:numPr>
          <w:ilvl w:val="0"/>
          <w:numId w:val="1008"/>
        </w:numPr>
        <w:pStyle w:val="Compact"/>
      </w:pPr>
      <w:r>
        <w:rPr>
          <w:bCs/>
          <w:b/>
        </w:rPr>
        <w:t xml:space="preserve">Jerusalem Market Penetration</w:t>
      </w:r>
      <w:r>
        <w:t xml:space="preserve">: Achieve 7% market share among target segment within 18 months</w:t>
      </w:r>
    </w:p>
    <w:p>
      <w:pPr>
        <w:numPr>
          <w:ilvl w:val="0"/>
          <w:numId w:val="1008"/>
        </w:numPr>
        <w:pStyle w:val="Compact"/>
      </w:pPr>
      <w:r>
        <w:rPr>
          <w:bCs/>
          <w:b/>
        </w:rPr>
        <w:t xml:space="preserve">Cultural Relevance Score</w:t>
      </w:r>
      <w:r>
        <w:t xml:space="preserve">: Track client feedback on Jerusalem-specific service value (target: 4.5/5)</w:t>
      </w:r>
    </w:p>
    <w:p>
      <w:pPr>
        <w:numPr>
          <w:ilvl w:val="0"/>
          <w:numId w:val="1008"/>
        </w:numPr>
        <w:pStyle w:val="Compact"/>
      </w:pPr>
      <w:r>
        <w:rPr>
          <w:bCs/>
          <w:b/>
        </w:rPr>
        <w:t xml:space="preserve">Referral Rate from Jerusalem Partners</w:t>
      </w:r>
      <w:r>
        <w:t xml:space="preserve">: Target 35% of new clients through local networks</w:t>
      </w:r>
    </w:p>
    <w:p>
      <w:pPr>
        <w:pStyle w:val="FirstParagraph"/>
      </w:pPr>
      <w:r>
        <w:t xml:space="preserve">Monthly performance reviews will analyze Israel Jerusalem-specific metrics, with quarterly strategic adjustments based on market feedback from our Business Consultant team operating directly within the city.</w:t>
      </w:r>
    </w:p>
    <w:bookmarkEnd w:id="30"/>
    <w:bookmarkStart w:id="31" w:name="conclusion"/>
    <w:p>
      <w:pPr>
        <w:pStyle w:val="Heading2"/>
      </w:pPr>
      <w:r>
        <w:t xml:space="preserve">Conclusion</w:t>
      </w:r>
    </w:p>
    <w:p>
      <w:pPr>
        <w:pStyle w:val="FirstParagraph"/>
      </w:pPr>
      <w:r>
        <w:t xml:space="preserve">This Marketing Plan positions our Business Consultant service as the indispensable strategic partner for businesses operating in Israel Jerusalem. By embedding deep local expertise within every service offering, we transcend generic consulting to deliver solutions uniquely calibrated for Jerusalem's economic ecosystem. Our approach directly addresses the unmet need for a Business Consultant who understands not just Israeli business practices, but specifically how to navigate and leverage the opportunities inherent in the Jerusalem market context. As we implement this plan across Israel's capital city, our goal is to become synonymous with strategic excellence in Jerusalem business development – transforming challenges into growth through culturally intelligent consultancy.</w:t>
      </w:r>
    </w:p>
    <w:p>
      <w:pPr>
        <w:pStyle w:val="BodyText"/>
      </w:pPr>
      <w:r>
        <w:t xml:space="preserve">"In a city where history shapes strategy, our Business Consultant services turn Jerusalem's complexities into competitive advantages."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Business Consultant Services in Israel Jerusalem</dc:title>
  <dc:creator/>
  <dc:language>en</dc:language>
  <cp:keywords/>
  <dcterms:created xsi:type="dcterms:W3CDTF">2026-07-24T22:27:22Z</dcterms:created>
  <dcterms:modified xsi:type="dcterms:W3CDTF">2026-07-24T22:27:22Z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