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Mexico</w:t>
      </w:r>
      <w:r>
        <w:t xml:space="preserve"> </w:t>
      </w:r>
      <w:r>
        <w:t xml:space="preserve">City</w:t>
      </w:r>
      <w:r>
        <w:t xml:space="preserve"> </w:t>
      </w:r>
      <w:r>
        <w:t xml:space="preserve">Business</w:t>
      </w:r>
      <w:r>
        <w:t xml:space="preserve"> </w:t>
      </w:r>
      <w:r>
        <w:t xml:space="preserve">Consultant</w:t>
      </w:r>
      <w:r>
        <w:t xml:space="preserve"> </w:t>
      </w:r>
      <w:r>
        <w:t xml:space="preserve">Marketing</w:t>
      </w:r>
      <w:r>
        <w:t xml:space="preserve"> </w:t>
      </w:r>
      <w:r>
        <w:t xml:space="preserve">Plan</w:t>
      </w:r>
    </w:p>
    <w:bookmarkStart w:id="28" w:name="X8e7eefcdad8663d8bc8f2fb23c4ede98b41fa49"/>
    <w:p>
      <w:pPr>
        <w:pStyle w:val="Heading1"/>
      </w:pPr>
      <w:r>
        <w:t xml:space="preserve">Mexico City Business Consultant Marketing Plan: Driving Growth in the Heart of Mexico</w:t>
      </w:r>
    </w:p>
    <w:bookmarkStart w:id="20" w:name="Xaac6fb0f93a0e723d7bfa394e2d19c9cd99613b"/>
    <w:p>
      <w:pPr>
        <w:pStyle w:val="Heading2"/>
      </w:pPr>
      <w:r>
        <w:t xml:space="preserve">Executive Summary: Defining Our Mexico City Presence</w:t>
      </w:r>
    </w:p>
    <w:p>
      <w:pPr>
        <w:pStyle w:val="FirstParagraph"/>
      </w:pPr>
      <w:r>
        <w:t xml:space="preserve">This comprehensive</w:t>
      </w:r>
      <w:r>
        <w:t xml:space="preserve"> </w:t>
      </w:r>
      <w:r>
        <w:rPr>
          <w:bCs/>
          <w:b/>
        </w:rPr>
        <w:t xml:space="preserve">Marketing Plan</w:t>
      </w:r>
      <w:r>
        <w:t xml:space="preserve"> </w:t>
      </w:r>
      <w:r>
        <w:t xml:space="preserve">outlines a strategic roadmap for establishing and scaling a premier</w:t>
      </w:r>
      <w:r>
        <w:t xml:space="preserve"> </w:t>
      </w:r>
      <w:r>
        <w:rPr>
          <w:bCs/>
          <w:b/>
        </w:rPr>
        <w:t xml:space="preserve">Business Consultant</w:t>
      </w:r>
      <w:r>
        <w:t xml:space="preserve"> </w:t>
      </w:r>
      <w:r>
        <w:t xml:space="preserve">firm within the dynamic business ecosystem of</w:t>
      </w:r>
      <w:r>
        <w:t xml:space="preserve"> </w:t>
      </w:r>
      <w:r>
        <w:rPr>
          <w:bCs/>
          <w:b/>
        </w:rPr>
        <w:t xml:space="preserve">Mexico City</w:t>
      </w:r>
      <w:r>
        <w:t xml:space="preserve">. Targeting SMEs, startups, and established enterprises navigating Mexico's complex economic landscape, our plan focuses on delivering hyper-localized consulting solutions. We position ourselves not just as advisors, but as trusted partners who understand the unique regulatory environment, cultural nuances, and market opportunities specific to</w:t>
      </w:r>
      <w:r>
        <w:t xml:space="preserve"> </w:t>
      </w:r>
      <w:r>
        <w:rPr>
          <w:bCs/>
          <w:b/>
        </w:rPr>
        <w:t xml:space="preserve">Mexico City</w:t>
      </w:r>
      <w:r>
        <w:t xml:space="preserve">. This</w:t>
      </w:r>
      <w:r>
        <w:t xml:space="preserve"> </w:t>
      </w:r>
      <w:r>
        <w:rPr>
          <w:bCs/>
          <w:b/>
        </w:rPr>
        <w:t xml:space="preserve">Marketing Plan</w:t>
      </w:r>
      <w:r>
        <w:t xml:space="preserve"> </w:t>
      </w:r>
      <w:r>
        <w:t xml:space="preserve">details how we will capture market share by leveraging deep local expertise and proven methodologies tailored for businesses operating in the world's 13th largest economy.</w:t>
      </w:r>
    </w:p>
    <w:bookmarkEnd w:id="20"/>
    <w:bookmarkStart w:id="21" w:name="Xd2155156778566f79436754f6ce303984c0938a"/>
    <w:p>
      <w:pPr>
        <w:pStyle w:val="Heading2"/>
      </w:pPr>
      <w:r>
        <w:t xml:space="preserve">The Mexico City Market Opportunity: Why a Localized Business Consultant is Essential</w:t>
      </w:r>
    </w:p>
    <w:p>
      <w:pPr>
        <w:pStyle w:val="FirstParagraph"/>
      </w:pPr>
      <w:r>
        <w:rPr>
          <w:bCs/>
          <w:b/>
        </w:rPr>
        <w:t xml:space="preserve">Mexico City</w:t>
      </w:r>
      <w:r>
        <w:t xml:space="preserve"> </w:t>
      </w:r>
      <w:r>
        <w:t xml:space="preserve">represents a critical economic hub, housing over 50% of Mexico's GDP and serving as the headquarters for numerous multinational corporations and rapidly growing Mexican enterprises. However, businesses operating in</w:t>
      </w:r>
      <w:r>
        <w:t xml:space="preserve"> </w:t>
      </w:r>
      <w:r>
        <w:rPr>
          <w:bCs/>
          <w:b/>
        </w:rPr>
        <w:t xml:space="preserve">Mexico City</w:t>
      </w:r>
      <w:r>
        <w:t xml:space="preserve"> </w:t>
      </w:r>
      <w:r>
        <w:t xml:space="preserve">face distinct challenges: complex federal and local regulations (INAI, INEGI), intense competition across diverse sectors (tourism, tech, manufacturing), supply chain disruptions post-pandemic, and the urgent need for digital transformation. A recent INEGI report indicates that 87% of SMEs in</w:t>
      </w:r>
      <w:r>
        <w:t xml:space="preserve"> </w:t>
      </w:r>
      <w:r>
        <w:rPr>
          <w:bCs/>
          <w:b/>
        </w:rPr>
        <w:t xml:space="preserve">Mexico City</w:t>
      </w:r>
      <w:r>
        <w:t xml:space="preserve"> </w:t>
      </w:r>
      <w:r>
        <w:t xml:space="preserve">lack formal strategic planning frameworks. This gap creates a massive opportunity for a specialized</w:t>
      </w:r>
      <w:r>
        <w:t xml:space="preserve"> </w:t>
      </w:r>
      <w:r>
        <w:rPr>
          <w:bCs/>
          <w:b/>
        </w:rPr>
        <w:t xml:space="preserve">Business Consultant</w:t>
      </w:r>
      <w:r>
        <w:t xml:space="preserve">. Unlike generic consultancies, our firm will offer deep, actionable insights grounded in</w:t>
      </w:r>
      <w:r>
        <w:t xml:space="preserve"> </w:t>
      </w:r>
      <w:r>
        <w:rPr>
          <w:bCs/>
          <w:b/>
        </w:rPr>
        <w:t xml:space="preserve">Mexico City</w:t>
      </w:r>
      <w:r>
        <w:t xml:space="preserve">'s specific business realities.</w:t>
      </w:r>
    </w:p>
    <w:bookmarkEnd w:id="21"/>
    <w:bookmarkStart w:id="22" w:name="Xdcc6bd63f6cc22cec2d5aa835ad055da4186491"/>
    <w:p>
      <w:pPr>
        <w:pStyle w:val="Heading2"/>
      </w:pPr>
      <w:r>
        <w:t xml:space="preserve">Our Value Proposition: The Mexico City Business Consultant Advantage</w:t>
      </w:r>
    </w:p>
    <w:p>
      <w:pPr>
        <w:pStyle w:val="FirstParagraph"/>
      </w:pPr>
      <w:r>
        <w:t xml:space="preserve">We differentiate ourselves as the definitive</w:t>
      </w:r>
      <w:r>
        <w:t xml:space="preserve"> </w:t>
      </w:r>
      <w:r>
        <w:rPr>
          <w:bCs/>
          <w:b/>
        </w:rPr>
        <w:t xml:space="preserve">Business Consultant</w:t>
      </w:r>
      <w:r>
        <w:t xml:space="preserve"> </w:t>
      </w:r>
      <w:r>
        <w:t xml:space="preserve">for companies operating in or targeting the vast market of</w:t>
      </w:r>
      <w:r>
        <w:t xml:space="preserve"> </w:t>
      </w:r>
      <w:r>
        <w:rPr>
          <w:bCs/>
          <w:b/>
        </w:rPr>
        <w:t xml:space="preserve">Mexico City</w:t>
      </w:r>
      <w:r>
        <w:t xml:space="preserve">. Our core value lies in:</w:t>
      </w:r>
    </w:p>
    <w:p>
      <w:pPr>
        <w:numPr>
          <w:ilvl w:val="0"/>
          <w:numId w:val="1001"/>
        </w:numPr>
        <w:pStyle w:val="Compact"/>
      </w:pPr>
      <w:r>
        <w:rPr>
          <w:bCs/>
          <w:b/>
        </w:rPr>
        <w:t xml:space="preserve">Hyper-Local Expertise:</w:t>
      </w:r>
      <w:r>
        <w:t xml:space="preserve"> </w:t>
      </w:r>
      <w:r>
        <w:t xml:space="preserve">Our team comprises consultants fluent in Spanish and English, with decades of combined experience navigating Mexico City's bureaucracy, cultural business practices, and industry-specific challenges (e.g., optimizing for the Zona Rosa or Polanco market segments).</w:t>
      </w:r>
    </w:p>
    <w:p>
      <w:pPr>
        <w:numPr>
          <w:ilvl w:val="0"/>
          <w:numId w:val="1001"/>
        </w:numPr>
        <w:pStyle w:val="Compact"/>
      </w:pPr>
      <w:r>
        <w:rPr>
          <w:bCs/>
          <w:b/>
        </w:rPr>
        <w:t xml:space="preserve">Outcome-Focused Solutions:</w:t>
      </w:r>
      <w:r>
        <w:t xml:space="preserve"> </w:t>
      </w:r>
      <w:r>
        <w:t xml:space="preserve">We move beyond analysis to deliver tangible results: increasing market share within</w:t>
      </w:r>
      <w:r>
        <w:t xml:space="preserve"> </w:t>
      </w:r>
      <w:r>
        <w:rPr>
          <w:bCs/>
          <w:b/>
        </w:rPr>
        <w:t xml:space="preserve">Mexico City</w:t>
      </w:r>
      <w:r>
        <w:t xml:space="preserve">, improving operational efficiency by 25%+, and developing sustainable growth strategies aligned with Mexico's national economic plans (e.g., Mexico 4.0).</w:t>
      </w:r>
    </w:p>
    <w:p>
      <w:pPr>
        <w:numPr>
          <w:ilvl w:val="0"/>
          <w:numId w:val="1001"/>
        </w:numPr>
        <w:pStyle w:val="Compact"/>
      </w:pPr>
      <w:r>
        <w:rPr>
          <w:bCs/>
          <w:b/>
        </w:rPr>
        <w:t xml:space="preserve">Cost-Effective Agility:</w:t>
      </w:r>
      <w:r>
        <w:t xml:space="preserve"> </w:t>
      </w:r>
      <w:r>
        <w:t xml:space="preserve">Offering flexible engagement models tailored to Mexican business budgets, contrasting with the high costs of global firms, making expert consulting accessible for mid-sized</w:t>
      </w:r>
      <w:r>
        <w:t xml:space="preserve"> </w:t>
      </w:r>
      <w:r>
        <w:rPr>
          <w:bCs/>
          <w:b/>
        </w:rPr>
        <w:t xml:space="preserve">Mexico City</w:t>
      </w:r>
      <w:r>
        <w:t xml:space="preserve"> </w:t>
      </w:r>
      <w:r>
        <w:t xml:space="preserve">enterprises.</w:t>
      </w:r>
    </w:p>
    <w:bookmarkEnd w:id="22"/>
    <w:bookmarkStart w:id="23" w:name="Xeae3b678e0dc710becd8e4b55e148caab618f93"/>
    <w:p>
      <w:pPr>
        <w:pStyle w:val="Heading2"/>
      </w:pPr>
      <w:r>
        <w:t xml:space="preserve">Target Audience: Who We Serve in Mexico City</w:t>
      </w:r>
    </w:p>
    <w:p>
      <w:pPr>
        <w:pStyle w:val="FirstParagraph"/>
      </w:pPr>
      <w:r>
        <w:t xml:space="preserve">Our primary target is:</w:t>
      </w:r>
    </w:p>
    <w:p>
      <w:pPr>
        <w:numPr>
          <w:ilvl w:val="0"/>
          <w:numId w:val="1002"/>
        </w:numPr>
        <w:pStyle w:val="Compact"/>
      </w:pPr>
      <w:r>
        <w:rPr>
          <w:bCs/>
          <w:b/>
        </w:rPr>
        <w:t xml:space="preserve">SME Owners &amp; CEOs:</w:t>
      </w:r>
      <w:r>
        <w:t xml:space="preserve"> </w:t>
      </w:r>
      <w:r>
        <w:t xml:space="preserve">In manufacturing (auto parts, textiles), retail (especially within high-traffic districts like Reforma or Roma Norte), and service sectors across the Metropolitan Area.</w:t>
      </w:r>
    </w:p>
    <w:p>
      <w:pPr>
        <w:numPr>
          <w:ilvl w:val="0"/>
          <w:numId w:val="1002"/>
        </w:numPr>
        <w:pStyle w:val="Compact"/>
      </w:pPr>
      <w:r>
        <w:rPr>
          <w:bCs/>
          <w:b/>
        </w:rPr>
        <w:t xml:space="preserve">Newly Formed Startups:</w:t>
      </w:r>
      <w:r>
        <w:t xml:space="preserve"> </w:t>
      </w:r>
      <w:r>
        <w:t xml:space="preserve">Seeking mentorship and market entry strategies specifically for the competitive</w:t>
      </w:r>
      <w:r>
        <w:t xml:space="preserve"> </w:t>
      </w:r>
      <w:r>
        <w:rPr>
          <w:bCs/>
          <w:b/>
        </w:rPr>
        <w:t xml:space="preserve">Mexico City</w:t>
      </w:r>
      <w:r>
        <w:t xml:space="preserve"> </w:t>
      </w:r>
      <w:r>
        <w:t xml:space="preserve">startup ecosystem.</w:t>
      </w:r>
    </w:p>
    <w:p>
      <w:pPr>
        <w:numPr>
          <w:ilvl w:val="0"/>
          <w:numId w:val="1002"/>
        </w:numPr>
        <w:pStyle w:val="Compact"/>
      </w:pPr>
      <w:r>
        <w:rPr>
          <w:bCs/>
          <w:b/>
        </w:rPr>
        <w:t xml:space="preserve">Foreign Companies Expanding into Mexico:</w:t>
      </w:r>
      <w:r>
        <w:t xml:space="preserve"> </w:t>
      </w:r>
      <w:r>
        <w:t xml:space="preserve">Needing local market intelligence and compliance guidance within the capital city before scaling nationally.</w:t>
      </w:r>
    </w:p>
    <w:bookmarkEnd w:id="23"/>
    <w:bookmarkStart w:id="24" w:name="X4e4fe91e8d19a8a9d7eab45dac08eacc4286f2c"/>
    <w:p>
      <w:pPr>
        <w:pStyle w:val="Heading2"/>
      </w:pPr>
      <w:r>
        <w:t xml:space="preserve">Marketing &amp; Sales Strategy: Reaching Mexico City Decision Makers</w:t>
      </w:r>
    </w:p>
    <w:p>
      <w:pPr>
        <w:pStyle w:val="FirstParagraph"/>
      </w:pPr>
      <w:r>
        <w:t xml:space="preserve">This</w:t>
      </w:r>
      <w:r>
        <w:t xml:space="preserve"> </w:t>
      </w:r>
      <w:r>
        <w:rPr>
          <w:bCs/>
          <w:b/>
        </w:rPr>
        <w:t xml:space="preserve">Marketing Plan</w:t>
      </w:r>
      <w:r>
        <w:t xml:space="preserve"> </w:t>
      </w:r>
      <w:r>
        <w:t xml:space="preserve">prioritizes high-impact, cost-effective channels proven to resonate with Mexican business leaders in</w:t>
      </w:r>
      <w:r>
        <w:t xml:space="preserve"> </w:t>
      </w:r>
      <w:r>
        <w:rPr>
          <w:bCs/>
          <w:b/>
        </w:rPr>
        <w:t xml:space="preserve">Mexico City</w:t>
      </w:r>
      <w:r>
        <w:t xml:space="preserve">:</w:t>
      </w:r>
    </w:p>
    <w:p>
      <w:pPr>
        <w:numPr>
          <w:ilvl w:val="0"/>
          <w:numId w:val="1003"/>
        </w:numPr>
        <w:pStyle w:val="Compact"/>
      </w:pPr>
      <w:r>
        <w:rPr>
          <w:bCs/>
          <w:b/>
        </w:rPr>
        <w:t xml:space="preserve">Digital Dominance:</w:t>
      </w:r>
      <w:r>
        <w:t xml:space="preserve"> </w:t>
      </w:r>
      <w:r>
        <w:t xml:space="preserve">SEO optimized content targeting "Business Consultant Mexico City," "SME Strategy Mexico," and "Market Entry Mexico." LinkedIn campaigns focused on C-suite executives in key districts (Polanco, Santa Fe, Cuauhtémoc). Targeted Google Ads with local keywords.</w:t>
      </w:r>
    </w:p>
    <w:p>
      <w:pPr>
        <w:numPr>
          <w:ilvl w:val="0"/>
          <w:numId w:val="1003"/>
        </w:numPr>
        <w:pStyle w:val="Compact"/>
      </w:pPr>
      <w:r>
        <w:rPr>
          <w:bCs/>
          <w:b/>
        </w:rPr>
        <w:t xml:space="preserve">Strategic Partnerships:</w:t>
      </w:r>
      <w:r>
        <w:t xml:space="preserve"> </w:t>
      </w:r>
      <w:r>
        <w:t xml:space="preserve">Collaborating with recognized Mexican business associations (AMCHAM Mexico City, CCE) and co-working spaces (WeWork Mexico City, Estudio 12) for workshops and referrals. Hosting exclusive "Mexico City Growth Roundtables."</w:t>
      </w:r>
    </w:p>
    <w:p>
      <w:pPr>
        <w:numPr>
          <w:ilvl w:val="0"/>
          <w:numId w:val="1003"/>
        </w:numPr>
        <w:pStyle w:val="Compact"/>
      </w:pPr>
      <w:r>
        <w:rPr>
          <w:bCs/>
          <w:b/>
        </w:rPr>
        <w:t xml:space="preserve">National &amp; Local Media:</w:t>
      </w:r>
      <w:r>
        <w:t xml:space="preserve"> </w:t>
      </w:r>
      <w:r>
        <w:t xml:space="preserve">Securing speaking engagements at prominent Mexico City events (e.g., Conecta, Forum México), publishing op-eds in local business publications (Expansión, El Economista), and securing features on radio stations like W Radio.</w:t>
      </w:r>
    </w:p>
    <w:p>
      <w:pPr>
        <w:numPr>
          <w:ilvl w:val="0"/>
          <w:numId w:val="1003"/>
        </w:numPr>
        <w:pStyle w:val="Compact"/>
      </w:pPr>
      <w:r>
        <w:rPr>
          <w:bCs/>
          <w:b/>
        </w:rPr>
        <w:t xml:space="preserve">Referral Engine:</w:t>
      </w:r>
      <w:r>
        <w:t xml:space="preserve"> </w:t>
      </w:r>
      <w:r>
        <w:t xml:space="preserve">Implementing a structured partner and client referral program offering incentives for successful introductions within the Mexico City business community.</w:t>
      </w:r>
    </w:p>
    <w:bookmarkEnd w:id="24"/>
    <w:bookmarkStart w:id="25" w:name="X37a5111f9bea4e529f5e4ce2c9ab9fe0518bd48"/>
    <w:p>
      <w:pPr>
        <w:pStyle w:val="Heading2"/>
      </w:pPr>
      <w:r>
        <w:t xml:space="preserve">Tactics &amp; Implementation Timeline: Building Momentum in Mexico City</w:t>
      </w:r>
    </w:p>
    <w:p>
      <w:pPr>
        <w:pStyle w:val="FirstParagraph"/>
      </w:pPr>
      <w:r>
        <w:t xml:space="preserve">The 12-month execution plan is meticulously designed for the Mexican market cycle:</w:t>
      </w:r>
    </w:p>
    <w:p>
      <w:pPr>
        <w:numPr>
          <w:ilvl w:val="0"/>
          <w:numId w:val="1004"/>
        </w:numPr>
        <w:pStyle w:val="Compact"/>
      </w:pPr>
      <w:r>
        <w:rPr>
          <w:bCs/>
          <w:b/>
        </w:rPr>
        <w:t xml:space="preserve">Months 1-3:</w:t>
      </w:r>
      <w:r>
        <w:t xml:space="preserve"> </w:t>
      </w:r>
      <w:r>
        <w:t xml:space="preserve">Localize website &amp; content (Spanish/English), launch SEO campaign targeting "Business Consultant Mexico City," initiate LinkedIn outreach to key sectors, secure first partnership with a major Mexico City co-working space.</w:t>
      </w:r>
    </w:p>
    <w:p>
      <w:pPr>
        <w:numPr>
          <w:ilvl w:val="0"/>
          <w:numId w:val="1004"/>
        </w:numPr>
        <w:pStyle w:val="Compact"/>
      </w:pPr>
      <w:r>
        <w:rPr>
          <w:bCs/>
          <w:b/>
        </w:rPr>
        <w:t xml:space="preserve">Months 4-6:</w:t>
      </w:r>
      <w:r>
        <w:t xml:space="preserve"> </w:t>
      </w:r>
      <w:r>
        <w:t xml:space="preserve">Host first Mexico City Growth Roundtable (e.g., "Digital Transformation for Retail SMEs in CDMX"), publish case study showcasing success within the city (e.g., boosting a local restaurant chain's online orders), begin radio/press campaign.</w:t>
      </w:r>
    </w:p>
    <w:p>
      <w:pPr>
        <w:numPr>
          <w:ilvl w:val="0"/>
          <w:numId w:val="1004"/>
        </w:numPr>
        <w:pStyle w:val="Compact"/>
      </w:pPr>
      <w:r>
        <w:rPr>
          <w:bCs/>
          <w:b/>
        </w:rPr>
        <w:t xml:space="preserve">Months 7-12:</w:t>
      </w:r>
      <w:r>
        <w:t xml:space="preserve"> </w:t>
      </w:r>
      <w:r>
        <w:t xml:space="preserve">Scale partnerships to include major chambers of commerce, launch targeted email marketing campaigns to Mexico City SME databases, develop specialized service packages for key Mexico City industries (e.g., Tourism Recovery Strategy).</w:t>
      </w:r>
    </w:p>
    <w:bookmarkEnd w:id="25"/>
    <w:bookmarkStart w:id="26" w:name="X64477d039476951d2d0af51cd09a5e55473c19b"/>
    <w:p>
      <w:pPr>
        <w:pStyle w:val="Heading2"/>
      </w:pPr>
      <w:r>
        <w:t xml:space="preserve">Budget Allocation &amp; KPIs: Measuring Success in the Mexico Market</w:t>
      </w:r>
    </w:p>
    <w:p>
      <w:pPr>
        <w:pStyle w:val="FirstParagraph"/>
      </w:pPr>
      <w:r>
        <w:t xml:space="preserve">Our budget prioritizes channels delivering the highest ROI for a local</w:t>
      </w:r>
      <w:r>
        <w:t xml:space="preserve"> </w:t>
      </w:r>
      <w:r>
        <w:rPr>
          <w:bCs/>
          <w:b/>
        </w:rPr>
        <w:t xml:space="preserve">Business Consultant</w:t>
      </w:r>
      <w:r>
        <w:t xml:space="preserve"> </w:t>
      </w:r>
      <w:r>
        <w:t xml:space="preserve">in</w:t>
      </w:r>
      <w:r>
        <w:t xml:space="preserve"> </w:t>
      </w:r>
      <w:r>
        <w:rPr>
          <w:bCs/>
          <w:b/>
        </w:rPr>
        <w:t xml:space="preserve">Mexico City</w:t>
      </w:r>
      <w:r>
        <w:t xml:space="preserve">, with 60% allocated to digital marketing (SEO, LinkedIn Ads), 25% to event/partnership activation, and 15% to content creation. Key performance indicators are strictly tied to Mexico City market penetration:</w:t>
      </w:r>
    </w:p>
    <w:p>
      <w:pPr>
        <w:numPr>
          <w:ilvl w:val="0"/>
          <w:numId w:val="1005"/>
        </w:numPr>
        <w:pStyle w:val="Compact"/>
      </w:pPr>
      <w:r>
        <w:t xml:space="preserve">Generate 120 qualified leads from Mexico City within Year 1.</w:t>
      </w:r>
    </w:p>
    <w:p>
      <w:pPr>
        <w:numPr>
          <w:ilvl w:val="0"/>
          <w:numId w:val="1005"/>
        </w:numPr>
        <w:pStyle w:val="Compact"/>
      </w:pPr>
      <w:r>
        <w:t xml:space="preserve">Secure contracts with at least 35 local SMEs in the first year, targeting a $300k+ revenue goal.</w:t>
      </w:r>
    </w:p>
    <w:p>
      <w:pPr>
        <w:numPr>
          <w:ilvl w:val="0"/>
          <w:numId w:val="1005"/>
        </w:numPr>
        <w:pStyle w:val="Compact"/>
      </w:pPr>
      <w:r>
        <w:t xml:space="preserve">Achieve a minimum of 40% client retention rate by Month 12 (critical for referrals in Mexico City's tight-knit business community).</w:t>
      </w:r>
    </w:p>
    <w:p>
      <w:pPr>
        <w:numPr>
          <w:ilvl w:val="0"/>
          <w:numId w:val="1005"/>
        </w:numPr>
        <w:pStyle w:val="Compact"/>
      </w:pPr>
      <w:r>
        <w:t xml:space="preserve">Attain 85% positive feedback on understanding Mexico City-specific challenges from new clients.</w:t>
      </w:r>
    </w:p>
    <w:bookmarkEnd w:id="26"/>
    <w:bookmarkStart w:id="27" w:name="Xf92deef8a2b20f2e986f0e93f0ce7b1378b7376"/>
    <w:p>
      <w:pPr>
        <w:pStyle w:val="Heading2"/>
      </w:pPr>
      <w:r>
        <w:t xml:space="preserve">Conclusion: Becoming the Trusted Business Consultant in Mexico City</w:t>
      </w:r>
    </w:p>
    <w:p>
      <w:pPr>
        <w:pStyle w:val="FirstParagraph"/>
      </w:pPr>
      <w:r>
        <w:t xml:space="preserve">This targeted</w:t>
      </w:r>
      <w:r>
        <w:t xml:space="preserve"> </w:t>
      </w:r>
      <w:r>
        <w:rPr>
          <w:bCs/>
          <w:b/>
        </w:rPr>
        <w:t xml:space="preserve">Marketing Plan</w:t>
      </w:r>
      <w:r>
        <w:t xml:space="preserve"> </w:t>
      </w:r>
      <w:r>
        <w:t xml:space="preserve">is designed to position our firm as the indispensable</w:t>
      </w:r>
      <w:r>
        <w:t xml:space="preserve"> </w:t>
      </w:r>
      <w:r>
        <w:rPr>
          <w:bCs/>
          <w:b/>
        </w:rPr>
        <w:t xml:space="preserve">Business Consultant</w:t>
      </w:r>
      <w:r>
        <w:t xml:space="preserve"> </w:t>
      </w:r>
      <w:r>
        <w:t xml:space="preserve">for success within the unparalleled environment of</w:t>
      </w:r>
      <w:r>
        <w:rPr>
          <w:bCs/>
          <w:b/>
        </w:rPr>
        <w:t xml:space="preserve">Mexico City</w:t>
      </w:r>
      <w:r>
        <w:t xml:space="preserve">. By relentlessly focusing on local market dynamics, delivering measurable results for Mexican businesses, and building authentic relationships across key Mexico City sectors, we will establish a dominant presence. Success means not just growing our firm, but actively contributing to the sustainable growth of countless enterprises that form the vibrant economic heart of</w:t>
      </w:r>
      <w:r>
        <w:t xml:space="preserve"> </w:t>
      </w:r>
      <w:r>
        <w:rPr>
          <w:bCs/>
          <w:b/>
        </w:rPr>
        <w:t xml:space="preserve">Mexico City</w:t>
      </w:r>
      <w:r>
        <w:t xml:space="preserve">. This is more than a marketing strategy; it's our commitment to being the catalyst for business transformation in Mexico's most dynamic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 City Business Consultant Marketing Plan</dc:title>
  <dc:creator/>
  <dc:language>en</dc:language>
  <cp:keywords/>
  <dcterms:created xsi:type="dcterms:W3CDTF">2026-07-24T11:25:36Z</dcterms:created>
  <dcterms:modified xsi:type="dcterms:W3CDTF">2026-07-24T11:25:36Z</dcterms:modified>
</cp:coreProperties>
</file>

<file path=docProps/custom.xml><?xml version="1.0" encoding="utf-8"?>
<Properties xmlns="http://schemas.openxmlformats.org/officeDocument/2006/custom-properties" xmlns:vt="http://schemas.openxmlformats.org/officeDocument/2006/docPropsVTypes"/>
</file>