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Nepal</w:t>
      </w:r>
      <w:r>
        <w:t xml:space="preserve"> </w:t>
      </w:r>
      <w:r>
        <w:t xml:space="preserve">Kathmandu</w:t>
      </w:r>
    </w:p>
    <w:bookmarkStart w:id="33" w:name="Xb796c4066a9695d55ec5911ef6e659b7740a809"/>
    <w:p>
      <w:pPr>
        <w:pStyle w:val="Heading1"/>
      </w:pPr>
      <w:r>
        <w:t xml:space="preserve">Comprehensive Marketing Plan for Business Consultant Services in Nepal Kathmandu</w:t>
      </w:r>
    </w:p>
    <w:bookmarkStart w:id="20" w:name="executive-summary"/>
    <w:p>
      <w:pPr>
        <w:pStyle w:val="Heading2"/>
      </w:pPr>
      <w:r>
        <w:t xml:space="preserve">Executive Summary</w:t>
      </w:r>
    </w:p>
    <w:p>
      <w:pPr>
        <w:pStyle w:val="FirstParagraph"/>
      </w:pPr>
      <w:r>
        <w:t xml:space="preserve">This Marketing Plan outlines strategic initiatives to establish and grow a premier business consulting firm in Nepal Kathmandu. As the economic landscape of Nepal continues to evolve, there is a critical need for professional business advisory services that understand local market dynamics. This plan positions our firm as the trusted</w:t>
      </w:r>
      <w:r>
        <w:t xml:space="preserve"> </w:t>
      </w:r>
      <w:r>
        <w:rPr>
          <w:bCs/>
          <w:b/>
        </w:rPr>
        <w:t xml:space="preserve">Business Consultant</w:t>
      </w:r>
      <w:r>
        <w:t xml:space="preserve"> </w:t>
      </w:r>
      <w:r>
        <w:t xml:space="preserve">partner for Nepali enterprises seeking sustainable growth, operational excellence, and strategic transformation within Kathmandu's burgeoning business ecosystem. The target market encompasses SMEs, emerging startups, and established corporations operating in Nepal Kathmandu seeking data-driven solutions.</w:t>
      </w:r>
    </w:p>
    <w:bookmarkEnd w:id="20"/>
    <w:bookmarkStart w:id="21" w:name="market-analysis-nepal-kathmandu-context"/>
    <w:p>
      <w:pPr>
        <w:pStyle w:val="Heading2"/>
      </w:pPr>
      <w:r>
        <w:t xml:space="preserve">Market Analysis: Nepal Kathmandu Context</w:t>
      </w:r>
    </w:p>
    <w:p>
      <w:pPr>
        <w:pStyle w:val="FirstParagraph"/>
      </w:pPr>
      <w:r>
        <w:t xml:space="preserve">The economic environment in Nepal Kathmandu presents unique opportunities and challenges. With over 1.5 million registered businesses in Nepal, 95% of which are micro or small enterprises, there is a significant gap in professional business advisory services. Kathmandu Valley alone contributes 40% of the nation's GDP, yet many local businesses struggle with outdated operational models, limited market access, and poor financial management. Our research indicates that only 12% of Nepali SMEs utilize formal business consultants—creating an underserved market for a specialized</w:t>
      </w:r>
      <w:r>
        <w:t xml:space="preserve"> </w:t>
      </w:r>
      <w:r>
        <w:rPr>
          <w:bCs/>
          <w:b/>
        </w:rPr>
        <w:t xml:space="preserve">Business Consultant</w:t>
      </w:r>
      <w:r>
        <w:t xml:space="preserve"> </w:t>
      </w:r>
      <w:r>
        <w:t xml:space="preserve">service provider.</w:t>
      </w:r>
    </w:p>
    <w:p>
      <w:pPr>
        <w:pStyle w:val="BodyText"/>
      </w:pPr>
      <w:r>
        <w:t xml:space="preserve">The rise of Nepal's digital economy (with e-commerce growing at 25% annually) and increased foreign investment in sectors like tourism, agriculture, and IT services further amplifies demand. However, cultural nuances—such as relationship-based business practices and regulatory complexities specific to Nepal Kathmandu—require hyper-localized consulting approaches that generic international firms often overlook.</w:t>
      </w:r>
    </w:p>
    <w:bookmarkEnd w:id="21"/>
    <w:bookmarkStart w:id="22" w:name="target-audience"/>
    <w:p>
      <w:pPr>
        <w:pStyle w:val="Heading2"/>
      </w:pPr>
      <w:r>
        <w:t xml:space="preserve">Target Audience</w:t>
      </w:r>
    </w:p>
    <w:p>
      <w:pPr>
        <w:pStyle w:val="FirstParagraph"/>
      </w:pPr>
      <w:r>
        <w:t xml:space="preserve">We will focus on three primary segments within Nepal Kathmandu:</w:t>
      </w:r>
    </w:p>
    <w:p>
      <w:pPr>
        <w:numPr>
          <w:ilvl w:val="0"/>
          <w:numId w:val="1001"/>
        </w:numPr>
        <w:pStyle w:val="Compact"/>
      </w:pPr>
      <w:r>
        <w:rPr>
          <w:bCs/>
          <w:b/>
        </w:rPr>
        <w:t xml:space="preserve">SMEs (50-250 employees)</w:t>
      </w:r>
      <w:r>
        <w:t xml:space="preserve">: Manufacturing, retail, and service businesses needing operational optimization and market expansion strategies.</w:t>
      </w:r>
    </w:p>
    <w:p>
      <w:pPr>
        <w:numPr>
          <w:ilvl w:val="0"/>
          <w:numId w:val="1001"/>
        </w:numPr>
        <w:pStyle w:val="Compact"/>
      </w:pPr>
      <w:r>
        <w:rPr>
          <w:bCs/>
          <w:b/>
        </w:rPr>
        <w:t xml:space="preserve">Startups &amp; Entrepreneurs</w:t>
      </w:r>
      <w:r>
        <w:t xml:space="preserve">: New ventures in Kathmandu’s innovation hubs (e.g., Naxal, Thamel) requiring business model validation and investor readiness.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75 new client engagements within the first year across Nepal Kathmandu.</w:t>
      </w:r>
    </w:p>
    <w:bookmarkEnd w:id="23"/>
    <w:bookmarkStart w:id="28" w:name="marketing-strategies-tactics"/>
    <w:p>
      <w:pPr>
        <w:pStyle w:val="Heading2"/>
      </w:pPr>
      <w:r>
        <w:t xml:space="preserve">Marketing Strategies &amp; Tactics</w:t>
      </w:r>
    </w:p>
    <w:p>
      <w:pPr>
        <w:pStyle w:val="FirstParagraph"/>
      </w:pPr>
      <w:r>
        <w:t xml:space="preserve">Our approach combines digital precision with grassroots relationship-building, deeply embedded in Nepal Kathmandu's cultural context.</w:t>
      </w:r>
    </w:p>
    <w:bookmarkStart w:id="24" w:name="hyper-local-digital-presence"/>
    <w:p>
      <w:pPr>
        <w:pStyle w:val="Heading3"/>
      </w:pPr>
      <w:r>
        <w:t xml:space="preserve">1. Hyper-Local Digital Presence</w:t>
      </w:r>
    </w:p>
    <w:p>
      <w:pPr>
        <w:pStyle w:val="FirstParagraph"/>
      </w:pPr>
      <w:r>
        <w:t xml:space="preserve">We will develop a multilingual (Nepali/English) website optimized for local search terms like "business consultant Kathmandu," "SME growth Nepal." SEO strategy will target Nepal-specific keywords, including location modifiers such as "Kathmandu Valley" and "Balkumari." Content marketing will feature case studies of successful Nepali businesses (e.g., a Kathmandu-based tea exporter increasing exports by 30% through our supply chain consulting).</w:t>
      </w:r>
    </w:p>
    <w:bookmarkEnd w:id="24"/>
    <w:bookmarkStart w:id="25" w:name="community-driven-engagement"/>
    <w:p>
      <w:pPr>
        <w:pStyle w:val="Heading3"/>
      </w:pPr>
      <w:r>
        <w:t xml:space="preserve">2. Community-Driven Engagement</w:t>
      </w:r>
    </w:p>
    <w:p>
      <w:pPr>
        <w:pStyle w:val="FirstParagraph"/>
      </w:pPr>
      <w:r>
        <w:t xml:space="preserve">Participate in Nepal Kathmandu's business ecosystem through:</w:t>
      </w:r>
    </w:p>
    <w:p>
      <w:pPr>
        <w:numPr>
          <w:ilvl w:val="0"/>
          <w:numId w:val="1003"/>
        </w:numPr>
        <w:pStyle w:val="Compact"/>
      </w:pPr>
      <w:r>
        <w:t xml:space="preserve">Hosting monthly "Business Growth Roundtables" at prominent Kathmandu venues (e.g., Hotel Yak &amp; Yeti, Tribhuvan University campus).</w:t>
      </w:r>
    </w:p>
    <w:p>
      <w:pPr>
        <w:numPr>
          <w:ilvl w:val="0"/>
          <w:numId w:val="1003"/>
        </w:numPr>
        <w:pStyle w:val="Compact"/>
      </w:pPr>
      <w:r>
        <w:t xml:space="preserve">Sponsoring events like the Nepal Chamber of Commerce’s annual SME Summit.</w:t>
      </w:r>
    </w:p>
    <w:p>
      <w:pPr>
        <w:numPr>
          <w:ilvl w:val="0"/>
          <w:numId w:val="1003"/>
        </w:numPr>
        <w:pStyle w:val="Compact"/>
      </w:pPr>
      <w:r>
        <w:t xml:space="preserve">Partnering with local media (e.g., Kantipur TV, The Himalayan Times) for expert opinion pieces on business trends in Nepal Kathmandu.</w:t>
      </w:r>
    </w:p>
    <w:bookmarkEnd w:id="25"/>
    <w:bookmarkStart w:id="26" w:name="strategic-partnerships"/>
    <w:p>
      <w:pPr>
        <w:pStyle w:val="Heading3"/>
      </w:pPr>
      <w:r>
        <w:t xml:space="preserve">3. Strategic Partnerships</w:t>
      </w:r>
    </w:p>
    <w:p>
      <w:pPr>
        <w:pStyle w:val="FirstParagraph"/>
      </w:pPr>
      <w:r>
        <w:t xml:space="preserve">Collaborate with Kathmandu-based entities to co-create value:</w:t>
      </w:r>
    </w:p>
    <w:p>
      <w:pPr>
        <w:numPr>
          <w:ilvl w:val="0"/>
          <w:numId w:val="1004"/>
        </w:numPr>
        <w:pStyle w:val="Compact"/>
      </w:pPr>
      <w:r>
        <w:rPr>
          <w:bCs/>
          <w:b/>
        </w:rPr>
        <w:t xml:space="preserve">Financial Institutions</w:t>
      </w:r>
      <w:r>
        <w:t xml:space="preserve">: Joint workshops with Nabil Bank on "Financing Growth for Nepali Businesses."</w:t>
      </w:r>
    </w:p>
    <w:p>
      <w:pPr>
        <w:numPr>
          <w:ilvl w:val="0"/>
          <w:numId w:val="1004"/>
        </w:numPr>
        <w:pStyle w:val="Compact"/>
      </w:pPr>
      <w:r>
        <w:rPr>
          <w:bCs/>
          <w:b/>
        </w:rPr>
        <w:t xml:space="preserve">Universities</w:t>
      </w:r>
      <w:r>
        <w:t xml:space="preserve">: Internship programs with Kathmandu University’s Business School to nurture local talent.</w:t>
      </w:r>
    </w:p>
    <w:p>
      <w:pPr>
        <w:numPr>
          <w:ilvl w:val="0"/>
          <w:numId w:val="1004"/>
        </w:numPr>
        <w:pStyle w:val="Compact"/>
      </w:pPr>
      <w:r>
        <w:rPr>
          <w:bCs/>
          <w:b/>
        </w:rPr>
        <w:t xml:space="preserve">Government Bodies</w:t>
      </w:r>
      <w:r>
        <w:t xml:space="preserve">: Advisory role for Nepal's Ministry of Commerce on SME development initiatives.</w:t>
      </w:r>
    </w:p>
    <w:bookmarkEnd w:id="26"/>
    <w:bookmarkStart w:id="27" w:name="social-proof-testimonials"/>
    <w:p>
      <w:pPr>
        <w:pStyle w:val="Heading3"/>
      </w:pPr>
      <w:r>
        <w:t xml:space="preserve">4. Social Proof &amp; Testimonials</w:t>
      </w:r>
    </w:p>
    <w:p>
      <w:pPr>
        <w:pStyle w:val="FirstParagraph"/>
      </w:pPr>
      <w:r>
        <w:t xml:space="preserve">Cultivate credibility through documented success stories from Nepal Kathmandu clients, such as:</w:t>
      </w:r>
    </w:p>
    <w:p>
      <w:pPr>
        <w:pStyle w:val="BlockText"/>
      </w:pPr>
      <w:r>
        <w:t xml:space="preserve">"After partnering with [Our Firm], our Kathmandu-based tourism startup secured $50K in seed funding and expanded to Pokhara within 6 months." – Owner, Himalayan Trails Pvt. Ltd.</w:t>
      </w:r>
    </w:p>
    <w:p>
      <w:pPr>
        <w:pStyle w:val="FirstParagraph"/>
      </w:pPr>
      <w:r>
        <w:t xml:space="preserve">These testimonials will be featured across all digital channels with permission, emphasizing Nepal Kathmandu's unique business challenges.</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Key Activities</w:t>
            </w:r>
          </w:p>
        </w:tc>
      </w:tr>
      <w:tr>
        <w:tc>
          <w:tcPr/>
          <w:p>
            <w:pPr>
              <w:pStyle w:val="Compact"/>
              <w:jc w:val="left"/>
            </w:pPr>
            <w:r>
              <w:t xml:space="preserve">Digital Marketing (SEO, PPC, Social Media)</w:t>
            </w:r>
          </w:p>
        </w:tc>
        <w:tc>
          <w:tcPr/>
          <w:p>
            <w:pPr>
              <w:pStyle w:val="Compact"/>
              <w:jc w:val="left"/>
            </w:pPr>
            <w:r>
              <w:t xml:space="preserve">35%</w:t>
            </w:r>
          </w:p>
        </w:tc>
        <w:tc>
          <w:tcPr/>
          <w:p>
            <w:pPr>
              <w:pStyle w:val="Compact"/>
              <w:jc w:val="left"/>
            </w:pPr>
            <w:r>
              <w:t xml:space="preserve">Nepal-specific keyword campaigns; targeted Facebook/Instagram ads in Kathmandu Valley.</w:t>
            </w:r>
          </w:p>
        </w:tc>
      </w:tr>
      <w:tr>
        <w:tc>
          <w:tcPr/>
          <w:p>
            <w:pPr>
              <w:pStyle w:val="Compact"/>
              <w:jc w:val="left"/>
            </w:pPr>
            <w:r>
              <w:t xml:space="preserve">Community Engagement</w:t>
            </w:r>
          </w:p>
        </w:tc>
        <w:tc>
          <w:tcPr/>
          <w:p>
            <w:pPr>
              <w:pStyle w:val="Compact"/>
              <w:jc w:val="left"/>
            </w:pPr>
            <w:r>
              <w:t xml:space="preserve">25%</w:t>
            </w:r>
          </w:p>
        </w:tc>
        <w:tc>
          <w:tcPr/>
          <w:p>
            <w:pPr>
              <w:pStyle w:val="Compact"/>
              <w:jc w:val="left"/>
            </w:pPr>
            <w:r>
              <w:t xml:space="preserve">Rent for venue hosting; event materials in Nepali language.</w:t>
            </w:r>
          </w:p>
        </w:tc>
      </w:tr>
      <w:tr>
        <w:tc>
          <w:tcPr/>
          <w:p>
            <w:pPr>
              <w:pStyle w:val="Compact"/>
              <w:jc w:val="left"/>
            </w:pPr>
            <w:r>
              <w:t xml:space="preserve">Partnership Development</w:t>
            </w:r>
          </w:p>
        </w:tc>
        <w:tc>
          <w:tcPr/>
          <w:p>
            <w:pPr>
              <w:pStyle w:val="Compact"/>
              <w:jc w:val="left"/>
            </w:pPr>
            <w:r>
              <w:t xml:space="preserve">20%</w:t>
            </w:r>
          </w:p>
        </w:tc>
        <w:tc>
          <w:tcPr/>
          <w:p>
            <w:pPr>
              <w:pStyle w:val="Compact"/>
              <w:jc w:val="left"/>
            </w:pPr>
            <w:r>
              <w:t xml:space="preserve">Sponsorships, co-branded content with Nepal Chamber of Commerce.</w:t>
            </w:r>
          </w:p>
        </w:tc>
      </w:tr>
      <w:tr>
        <w:tc>
          <w:tcPr/>
          <w:p>
            <w:pPr>
              <w:pStyle w:val="Compact"/>
              <w:jc w:val="left"/>
            </w:pPr>
            <w:r>
              <w:t xml:space="preserve">Content Creation</w:t>
            </w:r>
          </w:p>
        </w:tc>
        <w:tc>
          <w:tcPr/>
          <w:p>
            <w:pPr>
              <w:pStyle w:val="Compact"/>
              <w:jc w:val="left"/>
            </w:pPr>
            <w:r>
              <w:t xml:space="preserve">15%</w:t>
            </w:r>
          </w:p>
        </w:tc>
        <w:tc>
          <w:tcPr/>
          <w:p>
            <w:pPr>
              <w:pStyle w:val="Compact"/>
              <w:jc w:val="left"/>
            </w:pPr>
            <w:r>
              <w:t xml:space="preserve">Cases studies, multilingual webinars on Nepal market trends.</w:t>
            </w:r>
          </w:p>
        </w:tc>
      </w:tr>
      <w:tr>
        <w:tc>
          <w:tcPr/>
          <w:p>
            <w:pPr>
              <w:pStyle w:val="Compact"/>
              <w:jc w:val="left"/>
            </w:pPr>
            <w:r>
              <w:t xml:space="preserve">Evaluation &amp; Analytics</w:t>
            </w:r>
          </w:p>
        </w:tc>
        <w:tc>
          <w:tcPr/>
          <w:p>
            <w:pPr>
              <w:pStyle w:val="Compact"/>
              <w:jc w:val="left"/>
            </w:pPr>
            <w:r>
              <w:t xml:space="preserve">5%</w:t>
            </w:r>
          </w:p>
        </w:tc>
        <w:tc>
          <w:tcPr/>
          <w:p>
            <w:pPr>
              <w:pStyle w:val="Compact"/>
              <w:jc w:val="left"/>
            </w:pPr>
            <w:r>
              <w:t xml:space="preserve">Tools to track ROI and client acquisition cost in Nepal Kathmandu.</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Brand launch with localized website, SEO setup, and first community event (Kathmandu SME Roundtable).</w:t>
      </w:r>
    </w:p>
    <w:p>
      <w:pPr>
        <w:pStyle w:val="BodyText"/>
      </w:pPr>
      <w:r>
        <w:rPr>
          <w:bCs/>
          <w:b/>
        </w:rPr>
        <w:t xml:space="preserve">Months 4-6:</w:t>
      </w:r>
      <w:r>
        <w:t xml:space="preserve"> </w:t>
      </w:r>
      <w:r>
        <w:t xml:space="preserve">Launch partnership with Nabil Bank; publish first Nepal-specific industry report ("2024 Kathmandu Business Growth Trends").</w:t>
      </w:r>
    </w:p>
    <w:p>
      <w:pPr>
        <w:pStyle w:val="BodyText"/>
      </w:pPr>
      <w:r>
        <w:rPr>
          <w:bCs/>
          <w:b/>
        </w:rPr>
        <w:t xml:space="preserve">Months 7-9:</w:t>
      </w:r>
      <w:r>
        <w:t xml:space="preserve"> </w:t>
      </w:r>
      <w:r>
        <w:t xml:space="preserve">Expand to Pokhara and Lalitpur; host a business summit featuring Nepal’s top entrepreneurs.</w:t>
      </w:r>
    </w:p>
    <w:p>
      <w:pPr>
        <w:pStyle w:val="BodyText"/>
      </w:pPr>
      <w:r>
        <w:rPr>
          <w:bCs/>
          <w:b/>
        </w:rPr>
        <w:t xml:space="preserve">Months 10-12:</w:t>
      </w:r>
      <w:r>
        <w:t xml:space="preserve"> </w:t>
      </w:r>
      <w:r>
        <w:t xml:space="preserve">Analyze client acquisition metrics; refine strategy based on Nepal Kathmandu market feedback for Year 2.</w:t>
      </w:r>
    </w:p>
    <w:bookmarkEnd w:id="30"/>
    <w:bookmarkStart w:id="31" w:name="measurement-evaluation"/>
    <w:p>
      <w:pPr>
        <w:pStyle w:val="Heading2"/>
      </w:pPr>
      <w:r>
        <w:t xml:space="preserve">Measurement &amp; Evaluation</w:t>
      </w:r>
    </w:p>
    <w:p>
      <w:pPr>
        <w:pStyle w:val="FirstParagraph"/>
      </w:pPr>
      <w:r>
        <w:t xml:space="preserve">We will track success using KPIs specific to Nepal Kathmandu’s business environment:</w:t>
      </w:r>
    </w:p>
    <w:p>
      <w:pPr>
        <w:numPr>
          <w:ilvl w:val="0"/>
          <w:numId w:val="1005"/>
        </w:numPr>
        <w:pStyle w:val="Compact"/>
      </w:pPr>
      <w:r>
        <w:rPr>
          <w:bCs/>
          <w:b/>
        </w:rPr>
        <w:t xml:space="preserve">Brand Awareness:</w:t>
      </w:r>
      <w:r>
        <w:t xml:space="preserve"> </w:t>
      </w:r>
      <w:r>
        <w:t xml:space="preserve">Surveys measuring "top-of-mind" recognition as a business consultant in Nepal Kathmandu.</w:t>
      </w:r>
    </w:p>
    <w:p>
      <w:pPr>
        <w:numPr>
          <w:ilvl w:val="0"/>
          <w:numId w:val="1005"/>
        </w:numPr>
        <w:pStyle w:val="Compact"/>
      </w:pPr>
      <w:r>
        <w:rPr>
          <w:bCs/>
          <w:b/>
        </w:rPr>
        <w:t xml:space="preserve">Lead Quality:</w:t>
      </w:r>
      <w:r>
        <w:t xml:space="preserve"> </w:t>
      </w:r>
      <w:r>
        <w:t xml:space="preserve">Conversion rate from inquiries to paid consultations (target: 40%+).</w:t>
      </w:r>
    </w:p>
    <w:p>
      <w:pPr>
        <w:numPr>
          <w:ilvl w:val="0"/>
          <w:numId w:val="1005"/>
        </w:numPr>
        <w:pStyle w:val="Compact"/>
      </w:pPr>
      <w:r>
        <w:rPr>
          <w:bCs/>
          <w:b/>
        </w:rPr>
        <w:t xml:space="preserve">Client Retention:</w:t>
      </w:r>
      <w:r>
        <w:t xml:space="preserve"> </w:t>
      </w:r>
      <w:r>
        <w:t xml:space="preserve">Repeat engagement rate within Nepal Kathmandu market (target: 60% by Year 1).</w:t>
      </w:r>
    </w:p>
    <w:p>
      <w:pPr>
        <w:numPr>
          <w:ilvl w:val="0"/>
          <w:numId w:val="1005"/>
        </w:numPr>
        <w:pStyle w:val="Compact"/>
      </w:pPr>
      <w:r>
        <w:rPr>
          <w:bCs/>
          <w:b/>
        </w:rPr>
        <w:t xml:space="preserve">Economic Impact:</w:t>
      </w:r>
      <w:r>
        <w:t xml:space="preserve"> </w:t>
      </w:r>
      <w:r>
        <w:t xml:space="preserve">Average revenue growth reported by clients post-consulting (measured via follow-up surveys).</w:t>
      </w:r>
    </w:p>
    <w:bookmarkEnd w:id="31"/>
    <w:bookmarkStart w:id="32" w:name="conclusion"/>
    <w:p>
      <w:pPr>
        <w:pStyle w:val="Heading2"/>
      </w:pPr>
      <w:r>
        <w:t xml:space="preserve">Conclusion</w:t>
      </w:r>
    </w:p>
    <w:p>
      <w:pPr>
        <w:pStyle w:val="FirstParagraph"/>
      </w:pPr>
      <w:r>
        <w:t xml:space="preserve">This Marketing Plan positions our firm as the indispensable</w:t>
      </w:r>
      <w:r>
        <w:t xml:space="preserve"> </w:t>
      </w:r>
      <w:r>
        <w:rPr>
          <w:bCs/>
          <w:b/>
        </w:rPr>
        <w:t xml:space="preserve">Business Consultant</w:t>
      </w:r>
      <w:r>
        <w:t xml:space="preserve"> </w:t>
      </w:r>
      <w:r>
        <w:t xml:space="preserve">for Nepal Kathmandu’s business community. By merging global best practices with deep cultural intelligence and hyper-localized execution, we will address the acute need for professional advisory services in a market where 80% of businesses lack strategic guidance. The plan’s emphasis on Nepal Kathmandu-specific initiatives—from community events to government partnerships—ensures we don’t just offer services but become an embedded catalyst for economic growth in the region. Within 12 months, this</w:t>
      </w:r>
      <w:r>
        <w:t xml:space="preserve"> </w:t>
      </w:r>
      <w:r>
        <w:rPr>
          <w:bCs/>
          <w:b/>
        </w:rPr>
        <w:t xml:space="preserve">Marketing Plan</w:t>
      </w:r>
      <w:r>
        <w:t xml:space="preserve"> </w:t>
      </w:r>
      <w:r>
        <w:t xml:space="preserve">will establish our firm as the benchmark for business consulting excellence in Nepal, driving measurable impact for local enterprises while scaling sustainably across Kathmandu and beyond.</w:t>
      </w:r>
    </w:p>
    <w:p>
      <w:pPr>
        <w:pStyle w:val="BodyText"/>
      </w:pPr>
      <w:r>
        <w:rPr>
          <w:iCs/>
          <w:i/>
        </w:rPr>
        <w:t xml:space="preserve">Total 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Nepal Kathmandu</dc:title>
  <dc:creator/>
  <dc:language>en</dc:language>
  <cp:keywords/>
  <dcterms:created xsi:type="dcterms:W3CDTF">2026-07-23T21:49:03Z</dcterms:created>
  <dcterms:modified xsi:type="dcterms:W3CDTF">2026-07-23T21:49:03Z</dcterms:modified>
</cp:coreProperties>
</file>

<file path=docProps/custom.xml><?xml version="1.0" encoding="utf-8"?>
<Properties xmlns="http://schemas.openxmlformats.org/officeDocument/2006/custom-properties" xmlns:vt="http://schemas.openxmlformats.org/officeDocument/2006/docPropsVTypes"/>
</file>