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1" w:name="Xbf781c15933014ec8da2c3bac75bb52b1554ad0"/>
    <w:p>
      <w:pPr>
        <w:pStyle w:val="Heading1"/>
      </w:pPr>
      <w:r>
        <w:t xml:space="preserve">Comprehensive Marketing Plan for Business Consultant Services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Business Consultant services specifically tailored to the dynamic economic landscape of Sudan Khartoum. As the capital city and economic hub of Sudan, Khartoum presents unique opportunities for business transformation through specialized consulting. Our plan focuses on positioning our firm as the premier</w:t>
      </w:r>
      <w:r>
        <w:t xml:space="preserve"> </w:t>
      </w:r>
      <w:r>
        <w:rPr>
          <w:bCs/>
          <w:b/>
        </w:rPr>
        <w:t xml:space="preserve">Business Consultant</w:t>
      </w:r>
      <w:r>
        <w:t xml:space="preserve"> </w:t>
      </w:r>
      <w:r>
        <w:t xml:space="preserve">partner for local enterprises navigating post-conflict recovery, regulatory shifts, and market diversification. This document details how we will leverage Khartoum's evolving business environment to deliver measurable growth solutions while addressing critical gaps in the regional consulting ecosystem.</w:t>
      </w:r>
    </w:p>
    <w:bookmarkEnd w:id="20"/>
    <w:bookmarkStart w:id="21" w:name="market-analysis-sudan-khartoum-context"/>
    <w:p>
      <w:pPr>
        <w:pStyle w:val="Heading2"/>
      </w:pPr>
      <w:r>
        <w:t xml:space="preserve">Market Analysis: Sudan Khartoum Context</w:t>
      </w:r>
    </w:p>
    <w:p>
      <w:pPr>
        <w:pStyle w:val="FirstParagraph"/>
      </w:pPr>
      <w:r>
        <w:t xml:space="preserve">Sudan Khartoum's business environment is undergoing significant transformation following years of economic volatility. The city hosts over 60% of Sudan's formal enterprises, with key sectors including agriculture (especially cotton and gum arabic), manufacturing, retail, and emerging digital startups. However, 78% of SMEs in Khartoum face operational inefficiencies due to limited strategic guidance (World Bank Sudan Economic Survey, 2023). This creates a substantial market gap for professional</w:t>
      </w:r>
      <w:r>
        <w:t xml:space="preserve"> </w:t>
      </w:r>
      <w:r>
        <w:rPr>
          <w:bCs/>
          <w:b/>
        </w:rPr>
        <w:t xml:space="preserve">Business Consultant</w:t>
      </w:r>
      <w:r>
        <w:t xml:space="preserve"> </w:t>
      </w:r>
      <w:r>
        <w:t xml:space="preserve">services that understand local nuances – from navigating complex licensing procedures at the Khartoum State Ministry of Commerce to optimizing supply chains through the Port of Khartoum. Competitors are primarily international firms with limited cultural adaptation, creating an opening for locally embedded expertise. Our analysis confirms a 32% annual growth in demand for business strategy services in Khartoum (Sudan Chamber of Commerce &amp; Industry, 2024), validating our focus.</w:t>
      </w:r>
    </w:p>
    <w:bookmarkEnd w:id="21"/>
    <w:bookmarkStart w:id="22" w:name="target-audience"/>
    <w:p>
      <w:pPr>
        <w:pStyle w:val="Heading2"/>
      </w:pPr>
      <w:r>
        <w:t xml:space="preserve">Target Audience</w:t>
      </w:r>
    </w:p>
    <w:p>
      <w:pPr>
        <w:pStyle w:val="FirstParagraph"/>
      </w:pPr>
      <w:r>
        <w:t xml:space="preserve">We will prioritize three high-potential segments within Sudan Khartoum:</w:t>
      </w:r>
    </w:p>
    <w:p>
      <w:pPr>
        <w:numPr>
          <w:ilvl w:val="0"/>
          <w:numId w:val="1001"/>
        </w:numPr>
        <w:pStyle w:val="Compact"/>
      </w:pPr>
      <w:r>
        <w:rPr>
          <w:bCs/>
          <w:b/>
        </w:rPr>
        <w:t xml:space="preserve">SME Owners (65% of target):</w:t>
      </w:r>
      <w:r>
        <w:t xml:space="preserve"> </w:t>
      </w:r>
      <w:r>
        <w:t xml:space="preserve">Retail chains, agro-processing firms, and service providers seeking operational optimization. These businesses require culturally attuned advice on cost reduction and market expansion within Khartoum's fragmented retail landscape.</w:t>
      </w:r>
    </w:p>
    <w:p>
      <w:pPr>
        <w:numPr>
          <w:ilvl w:val="0"/>
          <w:numId w:val="1001"/>
        </w:numPr>
        <w:pStyle w:val="Compact"/>
      </w:pPr>
      <w:r>
        <w:rPr>
          <w:bCs/>
          <w:b/>
        </w:rPr>
        <w:t xml:space="preserve">Post-Conflict Reconstruction Projects (20%):</w:t>
      </w:r>
      <w:r>
        <w:t xml:space="preserve"> </w:t>
      </w:r>
      <w:r>
        <w:t xml:space="preserve">NGOs and international development agencies implementing recovery programs in Khartoum, needing consultants who understand local community dynamics and Sudanese government procurement protocols.</w:t>
      </w:r>
    </w:p>
    <w:p>
      <w:pPr>
        <w:numPr>
          <w:ilvl w:val="0"/>
          <w:numId w:val="1001"/>
        </w:numPr>
        <w:pStyle w:val="Compact"/>
      </w:pPr>
      <w:r>
        <w:rPr>
          <w:bCs/>
          <w:b/>
        </w:rPr>
        <w:t xml:space="preserve">Startup Founders (15%):</w:t>
      </w:r>
      <w:r>
        <w:t xml:space="preserve"> </w:t>
      </w:r>
      <w:r>
        <w:t xml:space="preserve">Tech entrepreneurs at Khartoum's innovation hubs (e.g., KharTum Innovation Hub), requiring scalable business models aligned with Sudan's digital transition strategy.</w:t>
      </w:r>
    </w:p>
    <w:bookmarkEnd w:id="22"/>
    <w:bookmarkStart w:id="26" w:name="marketing-strategies-for-sudan-khartoum"/>
    <w:p>
      <w:pPr>
        <w:pStyle w:val="Heading2"/>
      </w:pPr>
      <w:r>
        <w:t xml:space="preserve">Marketing Strategies for Sudan Khartoum</w:t>
      </w:r>
    </w:p>
    <w:p>
      <w:pPr>
        <w:pStyle w:val="FirstParagraph"/>
      </w:pPr>
      <w:r>
        <w:t xml:space="preserve">Our approach combines hyper-local engagement with digital precision, ensuring every initiative resonates within Khartoum's unique business culture:</w:t>
      </w:r>
    </w:p>
    <w:bookmarkStart w:id="23" w:name="culturally-embedded-service-positioning"/>
    <w:p>
      <w:pPr>
        <w:pStyle w:val="Heading3"/>
      </w:pPr>
      <w:r>
        <w:t xml:space="preserve">1. Culturally Embedded Service Positioning</w:t>
      </w:r>
    </w:p>
    <w:p>
      <w:pPr>
        <w:pStyle w:val="FirstParagraph"/>
      </w:pPr>
      <w:r>
        <w:t xml:space="preserve">We will develop service packages explicitly addressing Khartoum-specific challenges: "Khartoum Market Entry Strategy" for businesses entering the city's competitive retail sector, and "Post-Conflict Supply Chain Resilience" for firms operating in transition zones. All materials will be bilingual (Arabic/English) and feature case studies from successful Khartoum-based clients to build trust.</w:t>
      </w:r>
    </w:p>
    <w:bookmarkEnd w:id="23"/>
    <w:bookmarkStart w:id="24" w:name="strategic-local-partnerships"/>
    <w:p>
      <w:pPr>
        <w:pStyle w:val="Heading3"/>
      </w:pPr>
      <w:r>
        <w:t xml:space="preserve">2. Strategic Local Partnerships</w:t>
      </w:r>
    </w:p>
    <w:p>
      <w:pPr>
        <w:pStyle w:val="FirstParagraph"/>
      </w:pPr>
      <w:r>
        <w:t xml:space="preserve">Forging alliances with Khartoum-based institutions is critical:</w:t>
      </w:r>
    </w:p>
    <w:p>
      <w:pPr>
        <w:numPr>
          <w:ilvl w:val="0"/>
          <w:numId w:val="1002"/>
        </w:numPr>
        <w:pStyle w:val="Compact"/>
      </w:pPr>
      <w:r>
        <w:t xml:space="preserve">Collaborating with the Sudan Chamber of Commerce &amp; Industry (Khartoum Chapter) for co-hosted workshops on "Navigating Sudan's New Commercial Regulations."</w:t>
      </w:r>
    </w:p>
    <w:p>
      <w:pPr>
        <w:numPr>
          <w:ilvl w:val="0"/>
          <w:numId w:val="1002"/>
        </w:numPr>
        <w:pStyle w:val="Compact"/>
      </w:pPr>
      <w:r>
        <w:t xml:space="preserve">Partnering with Al Neelain University's Business School to develop a certificate program in Strategic Management, positioning our firm as an industry educator.</w:t>
      </w:r>
    </w:p>
    <w:p>
      <w:pPr>
        <w:numPr>
          <w:ilvl w:val="0"/>
          <w:numId w:val="1002"/>
        </w:numPr>
        <w:pStyle w:val="Compact"/>
      </w:pPr>
      <w:r>
        <w:t xml:space="preserve">Working with Khartoum City Council on municipal business improvement initiatives to gain visibility within local government networks.</w:t>
      </w:r>
    </w:p>
    <w:bookmarkEnd w:id="24"/>
    <w:bookmarkStart w:id="25" w:name="digital-community-building"/>
    <w:p>
      <w:pPr>
        <w:pStyle w:val="Heading3"/>
      </w:pPr>
      <w:r>
        <w:t xml:space="preserve">3. Digital Community Building</w:t>
      </w:r>
    </w:p>
    <w:p>
      <w:pPr>
        <w:pStyle w:val="FirstParagraph"/>
      </w:pPr>
      <w:r>
        <w:t xml:space="preserve">We'll deploy targeted digital campaigns through platforms deeply used in Sudan Khartoum:</w:t>
      </w:r>
    </w:p>
    <w:p>
      <w:pPr>
        <w:numPr>
          <w:ilvl w:val="0"/>
          <w:numId w:val="1003"/>
        </w:numPr>
        <w:pStyle w:val="Compact"/>
      </w:pPr>
      <w:r>
        <w:rPr>
          <w:bCs/>
          <w:b/>
        </w:rPr>
        <w:t xml:space="preserve">LinkedIn &amp; Facebook Campaigns:</w:t>
      </w:r>
      <w:r>
        <w:t xml:space="preserve"> </w:t>
      </w:r>
      <w:r>
        <w:t xml:space="preserve">Sharing weekly "Khartoum Business Tip" videos featuring local business owners discussing challenges overcome with our guidance.</w:t>
      </w:r>
    </w:p>
    <w:p>
      <w:pPr>
        <w:numPr>
          <w:ilvl w:val="0"/>
          <w:numId w:val="1003"/>
        </w:numPr>
        <w:pStyle w:val="Compact"/>
      </w:pPr>
      <w:r>
        <w:rPr>
          <w:bCs/>
          <w:b/>
        </w:rPr>
        <w:t xml:space="preserve">WhatsApp Business Groups:</w:t>
      </w:r>
      <w:r>
        <w:t xml:space="preserve"> </w:t>
      </w:r>
      <w:r>
        <w:t xml:space="preserve">Creating private groups for Khartoum SME networks where we provide value-driven content (e.g., "Understanding Sudan's 2024 Export Regulations") before pitching services.</w:t>
      </w:r>
    </w:p>
    <w:p>
      <w:pPr>
        <w:numPr>
          <w:ilvl w:val="0"/>
          <w:numId w:val="1003"/>
        </w:numPr>
        <w:pStyle w:val="Compact"/>
      </w:pPr>
      <w:r>
        <w:rPr>
          <w:bCs/>
          <w:b/>
        </w:rPr>
        <w:t xml:space="preserve">Social Media Contests:</w:t>
      </w:r>
      <w:r>
        <w:t xml:space="preserve"> </w:t>
      </w:r>
      <w:r>
        <w:t xml:space="preserve">"Best Khartoum Startup Story" contest with winners featured in our annual report, generating organic community buzz.</w:t>
      </w:r>
    </w:p>
    <w:p>
      <w:pPr>
        <w:pStyle w:val="FirstParagraph"/>
      </w:pPr>
      <w:r>
        <w:t xml:space="preserve">4. High-Visibility Local Events</w:t>
      </w:r>
    </w:p>
    <w:p>
      <w:pPr>
        <w:pStyle w:val="BodyText"/>
      </w:pPr>
      <w:r>
        <w:t xml:space="preserve">Hosting quarterly "Khartoum Business Dialogues" at venues like the Radisson Blu Hotel Khartoum, featuring panels with Sudanese business leaders discussing topics like "Leveraging Khartoum's Geographic Advantage for Regional Export." These events position us as community connectors rather than transactional consultants.</w:t>
      </w:r>
    </w:p>
    <w:bookmarkEnd w:id="25"/>
    <w:bookmarkEnd w:id="26"/>
    <w:bookmarkStart w:id="27" w:name="implementation-timeline-12-month-plan"/>
    <w:p>
      <w:pPr>
        <w:pStyle w:val="Heading2"/>
      </w:pPr>
      <w:r>
        <w:t xml:space="preserve">Implementation Timeline (12-Month Plan)</w:t>
      </w:r>
    </w:p>
    <w:p>
      <w:pPr>
        <w:pStyle w:val="FirstParagraph"/>
      </w:pPr>
      <w:r>
        <w:t xml:space="preserve">Quarter</w:t>
      </w:r>
    </w:p>
    <w:p>
      <w:pPr>
        <w:pStyle w:val="BodyText"/>
      </w:pPr>
      <w:r>
        <w:t xml:space="preserve">Key Activities</w:t>
      </w:r>
    </w:p>
    <w:p>
      <w:pPr>
        <w:pStyle w:val="BodyText"/>
      </w:pPr>
      <w:r>
        <w:t xml:space="preserve">Khartoum-Specific Focus</w:t>
      </w:r>
    </w:p>
    <w:p>
      <w:pPr>
        <w:pStyle w:val="BodyText"/>
      </w:pPr>
      <w:r>
        <w:t xml:space="preserve">Q1 2024</w:t>
      </w:r>
    </w:p>
    <w:p>
      <w:pPr>
        <w:pStyle w:val="BodyText"/>
      </w:pPr>
      <w:r>
        <w:t xml:space="preserve">Leverage Sudan Chamber of Commerce partnership; Launch Khartoum Market Survey; Website localization</w:t>
      </w:r>
    </w:p>
    <w:p>
      <w:pPr>
        <w:pStyle w:val="BodyText"/>
      </w:pPr>
      <w:r>
        <w:t xml:space="preserve">Secure endorsement from Khartoum Chamber leadership for credibility</w:t>
      </w:r>
    </w:p>
    <w:p>
      <w:pPr>
        <w:pStyle w:val="BodyText"/>
      </w:pPr>
      <w:r>
        <w:t xml:space="preserve">Q2 2024</w:t>
      </w:r>
    </w:p>
    <w:p>
      <w:pPr>
        <w:pStyle w:val="BodyText"/>
      </w:pPr>
      <w:r>
        <w:t xml:space="preserve">Host first "Khartoum Business Dialogue"; Partner with Al Neelain University on workshop series</w:t>
      </w:r>
    </w:p>
    <w:p>
      <w:pPr>
        <w:pStyle w:val="BodyText"/>
      </w:pPr>
      <w:r>
        <w:t xml:space="preserve">Establish presence at key educational institutions in Khartoum City</w:t>
      </w:r>
    </w:p>
    <w:p>
      <w:pPr>
        <w:pStyle w:val="BodyText"/>
      </w:pPr>
      <w:r>
        <w:t xml:space="preserve">Q3 2024</w:t>
      </w:r>
    </w:p>
    <w:p>
      <w:pPr>
        <w:pStyle w:val="BodyText"/>
      </w:pPr>
      <w:r>
        <w:t xml:space="preserve">&lt;</w:t>
      </w:r>
    </w:p>
    <w:p>
      <w:pPr>
        <w:pStyle w:val="BodyText"/>
      </w:pPr>
      <w:r>
        <w:t xml:space="preserve">Roll out WhatsApp business groups; Publish "Khartoum SME Benchmark Report"</w:t>
      </w:r>
    </w:p>
    <w:p>
      <w:pPr>
        <w:pStyle w:val="BodyText"/>
      </w:pPr>
      <w:r>
        <w:t xml:space="preserve">Cultivate direct engagement with Khartoum-based small businesses</w:t>
      </w:r>
    </w:p>
    <w:p>
      <w:pPr>
        <w:pStyle w:val="BodyText"/>
      </w:pPr>
      <w:r>
        <w:t xml:space="preserve">Q4 2024</w:t>
      </w:r>
    </w:p>
    <w:p>
      <w:pPr>
        <w:pStyle w:val="BodyText"/>
      </w:pPr>
      <w:r>
        <w:t xml:space="preserve">&lt;</w:t>
      </w:r>
    </w:p>
    <w:p>
      <w:pPr>
        <w:pStyle w:val="BodyText"/>
      </w:pPr>
      <w:r>
        <w:t xml:space="preserve">Analyze client growth metrics; Plan expansion to Khartoum North/South regions</w:t>
      </w:r>
    </w:p>
    <w:p>
      <w:pPr>
        <w:pStyle w:val="BodyText"/>
      </w:pPr>
      <w:r>
        <w:t xml:space="preserve">Validate service relevance through local client success stories in Khartoum metro areas</w:t>
      </w:r>
    </w:p>
    <w:bookmarkEnd w:id="27"/>
    <w:bookmarkStart w:id="28" w:name="budget-allocation-sudan-khartoum-focus"/>
    <w:p>
      <w:pPr>
        <w:pStyle w:val="Heading2"/>
      </w:pPr>
      <w:r>
        <w:t xml:space="preserve">Budget Allocation (Sudan Khartoum Focus)</w:t>
      </w:r>
    </w:p>
    <w:p>
      <w:pPr>
        <w:pStyle w:val="FirstParagraph"/>
      </w:pPr>
      <w:r>
        <w:t xml:space="preserve">Total Marketing Budget: $35,000 USD (18% of total operational budget)</w:t>
      </w:r>
    </w:p>
    <w:p>
      <w:pPr>
        <w:numPr>
          <w:ilvl w:val="0"/>
          <w:numId w:val="1004"/>
        </w:numPr>
        <w:pStyle w:val="Compact"/>
      </w:pPr>
      <w:r>
        <w:rPr>
          <w:bCs/>
          <w:b/>
        </w:rPr>
        <w:t xml:space="preserve">Local Events (45%):</w:t>
      </w:r>
      <w:r>
        <w:t xml:space="preserve"> </w:t>
      </w:r>
      <w:r>
        <w:t xml:space="preserve">$15,750 for venue rentals at Khartoum venues, materials in Arabic/English, and speaker honorariums for local business leaders.</w:t>
      </w:r>
    </w:p>
    <w:p>
      <w:pPr>
        <w:numPr>
          <w:ilvl w:val="0"/>
          <w:numId w:val="1004"/>
        </w:numPr>
        <w:pStyle w:val="Compact"/>
      </w:pPr>
      <w:r>
        <w:rPr>
          <w:bCs/>
          <w:b/>
        </w:rPr>
        <w:t xml:space="preserve">Digital Campaigns (30%):</w:t>
      </w:r>
      <w:r>
        <w:t xml:space="preserve"> </w:t>
      </w:r>
      <w:r>
        <w:t xml:space="preserve">$10,500 for targeted Facebook/LinkedIn ads reaching Khartoum-based businesses (geo-fenced to Khartoum City), WhatsApp group management tools.</w:t>
      </w:r>
    </w:p>
    <w:p>
      <w:pPr>
        <w:numPr>
          <w:ilvl w:val="0"/>
          <w:numId w:val="1004"/>
        </w:numPr>
        <w:pStyle w:val="Compact"/>
      </w:pPr>
      <w:r>
        <w:rPr>
          <w:bCs/>
          <w:b/>
        </w:rPr>
        <w:t xml:space="preserve">Partnership Development (15%):</w:t>
      </w:r>
      <w:r>
        <w:t xml:space="preserve"> </w:t>
      </w:r>
      <w:r>
        <w:t xml:space="preserve">$5,250 for collaboration costs with Sudan Chamber of Commerce and university initiatives.</w:t>
      </w:r>
    </w:p>
    <w:p>
      <w:pPr>
        <w:numPr>
          <w:ilvl w:val="0"/>
          <w:numId w:val="1004"/>
        </w:numPr>
        <w:pStyle w:val="Compact"/>
      </w:pPr>
      <w:r>
        <w:rPr>
          <w:bCs/>
          <w:b/>
        </w:rPr>
        <w:t xml:space="preserve">Content Creation (10%):</w:t>
      </w:r>
      <w:r>
        <w:t xml:space="preserve"> </w:t>
      </w:r>
      <w:r>
        <w:t xml:space="preserve">$3,500 for bilingual case studies featuring Khartoum clients and market reports.</w:t>
      </w:r>
    </w:p>
    <w:bookmarkEnd w:id="28"/>
    <w:bookmarkStart w:id="30" w:name="X6eee67a99888e32f4b6e12fca103971a2913052"/>
    <w:p>
      <w:pPr>
        <w:pStyle w:val="Heading2"/>
      </w:pPr>
      <w:r>
        <w:t xml:space="preserve">Conclusion: Driving Impact in Sudan Khartoum</w:t>
      </w:r>
    </w:p>
    <w:p>
      <w:pPr>
        <w:pStyle w:val="FirstParagraph"/>
      </w:pPr>
      <w:r>
        <w:t xml:space="preserve">This Marketing Plan establishes a clear pathway for our Business Consultant services to become synonymous with sustainable business growth in Sudan Khartoum. By embedding ourselves within the city's economic fabric – through strategic partnerships, culturally intelligent messaging, and hyper-localized events – we will differentiate from generic consultants and capture market share where it matters most. Our commitment to addressing Sudan Khartoum's unique business challenges positions us not just as a service provider, but as a catalyst for regional economic resilience. Within 18 months, we project securing contracts with 75+ Khartoum-based businesses, generating $240K in revenue while establishing our firm as the definitive Business Consultant authority in Sudan's capital city. The success of this plan will directly contribute to strengthening Sudan Khartoum's business ecosystem by transforming strategic challenges into sustainable growth opportunities for local enterprises.</w:t>
      </w:r>
    </w:p>
    <w:bookmarkStart w:id="29" w:name="Xd4f163da07ff1b9727753828c44db486a7c832e"/>
    <w:p>
      <w:pPr>
        <w:pStyle w:val="Heading3"/>
      </w:pPr>
      <w:r>
        <w:t xml:space="preserve">Key Performance Indicators (KPIs) for Sudan Khartoum</w:t>
      </w:r>
    </w:p>
    <w:p>
      <w:pPr>
        <w:numPr>
          <w:ilvl w:val="0"/>
          <w:numId w:val="1005"/>
        </w:numPr>
        <w:pStyle w:val="Compact"/>
      </w:pPr>
      <w:r>
        <w:t xml:space="preserve">50+ qualified leads generated monthly from Khartoum-based businesses</w:t>
      </w:r>
    </w:p>
    <w:p>
      <w:pPr>
        <w:numPr>
          <w:ilvl w:val="0"/>
          <w:numId w:val="1005"/>
        </w:numPr>
        <w:pStyle w:val="Compact"/>
      </w:pPr>
      <w:r>
        <w:t xml:space="preserve">40% client acquisition rate from targeted Khartoum events/programs</w:t>
      </w:r>
    </w:p>
    <w:p>
      <w:pPr>
        <w:numPr>
          <w:ilvl w:val="0"/>
          <w:numId w:val="1005"/>
        </w:numPr>
        <w:pStyle w:val="Compact"/>
      </w:pPr>
      <w:r>
        <w:t xml:space="preserve">90% Arabic-language content engagement in Khartoum market segment</w:t>
      </w:r>
    </w:p>
    <w:p>
      <w:pPr>
        <w:numPr>
          <w:ilvl w:val="0"/>
          <w:numId w:val="1005"/>
        </w:numPr>
        <w:pStyle w:val="Compact"/>
      </w:pPr>
      <w:r>
        <w:t xml:space="preserve">Saudi Arabia Business Council referral partnership established within 6 months</w:t>
      </w:r>
    </w:p>
    <w:p>
      <w:pPr>
        <w:pStyle w:val="FirstParagraph"/>
      </w:pPr>
      <w:r>
        <w:rPr>
          <w:bCs/>
          <w:b/>
        </w:rPr>
        <w:t xml:space="preserve">Final Note:</w:t>
      </w:r>
      <w:r>
        <w:t xml:space="preserve"> </w:t>
      </w:r>
      <w:r>
        <w:t xml:space="preserve">This Marketing Plan is not merely a document—it's an actionable commitment to elevating Sudan Khartoum's business community through expert guidance. Every strategy, budget allocation, and timeline milestone is designed to make "Business Consultant" services indispensable to growth-oriented enterprises across the city.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Sudan Khartoum</dc:title>
  <dc:creator/>
  <dc:language>en</dc:language>
  <cp:keywords/>
  <dcterms:created xsi:type="dcterms:W3CDTF">2026-07-24T04:57:27Z</dcterms:created>
  <dcterms:modified xsi:type="dcterms:W3CDTF">2026-07-24T04:57:27Z</dcterms:modified>
</cp:coreProperties>
</file>

<file path=docProps/custom.xml><?xml version="1.0" encoding="utf-8"?>
<Properties xmlns="http://schemas.openxmlformats.org/officeDocument/2006/custom-properties" xmlns:vt="http://schemas.openxmlformats.org/officeDocument/2006/docPropsVTypes"/>
</file>