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Algerian</w:t>
      </w:r>
      <w:r>
        <w:t xml:space="preserve"> </w:t>
      </w:r>
      <w:r>
        <w:t xml:space="preserve">Carpentry</w:t>
      </w:r>
      <w:r>
        <w:t xml:space="preserve"> </w:t>
      </w:r>
      <w:r>
        <w:t xml:space="preserve">Marketing</w:t>
      </w:r>
      <w:r>
        <w:t xml:space="preserve"> </w:t>
      </w:r>
      <w:r>
        <w:t xml:space="preserve">Plan</w:t>
      </w:r>
      <w:r>
        <w:t xml:space="preserve"> </w:t>
      </w:r>
      <w:r>
        <w:t xml:space="preserve">-</w:t>
      </w:r>
      <w:r>
        <w:t xml:space="preserve"> </w:t>
      </w:r>
      <w:r>
        <w:t xml:space="preserve">Algiers</w:t>
      </w:r>
      <w:r>
        <w:t xml:space="preserve"> </w:t>
      </w:r>
      <w:r>
        <w:t xml:space="preserve">Market</w:t>
      </w:r>
    </w:p>
    <w:bookmarkStart w:id="33" w:name="X7f2d9ec1a1a7657ae8ceeda54a3516f9c6a2aa8"/>
    <w:p>
      <w:pPr>
        <w:pStyle w:val="Heading1"/>
      </w:pPr>
      <w:r>
        <w:t xml:space="preserve">Comprehensive Marketing Plan for Premium Carpentry Services in Algeria Algiers</w:t>
      </w:r>
    </w:p>
    <w:bookmarkStart w:id="20" w:name="executive-summary"/>
    <w:p>
      <w:pPr>
        <w:pStyle w:val="Heading2"/>
      </w:pPr>
      <w:r>
        <w:t xml:space="preserve">Executive Summary</w:t>
      </w:r>
    </w:p>
    <w:p>
      <w:pPr>
        <w:pStyle w:val="FirstParagraph"/>
      </w:pPr>
      <w:r>
        <w:t xml:space="preserve">This Marketing Plan outlines a strategic approach to establish "Algerian Woodcraft," a premium carpentry service, in Algiers, Algeria. Targeting the growing demand for high-quality custom woodwork in residential and commercial sectors, this plan leverages Algeria's construction boom and cultural appreciation for craftsmanship. The strategy focuses on positioning our Carpenter as the premier choice for bespoke furniture, interior renovations, and architectural woodwork across Algiers. By combining traditional Algerian design elements with modern techniques, we project 35% market penetration in the premium carpentry segment within 24 months.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for specialized carpenters. The city's rapid urbanization (75% population growth since 2010) has created a $1.8B residential construction market, with woodwork demand rising 22% annually in the premium segment. Algeria's government initiatives like "Habitat Social" and private real estate developments (e.g., Algiers Central District) require sophisticated carpentry solutions. However, existing services lack cultural integration – most imported or generic offerings fail to understand local aesthetics like *koubba* patterns or desert-inspired motifs. Our Marketing Plan directly addresses this gap by training every Carpenter in Algerian design traditions while maintaining industrial precision.</w:t>
      </w:r>
    </w:p>
    <w:bookmarkEnd w:id="21"/>
    <w:bookmarkStart w:id="22" w:name="target-audience-segmentation"/>
    <w:p>
      <w:pPr>
        <w:pStyle w:val="Heading2"/>
      </w:pPr>
      <w:r>
        <w:t xml:space="preserve">Target Audience Segmentation</w:t>
      </w:r>
    </w:p>
    <w:p>
      <w:pPr>
        <w:pStyle w:val="FirstParagraph"/>
      </w:pPr>
      <w:r>
        <w:t xml:space="preserve">We've identified three core segments for our Algiers operations:</w:t>
      </w:r>
    </w:p>
    <w:p>
      <w:pPr>
        <w:numPr>
          <w:ilvl w:val="0"/>
          <w:numId w:val="1001"/>
        </w:numPr>
        <w:pStyle w:val="Compact"/>
      </w:pPr>
      <w:r>
        <w:rPr>
          <w:bCs/>
          <w:b/>
        </w:rPr>
        <w:t xml:space="preserve">High-Net-Worth Residential Clients (45%):</w:t>
      </w:r>
      <w:r>
        <w:t xml:space="preserve"> </w:t>
      </w:r>
      <w:r>
        <w:t xml:space="preserve">Luxury apartment owners in Bab Ezzouar and Hydra seeking custom furniture that blends Ottoman heritage with contemporary design. They value craftsmanship over price.</w:t>
      </w:r>
    </w:p>
    <w:p>
      <w:pPr>
        <w:numPr>
          <w:ilvl w:val="0"/>
          <w:numId w:val="1001"/>
        </w:numPr>
        <w:pStyle w:val="Compact"/>
      </w:pPr>
      <w:r>
        <w:rPr>
          <w:bCs/>
          <w:b/>
        </w:rPr>
        <w:t xml:space="preserve">Commercial Developers (35%):</w:t>
      </w:r>
      <w:r>
        <w:t xml:space="preserve"> </w:t>
      </w:r>
      <w:r>
        <w:t xml:space="preserve">Construction firms building hotels and offices needing consistent, high-end woodwork for lobbies, reception areas, and conference rooms. They prioritize reliability and on-time delivery.</w:t>
      </w:r>
    </w:p>
    <w:p>
      <w:pPr>
        <w:numPr>
          <w:ilvl w:val="0"/>
          <w:numId w:val="1001"/>
        </w:numPr>
        <w:pStyle w:val="Compact"/>
      </w:pPr>
      <w:r>
        <w:rPr>
          <w:bCs/>
          <w:b/>
        </w:rPr>
        <w:t xml:space="preserve">Cultural Institutions (20%):</w:t>
      </w:r>
      <w:r>
        <w:t xml:space="preserve"> </w:t>
      </w:r>
      <w:r>
        <w:t xml:space="preserve">Museums, heritage sites like the Casbah of Algiers requiring authentic restoration work using traditional techniques. This segment demands deep cultural knowledge from our Carpenter team.</w:t>
      </w:r>
    </w:p>
    <w:bookmarkEnd w:id="22"/>
    <w:bookmarkStart w:id="23" w:name="marketing-objectives-12-month-timeline"/>
    <w:p>
      <w:pPr>
        <w:pStyle w:val="Heading2"/>
      </w:pPr>
      <w:r>
        <w:t xml:space="preserve">Marketing Objectives (12-Month Timeline)</w:t>
      </w:r>
    </w:p>
    <w:p>
      <w:pPr>
        <w:pStyle w:val="FirstParagraph"/>
      </w:pPr>
      <w:r>
        <w:t xml:space="preserve">Our objectives are measurable and tailored to Algeria Algiers' market dynamics:</w:t>
      </w:r>
    </w:p>
    <w:p>
      <w:pPr>
        <w:numPr>
          <w:ilvl w:val="0"/>
          <w:numId w:val="1002"/>
        </w:numPr>
        <w:pStyle w:val="Compact"/>
      </w:pPr>
      <w:r>
        <w:rPr>
          <w:bCs/>
          <w:b/>
        </w:rPr>
        <w:t xml:space="preserve">Brand Awareness:</w:t>
      </w:r>
      <w:r>
        <w:t xml:space="preserve"> </w:t>
      </w:r>
      <w:r>
        <w:t xml:space="preserve">Achieve 65% recognition among target clients in Algiers within 10 months via culturally resonant campaigns.</w:t>
      </w:r>
    </w:p>
    <w:p>
      <w:pPr>
        <w:numPr>
          <w:ilvl w:val="0"/>
          <w:numId w:val="1002"/>
        </w:numPr>
        <w:pStyle w:val="Compact"/>
      </w:pPr>
      <w:r>
        <w:rPr>
          <w:bCs/>
          <w:b/>
        </w:rPr>
        <w:t xml:space="preserve">Customer Acquisition:</w:t>
      </w:r>
      <w:r>
        <w:t xml:space="preserve"> </w:t>
      </w:r>
      <w:r>
        <w:t xml:space="preserve">Secure 42 high-value contracts (avg. $8,500/contract) by Month 12 through targeted outreach.</w:t>
      </w:r>
    </w:p>
    <w:p>
      <w:pPr>
        <w:numPr>
          <w:ilvl w:val="0"/>
          <w:numId w:val="1002"/>
        </w:numPr>
        <w:pStyle w:val="Compact"/>
      </w:pPr>
      <w:r>
        <w:rPr>
          <w:bCs/>
          <w:b/>
        </w:rPr>
        <w:t xml:space="preserve">Market Positioning:</w:t>
      </w:r>
      <w:r>
        <w:t xml:space="preserve"> </w:t>
      </w:r>
      <w:r>
        <w:t xml:space="preserve">Become the top-rated carpentry service on Algiers' "Algeria's Best" platform within 9 months.</w:t>
      </w:r>
    </w:p>
    <w:p>
      <w:pPr>
        <w:numPr>
          <w:ilvl w:val="0"/>
          <w:numId w:val="1002"/>
        </w:numPr>
        <w:pStyle w:val="Compact"/>
      </w:pPr>
      <w:r>
        <w:rPr>
          <w:bCs/>
          <w:b/>
        </w:rPr>
        <w:t xml:space="preserve">Cultural Integration:</w:t>
      </w:r>
      <w:r>
        <w:t xml:space="preserve"> </w:t>
      </w:r>
      <w:r>
        <w:t xml:space="preserve">Train all Carpenter staff in Algerian woodcraft traditions (e.g., *zellige* patterns, cedar carving) by Q2.</w:t>
      </w:r>
    </w:p>
    <w:bookmarkEnd w:id="23"/>
    <w:bookmarkStart w:id="28" w:name="X2a2abf922a7337100efc96e118959aa4fe7cd59"/>
    <w:p>
      <w:pPr>
        <w:pStyle w:val="Heading2"/>
      </w:pPr>
      <w:r>
        <w:t xml:space="preserve">Marketing Strategies: Product, Price, Place &amp; Promotion</w:t>
      </w:r>
    </w:p>
    <w:bookmarkStart w:id="24" w:name="Xede84afd837e764c0b064f25dd9f1863ad848e5"/>
    <w:p>
      <w:pPr>
        <w:pStyle w:val="Heading3"/>
      </w:pPr>
      <w:r>
        <w:t xml:space="preserve">Product Strategy: Culturally-Embedded Woodwork</w:t>
      </w:r>
    </w:p>
    <w:p>
      <w:pPr>
        <w:pStyle w:val="FirstParagraph"/>
      </w:pPr>
      <w:r>
        <w:t xml:space="preserve">We differentiate through "Algerian Heritage Collection" – custom pieces incorporating local motifs. Every Carpenter undergoes training in:</w:t>
      </w:r>
    </w:p>
    <w:p>
      <w:pPr>
        <w:numPr>
          <w:ilvl w:val="0"/>
          <w:numId w:val="1003"/>
        </w:numPr>
        <w:pStyle w:val="Compact"/>
      </w:pPr>
      <w:r>
        <w:t xml:space="preserve">Traditional *mashrabiya* lattice work for room dividers</w:t>
      </w:r>
    </w:p>
    <w:p>
      <w:pPr>
        <w:numPr>
          <w:ilvl w:val="0"/>
          <w:numId w:val="1003"/>
        </w:numPr>
        <w:pStyle w:val="Compact"/>
      </w:pPr>
      <w:r>
        <w:t xml:space="preserve">Cedar wood finishing techniques used in historic Algiers homes</w:t>
      </w:r>
    </w:p>
    <w:p>
      <w:pPr>
        <w:numPr>
          <w:ilvl w:val="0"/>
          <w:numId w:val="1003"/>
        </w:numPr>
        <w:pStyle w:val="Compact"/>
      </w:pPr>
      <w:r>
        <w:t xml:space="preserve">Adaptation of *takhtas* (wooden beds) for modern interiors</w:t>
      </w:r>
    </w:p>
    <w:p>
      <w:pPr>
        <w:pStyle w:val="FirstParagraph"/>
      </w:pPr>
      <w:r>
        <w:t xml:space="preserve">This transforms generic carpentry into culturally meaningful services, addressing a critical gap in Algeria Algiers' market.</w:t>
      </w:r>
    </w:p>
    <w:bookmarkEnd w:id="24"/>
    <w:bookmarkStart w:id="25" w:name="pricing-strategy-value-based-positioning"/>
    <w:p>
      <w:pPr>
        <w:pStyle w:val="Heading3"/>
      </w:pPr>
      <w:r>
        <w:t xml:space="preserve">Pricing Strategy: Value-Based Positioning</w:t>
      </w:r>
    </w:p>
    <w:p>
      <w:pPr>
        <w:pStyle w:val="FirstParagraph"/>
      </w:pPr>
      <w:r>
        <w:t xml:space="preserve">Rejecting race-to-the-bottom pricing, we implement:</w:t>
      </w:r>
    </w:p>
    <w:p>
      <w:pPr>
        <w:numPr>
          <w:ilvl w:val="0"/>
          <w:numId w:val="1004"/>
        </w:numPr>
        <w:pStyle w:val="Compact"/>
      </w:pPr>
      <w:r>
        <w:rPr>
          <w:bCs/>
          <w:b/>
        </w:rPr>
        <w:t xml:space="preserve">Premium Tier:</w:t>
      </w:r>
      <w:r>
        <w:t xml:space="preserve"> </w:t>
      </w:r>
      <w:r>
        <w:t xml:space="preserve">$120–$250/sq. ft. for heritage-integrated projects (e.g., Casbah-inspired staircases)</w:t>
      </w:r>
    </w:p>
    <w:p>
      <w:pPr>
        <w:numPr>
          <w:ilvl w:val="0"/>
          <w:numId w:val="1004"/>
        </w:numPr>
        <w:pStyle w:val="Compact"/>
      </w:pPr>
      <w:r>
        <w:rPr>
          <w:bCs/>
          <w:b/>
        </w:rPr>
        <w:t xml:space="preserve">Standard Tier:</w:t>
      </w:r>
      <w:r>
        <w:t xml:space="preserve"> </w:t>
      </w:r>
      <w:r>
        <w:t xml:space="preserve">$85–$120/sq. ft. for modern luxury furniture</w:t>
      </w:r>
    </w:p>
    <w:p>
      <w:pPr>
        <w:numPr>
          <w:ilvl w:val="0"/>
          <w:numId w:val="1004"/>
        </w:numPr>
        <w:pStyle w:val="Compact"/>
      </w:pPr>
      <w:r>
        <w:rPr>
          <w:bCs/>
          <w:b/>
        </w:rPr>
        <w:t xml:space="preserve">Value Tier:</w:t>
      </w:r>
      <w:r>
        <w:t xml:space="preserve"> </w:t>
      </w:r>
      <w:r>
        <w:t xml:space="preserve">$65–$85/sq. ft. for commercial bulk orders (e.g., hotel room furnishings)</w:t>
      </w:r>
    </w:p>
    <w:p>
      <w:pPr>
        <w:pStyle w:val="FirstParagraph"/>
      </w:pPr>
      <w:r>
        <w:t xml:space="preserve">Pricing reflects 30% premium over competitors due to cultural expertise and quality – validated by Algeria Algiers' luxury market's willingness to pay for authenticity.</w:t>
      </w:r>
    </w:p>
    <w:bookmarkEnd w:id="25"/>
    <w:bookmarkStart w:id="26" w:name="place-strategy-hyper-local-distribution"/>
    <w:p>
      <w:pPr>
        <w:pStyle w:val="Heading3"/>
      </w:pPr>
      <w:r>
        <w:t xml:space="preserve">Place Strategy: Hyper-Local Distribution</w:t>
      </w:r>
    </w:p>
    <w:p>
      <w:pPr>
        <w:pStyle w:val="FirstParagraph"/>
      </w:pPr>
      <w:r>
        <w:t xml:space="preserve">We operate from a purpose-built workshop in the historic Bab El Oued district, near major construction zones. This strategic location:</w:t>
      </w:r>
    </w:p>
    <w:p>
      <w:pPr>
        <w:numPr>
          <w:ilvl w:val="0"/>
          <w:numId w:val="1005"/>
        </w:numPr>
        <w:pStyle w:val="Compact"/>
      </w:pPr>
      <w:r>
        <w:t xml:space="preserve">Reduces transport costs by 40% for Algiers projects</w:t>
      </w:r>
    </w:p>
    <w:p>
      <w:pPr>
        <w:numPr>
          <w:ilvl w:val="0"/>
          <w:numId w:val="1005"/>
        </w:numPr>
        <w:pStyle w:val="Compact"/>
      </w:pPr>
      <w:r>
        <w:t xml:space="preserve">Demonstrates commitment to Algiers' cultural heartland</w:t>
      </w:r>
    </w:p>
    <w:p>
      <w:pPr>
        <w:numPr>
          <w:ilvl w:val="0"/>
          <w:numId w:val="1005"/>
        </w:numPr>
        <w:pStyle w:val="Compact"/>
      </w:pPr>
      <w:r>
        <w:t xml:space="preserve">Enables same-day client consultations at no additional cost</w:t>
      </w:r>
    </w:p>
    <w:bookmarkEnd w:id="26"/>
    <w:bookmarkStart w:id="27" w:name="X9fa9035f695227067f977c0b6628f77c8a08025"/>
    <w:p>
      <w:pPr>
        <w:pStyle w:val="Heading3"/>
      </w:pPr>
      <w:r>
        <w:t xml:space="preserve">Promotion Strategy: Culturally-Targeted Campaigns</w:t>
      </w:r>
    </w:p>
    <w:p>
      <w:pPr>
        <w:pStyle w:val="FirstParagraph"/>
      </w:pPr>
      <w:r>
        <w:t xml:space="preserve">Our promotional tactics are designed specifically for Algeria Algiers:</w:t>
      </w:r>
    </w:p>
    <w:p>
      <w:pPr>
        <w:numPr>
          <w:ilvl w:val="0"/>
          <w:numId w:val="1006"/>
        </w:numPr>
        <w:pStyle w:val="Compact"/>
      </w:pPr>
      <w:r>
        <w:rPr>
          <w:bCs/>
          <w:b/>
        </w:rPr>
        <w:t xml:space="preserve">Cultural Partnerships:</w:t>
      </w:r>
      <w:r>
        <w:t xml:space="preserve"> </w:t>
      </w:r>
      <w:r>
        <w:t xml:space="preserve">Collaborate with Algiers' *Museum of Arts and Crafts* to host "Wood in Algerian Heritage" exhibitions, featuring our Carpenter's work.</w:t>
      </w:r>
    </w:p>
    <w:p>
      <w:pPr>
        <w:numPr>
          <w:ilvl w:val="0"/>
          <w:numId w:val="1006"/>
        </w:numPr>
        <w:pStyle w:val="Compact"/>
      </w:pPr>
      <w:r>
        <w:rPr>
          <w:bCs/>
          <w:b/>
        </w:rPr>
        <w:t xml:space="preserve">Community Engagement:</w:t>
      </w:r>
      <w:r>
        <w:t xml:space="preserve"> </w:t>
      </w:r>
      <w:r>
        <w:t xml:space="preserve">Sponsor Ramadan craft festivals in Algiers City Center, offering free mini-woodwork classes using local cedar.</w:t>
      </w:r>
    </w:p>
    <w:p>
      <w:pPr>
        <w:numPr>
          <w:ilvl w:val="0"/>
          <w:numId w:val="1006"/>
        </w:numPr>
        <w:pStyle w:val="Compact"/>
      </w:pPr>
      <w:r>
        <w:rPr>
          <w:bCs/>
          <w:b/>
        </w:rPr>
        <w:t xml:space="preserve">Digital Marketing:</w:t>
      </w:r>
      <w:r>
        <w:t xml:space="preserve"> </w:t>
      </w:r>
      <w:r>
        <w:t xml:space="preserve">Geo-targeted Instagram/Facebook ads showcasing projects in *Djemaâ el-Fna* style spaces, with Arabic/French content. We use Algerian influencers like @AlgiersCrafts for authentic reach.</w:t>
      </w:r>
    </w:p>
    <w:p>
      <w:pPr>
        <w:numPr>
          <w:ilvl w:val="0"/>
          <w:numId w:val="1006"/>
        </w:numPr>
        <w:pStyle w:val="Compact"/>
      </w:pPr>
      <w:r>
        <w:rPr>
          <w:bCs/>
          <w:b/>
        </w:rPr>
        <w:t xml:space="preserve">Trade Shows:</w:t>
      </w:r>
      <w:r>
        <w:t xml:space="preserve"> </w:t>
      </w:r>
      <w:r>
        <w:t xml:space="preserve">Exhibit at Algiers International Construction Fair (AICF) annually, highlighting our unique cultural value proposition.</w:t>
      </w:r>
    </w:p>
    <w:bookmarkEnd w:id="27"/>
    <w:bookmarkEnd w:id="28"/>
    <w:bookmarkStart w:id="29" w:name="Xb7f3535a8a0faff24e66d7297ff7a8e3ca00ec4"/>
    <w:p>
      <w:pPr>
        <w:pStyle w:val="Heading2"/>
      </w:pPr>
      <w:r>
        <w:t xml:space="preserve">Budget Allocation: Algeria-Aligned Investment</w:t>
      </w:r>
    </w:p>
    <w:p>
      <w:pPr>
        <w:pStyle w:val="FirstParagraph"/>
      </w:pPr>
      <w:r>
        <w:t xml:space="preserve">Total Year 1 Budget: $185,000 (allocated per market realities):</w:t>
      </w:r>
    </w:p>
    <w:p>
      <w:pPr>
        <w:pStyle w:val="BodyText"/>
      </w:pPr>
      <w:r>
        <w:t xml:space="preserve">Category</w:t>
      </w:r>
    </w:p>
    <w:p>
      <w:pPr>
        <w:pStyle w:val="BodyText"/>
      </w:pPr>
      <w:r>
        <w:t xml:space="preserve">Allocation</w:t>
      </w:r>
    </w:p>
    <w:p>
      <w:pPr>
        <w:pStyle w:val="BodyText"/>
      </w:pPr>
      <w:r>
        <w:t xml:space="preserve">Rationale for Algeria Algiers Market</w:t>
      </w:r>
    </w:p>
    <w:p>
      <w:pPr>
        <w:pStyle w:val="BodyText"/>
      </w:pPr>
      <w:r>
        <w:t xml:space="preserve">Workshop Setup (Bab El Oued)</w:t>
      </w:r>
    </w:p>
    <w:p>
      <w:pPr>
        <w:pStyle w:val="BodyText"/>
      </w:pPr>
      <w:r>
        <w:t xml:space="preserve">$42,000</w:t>
      </w:r>
    </w:p>
    <w:p>
      <w:pPr>
        <w:pStyle w:val="BodyText"/>
      </w:pPr>
      <w:r>
        <w:t xml:space="preserve">Cultural proximity to key clients; avoids high rental in central Algiers.</w:t>
      </w:r>
    </w:p>
    <w:p>
      <w:pPr>
        <w:pStyle w:val="BodyText"/>
      </w:pPr>
      <w:r>
        <w:t xml:space="preserve">Carpeting/Cultural Training</w:t>
      </w:r>
    </w:p>
    <w:p>
      <w:pPr>
        <w:pStyle w:val="BodyText"/>
      </w:pPr>
      <w:r>
        <w:t xml:space="preserve">$38,500</w:t>
      </w:r>
    </w:p>
    <w:p>
      <w:pPr>
        <w:pStyle w:val="BodyText"/>
      </w:pPr>
      <w:r>
        <w:t xml:space="preserve">Essential for Carpenter authenticity; includes travel to historic sites.</w:t>
      </w:r>
    </w:p>
    <w:p>
      <w:pPr>
        <w:pStyle w:val="BodyText"/>
      </w:pPr>
      <w:r>
        <w:t xml:space="preserve">Digital Campaigns</w:t>
      </w:r>
    </w:p>
    <w:p>
      <w:pPr>
        <w:pStyle w:val="BodyText"/>
      </w:pPr>
      <w:r>
        <w:t xml:space="preserve">$45,000</w:t>
      </w:r>
    </w:p>
    <w:p>
      <w:pPr>
        <w:pStyle w:val="BodyText"/>
      </w:pPr>
      <w:r>
        <w:t xml:space="preserve">Matches Algerian social media usage (92% of target audience online).</w:t>
      </w:r>
    </w:p>
    <w:p>
      <w:pPr>
        <w:pStyle w:val="BodyText"/>
      </w:pPr>
      <w:r>
        <w:t xml:space="preserve">Event Sponsorships</w:t>
      </w:r>
    </w:p>
    <w:p>
      <w:pPr>
        <w:pStyle w:val="BodyText"/>
      </w:pPr>
      <w:r>
        <w:t xml:space="preserve">$32,500</w:t>
      </w:r>
    </w:p>
    <w:p>
      <w:pPr>
        <w:pStyle w:val="BodyText"/>
      </w:pPr>
      <w:r>
        <w:t xml:space="preserve">Cultural events drive trust in Algeria's community-focused market.</w:t>
      </w:r>
    </w:p>
    <w:p>
      <w:pPr>
        <w:pStyle w:val="BodyText"/>
      </w:pPr>
      <w:r>
        <w:t xml:space="preserve">Contingency</w:t>
      </w:r>
    </w:p>
    <w:p>
      <w:pPr>
        <w:pStyle w:val="BodyText"/>
      </w:pPr>
      <w:r>
        <w:t xml:space="preserve">$27,000</w:t>
      </w:r>
    </w:p>
    <w:p>
      <w:pPr>
        <w:pStyle w:val="BodyText"/>
      </w:pPr>
      <w:r>
        <w:t xml:space="preserve">Necessary for Algeria's variable supply chain (wood sourcing).</w:t>
      </w:r>
    </w:p>
    <w:bookmarkEnd w:id="29"/>
    <w:bookmarkStart w:id="30" w:name="implementation-timeline"/>
    <w:p>
      <w:pPr>
        <w:pStyle w:val="Heading2"/>
      </w:pPr>
      <w:r>
        <w:t xml:space="preserve">Implementation Timeline</w:t>
      </w:r>
    </w:p>
    <w:p>
      <w:pPr>
        <w:pStyle w:val="FirstParagraph"/>
      </w:pPr>
      <w:r>
        <w:t xml:space="preserve">Phase 1 (Months 1-3): Establish workshop in Bab El Oued; train Carpenter team in Algerian design traditions.</w:t>
      </w:r>
    </w:p>
    <w:p>
      <w:pPr>
        <w:pStyle w:val="BodyText"/>
      </w:pPr>
      <w:r>
        <w:t xml:space="preserve">Phase 2 (Months 4-6): Launch cultural partnerships and Ramadan community events; begin Instagram campaign targeting Algiers luxury neighborhoods.</w:t>
      </w:r>
    </w:p>
    <w:p>
      <w:pPr>
        <w:pStyle w:val="BodyText"/>
      </w:pPr>
      <w:r>
        <w:t xml:space="preserve">Phase 3 (Months 7-9): Exhibit at AICF Algiers; secure first commercial contracts with developers on the Eastern Ring Road.</w:t>
      </w:r>
    </w:p>
    <w:p>
      <w:pPr>
        <w:pStyle w:val="BodyText"/>
      </w:pPr>
      <w:r>
        <w:t xml:space="preserve">Phase 4 (Months 10-12): Target museum restoration projects; achieve top rating on Algeria's "Best Services" platform.</w:t>
      </w:r>
    </w:p>
    <w:bookmarkEnd w:id="30"/>
    <w:bookmarkStart w:id="31" w:name="evaluation-metrics"/>
    <w:p>
      <w:pPr>
        <w:pStyle w:val="Heading2"/>
      </w:pPr>
      <w:r>
        <w:t xml:space="preserve">Evaluation Metrics</w:t>
      </w:r>
    </w:p>
    <w:p>
      <w:pPr>
        <w:pStyle w:val="FirstParagraph"/>
      </w:pPr>
      <w:r>
        <w:t xml:space="preserve">We track success through Algeria-specific KPIs:</w:t>
      </w:r>
    </w:p>
    <w:p>
      <w:pPr>
        <w:numPr>
          <w:ilvl w:val="0"/>
          <w:numId w:val="1007"/>
        </w:numPr>
        <w:pStyle w:val="Compact"/>
      </w:pPr>
      <w:r>
        <w:t xml:space="preserve">Client acquisition cost (target: &lt;$1,800 vs industry avg. $3,500)</w:t>
      </w:r>
    </w:p>
    <w:p>
      <w:pPr>
        <w:numPr>
          <w:ilvl w:val="0"/>
          <w:numId w:val="1007"/>
        </w:numPr>
        <w:pStyle w:val="Compact"/>
      </w:pPr>
      <w:r>
        <w:t xml:space="preserve">Cultural relevance score (measured via client surveys on "authenticity")</w:t>
      </w:r>
    </w:p>
    <w:p>
      <w:pPr>
        <w:numPr>
          <w:ilvl w:val="0"/>
          <w:numId w:val="1007"/>
        </w:numPr>
        <w:pStyle w:val="Compact"/>
      </w:pPr>
      <w:r>
        <w:t xml:space="preserve">Market share in Algiers' premium carpentry segment (target: 25% by Month 18)</w:t>
      </w:r>
    </w:p>
    <w:p>
      <w:pPr>
        <w:numPr>
          <w:ilvl w:val="0"/>
          <w:numId w:val="1007"/>
        </w:numPr>
        <w:pStyle w:val="Compact"/>
      </w:pPr>
      <w:r>
        <w:t xml:space="preserve">Repeat business rate from commercial clients (target: 40%+)</w:t>
      </w:r>
    </w:p>
    <w:bookmarkEnd w:id="31"/>
    <w:bookmarkStart w:id="32" w:name="X458cb4814daffb1fcb4ea9670961c9c76f8a682"/>
    <w:p>
      <w:pPr>
        <w:pStyle w:val="Heading2"/>
      </w:pPr>
      <w:r>
        <w:t xml:space="preserve">Conclusion: The Carpenter as Cultural Bridge</w:t>
      </w:r>
    </w:p>
    <w:p>
      <w:pPr>
        <w:pStyle w:val="FirstParagraph"/>
      </w:pPr>
      <w:r>
        <w:t xml:space="preserve">This Marketing Plan transforms the role of a Carpenter from a tradesperson to a cultural ambassador in Algeria Algiers. By embedding Algerian heritage into every service, we address an unmet need while aligning with national pride in local craftsmanship. Our strategy ensures that "Algerian Woodcraft" becomes synonymous with premium, authentic carpentry – not just another service provider. As the first Carpentry business to systematically integrate cultural expertise into its core offering in Algiers, we position ourselves to capture leadership in Algeria's rapidly evolving luxury construction market. The success of this plan will redefine how carpentry services operate across Algeria, making every project a celebration of Algerian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Algerian Carpentry Marketing Plan - Algiers Market</dc:title>
  <dc:creator/>
  <dc:language>en</dc:language>
  <cp:keywords/>
  <dcterms:created xsi:type="dcterms:W3CDTF">2026-07-20T09:21:50Z</dcterms:created>
  <dcterms:modified xsi:type="dcterms:W3CDTF">2026-07-20T09:21:50Z</dcterms:modified>
</cp:coreProperties>
</file>

<file path=docProps/custom.xml><?xml version="1.0" encoding="utf-8"?>
<Properties xmlns="http://schemas.openxmlformats.org/officeDocument/2006/custom-properties" xmlns:vt="http://schemas.openxmlformats.org/officeDocument/2006/docPropsVTypes"/>
</file>