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b05afc79d28486fed4fc6a4fb694f201c7c8897"/>
    <w:p>
      <w:pPr>
        <w:pStyle w:val="Heading1"/>
      </w:pPr>
      <w:r>
        <w:t xml:space="preserve">Comprehensive Marketing Plan for Carpenter: Dominating the Rio de Janeiro Market</w:t>
      </w:r>
    </w:p>
    <w:bookmarkStart w:id="20" w:name="executive-summary"/>
    <w:p>
      <w:pPr>
        <w:pStyle w:val="Heading2"/>
      </w:pPr>
      <w:r>
        <w:t xml:space="preserve">Executive Summary</w:t>
      </w:r>
    </w:p>
    <w:p>
      <w:pPr>
        <w:pStyle w:val="FirstParagraph"/>
      </w:pPr>
      <w:r>
        <w:t xml:space="preserve">The marketing plan for Carpenter is designed to establish a premier carpentry services brand across Brazil Rio de Janeiro. This document outlines a targeted strategy to capture market share in one of Latin America's most dynamic urban centers, leveraging Rio's unique cultural identity and high-demand construction sector. Carpenter will position itself as the go-to expert for custom woodworking solutions, blending traditional craftsmanship with modern Brazilian aesthetics. With an investment of R$ 450,000 over 18 months, this plan targets a 25% market penetration in residential carpentry within Rio's premium neighborhoods by Year 2.</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exceptional opportunities for Carpenter due to its booming tourism infrastructure (7.3 million annual visitors), luxury real estate developments, and cultural emphasis on artisanal craftsmanship. The city's construction sector grew by 8.5% in 2023, with residential projects representing 63% of demand (IBGE data). However, fragmented local carpentry services lack branding consistency and technological integration. Competitors like "Madeira &amp; Cia" focus solely on bulk materials while "Arte em Madeira" targets niche art markets—leaving a gap for a full-service provider specializing in custom furniture, cabinetry, and renovation solutions for both locals and tourists.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Premium Homeowners (45% of market):</w:t>
      </w:r>
      <w:r>
        <w:t xml:space="preserve"> </w:t>
      </w:r>
      <w:r>
        <w:t xml:space="preserve">Residents in neighborhoods like Leblon, Ipanema, and Santa Teresa seeking luxury wooden features (e.g., custom closets, balcony railings). Average income: R$ 15k/month.</w:t>
      </w:r>
    </w:p>
    <w:p>
      <w:pPr>
        <w:numPr>
          <w:ilvl w:val="0"/>
          <w:numId w:val="1001"/>
        </w:numPr>
        <w:pStyle w:val="Compact"/>
      </w:pPr>
      <w:r>
        <w:rPr>
          <w:bCs/>
          <w:b/>
        </w:rPr>
        <w:t xml:space="preserve">Tourism Industry Partners (30%):</w:t>
      </w:r>
      <w:r>
        <w:t xml:space="preserve"> </w:t>
      </w:r>
      <w:r>
        <w:t xml:space="preserve">Hotels, Airbnb operators needing Brazilian-themed furniture for guest spaces. Priority: quick turnarounds and culturally resonant designs.</w:t>
      </w:r>
    </w:p>
    <w:p>
      <w:pPr>
        <w:numPr>
          <w:ilvl w:val="0"/>
          <w:numId w:val="1001"/>
        </w:numPr>
        <w:pStyle w:val="Compact"/>
      </w:pPr>
      <w:r>
        <w:rPr>
          <w:bCs/>
          <w:b/>
        </w:rPr>
        <w:t xml:space="preserve">Renovation Contractors (25%):</w:t>
      </w:r>
      <w:r>
        <w:t xml:space="preserve"> </w:t>
      </w:r>
      <w:r>
        <w:t xml:space="preserve">Builders specializing in historic properties (e.g., Flamengo's colonial homes) requiring specialized carpentry expertise.</w:t>
      </w:r>
    </w:p>
    <w:bookmarkEnd w:id="22"/>
    <w:bookmarkStart w:id="23" w:name="unique-value-proposition-why-carpenter"/>
    <w:p>
      <w:pPr>
        <w:pStyle w:val="Heading2"/>
      </w:pPr>
      <w:r>
        <w:t xml:space="preserve">Unique Value Proposition: Why Carpenter?</w:t>
      </w:r>
    </w:p>
    <w:p>
      <w:pPr>
        <w:pStyle w:val="FirstParagraph"/>
      </w:pPr>
      <w:r>
        <w:t xml:space="preserve">Carpenter delivers three competitive advantages exclusive to Brazil Rio de Janeiro:</w:t>
      </w:r>
    </w:p>
    <w:p>
      <w:pPr>
        <w:numPr>
          <w:ilvl w:val="0"/>
          <w:numId w:val="1002"/>
        </w:numPr>
        <w:pStyle w:val="Compact"/>
      </w:pPr>
      <w:r>
        <w:rPr>
          <w:bCs/>
          <w:b/>
        </w:rPr>
        <w:t xml:space="preserve">Local Craftsmanship Meets Modern Design:</w:t>
      </w:r>
      <w:r>
        <w:t xml:space="preserve"> </w:t>
      </w:r>
      <w:r>
        <w:t xml:space="preserve">Collaborations with Rio-based artists (e.g., using indigenous wood species like "Ipê" and "Jatobá") create culturally authentic products.</w:t>
      </w:r>
    </w:p>
    <w:p>
      <w:pPr>
        <w:numPr>
          <w:ilvl w:val="0"/>
          <w:numId w:val="1002"/>
        </w:numPr>
        <w:pStyle w:val="Compact"/>
      </w:pPr>
      <w:r>
        <w:rPr>
          <w:bCs/>
          <w:b/>
        </w:rPr>
        <w:t xml:space="preserve">Rio-Exclusive Service Model:</w:t>
      </w:r>
      <w:r>
        <w:t xml:space="preserve"> </w:t>
      </w:r>
      <w:r>
        <w:t xml:space="preserve">24-hour emergency repair for tourism businesses + multilingual support (Portuguese, English, Spanish) for international clients.</w:t>
      </w:r>
    </w:p>
    <w:p>
      <w:pPr>
        <w:numPr>
          <w:ilvl w:val="0"/>
          <w:numId w:val="1002"/>
        </w:numPr>
        <w:pStyle w:val="Compact"/>
      </w:pPr>
      <w:r>
        <w:rPr>
          <w:bCs/>
          <w:b/>
        </w:rPr>
        <w:t xml:space="preserve">Sustainability Focus:</w:t>
      </w:r>
      <w:r>
        <w:t xml:space="preserve"> </w:t>
      </w:r>
      <w:r>
        <w:t xml:space="preserve">Partnerships with certified Brazilian reforestation projects to offset wood sourcing—critical for Rio's eco-conscious consumers.</w:t>
      </w:r>
    </w:p>
    <w:bookmarkEnd w:id="23"/>
    <w:bookmarkStart w:id="28" w:name="marketing-mix-strategy"/>
    <w:p>
      <w:pPr>
        <w:pStyle w:val="Heading2"/>
      </w:pPr>
      <w:r>
        <w:t xml:space="preserve">Marketing Mix Strategy</w:t>
      </w:r>
    </w:p>
    <w:bookmarkStart w:id="24" w:name="product-p1-tailored-to-rios-demands"/>
    <w:p>
      <w:pPr>
        <w:pStyle w:val="Heading3"/>
      </w:pPr>
      <w:r>
        <w:t xml:space="preserve">Product (P1): Tailored to Rio's Demands</w:t>
      </w:r>
    </w:p>
    <w:p>
      <w:pPr>
        <w:pStyle w:val="FirstParagraph"/>
      </w:pPr>
      <w:r>
        <w:t xml:space="preserve">Carpenter will launch three core product lines:</w:t>
      </w:r>
    </w:p>
    <w:p>
      <w:pPr>
        <w:numPr>
          <w:ilvl w:val="0"/>
          <w:numId w:val="1003"/>
        </w:numPr>
        <w:pStyle w:val="Compact"/>
      </w:pPr>
      <w:r>
        <w:rPr>
          <w:iCs/>
          <w:i/>
        </w:rPr>
        <w:t xml:space="preserve">Rio Heritage Collection:</w:t>
      </w:r>
      <w:r>
        <w:t xml:space="preserve"> </w:t>
      </w:r>
      <w:r>
        <w:t xml:space="preserve">Furniture using reclaimed wood from historic buildings (e.g., Christ the Redeemer vicinity renovations).</w:t>
      </w:r>
    </w:p>
    <w:p>
      <w:pPr>
        <w:numPr>
          <w:ilvl w:val="0"/>
          <w:numId w:val="1003"/>
        </w:numPr>
        <w:pStyle w:val="Compact"/>
      </w:pPr>
      <w:r>
        <w:rPr>
          <w:iCs/>
          <w:i/>
        </w:rPr>
        <w:t xml:space="preserve">Tourist Experience Package:</w:t>
      </w:r>
      <w:r>
        <w:t xml:space="preserve"> </w:t>
      </w:r>
      <w:r>
        <w:t xml:space="preserve">Custom wooden souvenirs (mini "Christ the Redeemer" models) for hotels, sold via hotel concierge partnerships.</w:t>
      </w:r>
    </w:p>
    <w:p>
      <w:pPr>
        <w:numPr>
          <w:ilvl w:val="0"/>
          <w:numId w:val="1003"/>
        </w:numPr>
        <w:pStyle w:val="Compact"/>
      </w:pPr>
      <w:r>
        <w:rPr>
          <w:iCs/>
          <w:i/>
        </w:rPr>
        <w:t xml:space="preserve">Urban Resilience Line:</w:t>
      </w:r>
      <w:r>
        <w:t xml:space="preserve"> </w:t>
      </w:r>
      <w:r>
        <w:t xml:space="preserve">Humidity-resistant cabinetry designed specifically for Rio's coastal climate.</w:t>
      </w:r>
    </w:p>
    <w:bookmarkEnd w:id="24"/>
    <w:bookmarkStart w:id="25" w:name="pricing-p2-value-based-positioning"/>
    <w:p>
      <w:pPr>
        <w:pStyle w:val="Heading3"/>
      </w:pPr>
      <w:r>
        <w:t xml:space="preserve">Pricing (P2): Value-Based Positioning</w:t>
      </w:r>
    </w:p>
    <w:p>
      <w:pPr>
        <w:pStyle w:val="FirstParagraph"/>
      </w:pPr>
      <w:r>
        <w:t xml:space="preserve">A premium pricing model with tiered options:</w:t>
      </w:r>
    </w:p>
    <w:p>
      <w:pPr>
        <w:numPr>
          <w:ilvl w:val="0"/>
          <w:numId w:val="1004"/>
        </w:numPr>
        <w:pStyle w:val="Compact"/>
      </w:pPr>
      <w:r>
        <w:rPr>
          <w:bCs/>
          <w:b/>
        </w:rPr>
        <w:t xml:space="preserve">Basic:</w:t>
      </w:r>
      <w:r>
        <w:t xml:space="preserve"> </w:t>
      </w:r>
      <w:r>
        <w:t xml:space="preserve">R$ 800–R$ 2,500 for standard shelves (targeting contractors).</w:t>
      </w:r>
    </w:p>
    <w:p>
      <w:pPr>
        <w:numPr>
          <w:ilvl w:val="0"/>
          <w:numId w:val="1004"/>
        </w:numPr>
        <w:pStyle w:val="Compact"/>
      </w:pPr>
      <w:r>
        <w:rPr>
          <w:bCs/>
          <w:b/>
        </w:rPr>
        <w:t xml:space="preserve">Premium:</w:t>
      </w:r>
      <w:r>
        <w:t xml:space="preserve"> </w:t>
      </w:r>
      <w:r>
        <w:t xml:space="preserve">R$ 4,500–R$ 15,000 for custom furniture (targeting homeowners).</w:t>
      </w:r>
    </w:p>
    <w:p>
      <w:pPr>
        <w:numPr>
          <w:ilvl w:val="0"/>
          <w:numId w:val="1004"/>
        </w:numPr>
        <w:pStyle w:val="Compact"/>
      </w:pPr>
      <w:r>
        <w:rPr>
          <w:bCs/>
          <w:b/>
        </w:rPr>
        <w:t xml:space="preserve">Tourist Premium:</w:t>
      </w:r>
      <w:r>
        <w:t xml:space="preserve"> </w:t>
      </w:r>
      <w:r>
        <w:t xml:space="preserve">R$ 299–R$ 899 for hotel-branded items (with bulk discounts for tourism partners).</w:t>
      </w:r>
    </w:p>
    <w:bookmarkEnd w:id="25"/>
    <w:bookmarkStart w:id="26" w:name="promotion-p3-hyper-local-engagement"/>
    <w:p>
      <w:pPr>
        <w:pStyle w:val="Heading3"/>
      </w:pPr>
      <w:r>
        <w:t xml:space="preserve">Promotion (P3): Hyper-Local Engagement</w:t>
      </w:r>
    </w:p>
    <w:p>
      <w:pPr>
        <w:pStyle w:val="FirstParagraph"/>
      </w:pPr>
      <w:r>
        <w:t xml:space="preserve">Carpenter will deploy a multi-channel campaign rooted in Rio culture:</w:t>
      </w:r>
    </w:p>
    <w:p>
      <w:pPr>
        <w:numPr>
          <w:ilvl w:val="0"/>
          <w:numId w:val="1005"/>
        </w:numPr>
        <w:pStyle w:val="Compact"/>
      </w:pPr>
      <w:r>
        <w:rPr>
          <w:bCs/>
          <w:b/>
        </w:rPr>
        <w:t xml:space="preserve">Instagram &amp; TikTok Campaigns:</w:t>
      </w:r>
      <w:r>
        <w:t xml:space="preserve"> </w:t>
      </w:r>
      <w:r>
        <w:t xml:space="preserve">Partner with Rio influencers (e.g., @RioVibes) for "Day in the Life" content showing carpentry process in iconic locations like Copacabana.</w:t>
      </w:r>
    </w:p>
    <w:p>
      <w:pPr>
        <w:numPr>
          <w:ilvl w:val="0"/>
          <w:numId w:val="1005"/>
        </w:numPr>
        <w:pStyle w:val="Compact"/>
      </w:pPr>
      <w:r>
        <w:rPr>
          <w:bCs/>
          <w:b/>
        </w:rPr>
        <w:t xml:space="preserve">Rio Street Activation:</w:t>
      </w:r>
      <w:r>
        <w:t xml:space="preserve"> </w:t>
      </w:r>
      <w:r>
        <w:t xml:space="preserve">Pop-up workshops at beaches (Ipanema, Copacabana) offering free woodcraft demos during weekends.</w:t>
      </w:r>
    </w:p>
    <w:p>
      <w:pPr>
        <w:numPr>
          <w:ilvl w:val="0"/>
          <w:numId w:val="1005"/>
        </w:numPr>
        <w:pStyle w:val="Compact"/>
      </w:pPr>
      <w:r>
        <w:rPr>
          <w:bCs/>
          <w:b/>
        </w:rPr>
        <w:t xml:space="preserve">Hotel &amp; Tourism Partnerships:</w:t>
      </w:r>
      <w:r>
        <w:t xml:space="preserve"> </w:t>
      </w:r>
      <w:r>
        <w:t xml:space="preserve">Exclusive "Carpenter by Design" branding in luxury hotel rooms with QR codes linking to virtual showrooms of Rio-inspired furniture.</w:t>
      </w:r>
    </w:p>
    <w:p>
      <w:pPr>
        <w:numPr>
          <w:ilvl w:val="0"/>
          <w:numId w:val="1005"/>
        </w:numPr>
        <w:pStyle w:val="Compact"/>
      </w:pPr>
      <w:r>
        <w:rPr>
          <w:bCs/>
          <w:b/>
        </w:rPr>
        <w:t xml:space="preserve">Local Media Sponsorships:</w:t>
      </w:r>
      <w:r>
        <w:t xml:space="preserve"> </w:t>
      </w:r>
      <w:r>
        <w:t xml:space="preserve">Sponsor events like Rio Carnival’s "Madeirista" parade (woodcrafters' showcase) for brand visibility.</w:t>
      </w:r>
    </w:p>
    <w:bookmarkEnd w:id="26"/>
    <w:bookmarkStart w:id="27" w:name="place-p4-seamless-service-delivery"/>
    <w:p>
      <w:pPr>
        <w:pStyle w:val="Heading3"/>
      </w:pPr>
      <w:r>
        <w:t xml:space="preserve">Place (P4): Seamless Service Delivery</w:t>
      </w:r>
    </w:p>
    <w:p>
      <w:pPr>
        <w:pStyle w:val="FirstParagraph"/>
      </w:pPr>
      <w:r>
        <w:t xml:space="preserve">Carpenter will optimize logistics for Brazil Rio de Janeiro's geography:</w:t>
      </w:r>
    </w:p>
    <w:p>
      <w:pPr>
        <w:numPr>
          <w:ilvl w:val="0"/>
          <w:numId w:val="1006"/>
        </w:numPr>
        <w:pStyle w:val="Compact"/>
      </w:pPr>
      <w:r>
        <w:rPr>
          <w:bCs/>
          <w:b/>
        </w:rPr>
        <w:t xml:space="preserve">Mobile Workshop Units:</w:t>
      </w:r>
      <w:r>
        <w:t xml:space="preserve"> </w:t>
      </w:r>
      <w:r>
        <w:t xml:space="preserve">3 custom vans equipped with portable tools servicing favela communities (e.g., Rocinha) and remote areas where traditional carpentry is scarce.</w:t>
      </w:r>
    </w:p>
    <w:p>
      <w:pPr>
        <w:numPr>
          <w:ilvl w:val="0"/>
          <w:numId w:val="1006"/>
        </w:numPr>
        <w:pStyle w:val="Compact"/>
      </w:pPr>
      <w:r>
        <w:rPr>
          <w:bCs/>
          <w:b/>
        </w:rPr>
        <w:t xml:space="preserve">Digital Platform:</w:t>
      </w:r>
      <w:r>
        <w:t xml:space="preserve"> </w:t>
      </w:r>
      <w:r>
        <w:t xml:space="preserve">App allowing clients to upload 3D room sketches for virtual furniture previews—critical for Rio’s high-rise apartments.</w:t>
      </w:r>
    </w:p>
    <w:p>
      <w:pPr>
        <w:numPr>
          <w:ilvl w:val="0"/>
          <w:numId w:val="1006"/>
        </w:numPr>
        <w:pStyle w:val="Compact"/>
      </w:pPr>
      <w:r>
        <w:rPr>
          <w:bCs/>
          <w:b/>
        </w:rPr>
        <w:t xml:space="preserve">Strategic Hub Locations:</w:t>
      </w:r>
      <w:r>
        <w:t xml:space="preserve"> </w:t>
      </w:r>
      <w:r>
        <w:t xml:space="preserve">Showroom in downtown Rio (near Praça XV) for client consultations, paired with a warehouse in Duque de Caxias (major construction hub).</w:t>
      </w:r>
    </w:p>
    <w:bookmarkEnd w:id="27"/>
    <w:bookmarkEnd w:id="28"/>
    <w:bookmarkStart w:id="29" w:name="budget-allocation"/>
    <w:p>
      <w:pPr>
        <w:pStyle w:val="Heading2"/>
      </w:pPr>
      <w:r>
        <w:t xml:space="preserve">Budget Allocation</w:t>
      </w:r>
    </w:p>
    <w:p>
      <w:pPr>
        <w:pStyle w:val="FirstParagraph"/>
      </w:pPr>
      <w:r>
        <w:t xml:space="preserve">Total investment: R$ 450,000</w:t>
      </w:r>
    </w:p>
    <w:p>
      <w:pPr>
        <w:numPr>
          <w:ilvl w:val="0"/>
          <w:numId w:val="1007"/>
        </w:numPr>
        <w:pStyle w:val="Compact"/>
      </w:pPr>
      <w:r>
        <w:t xml:space="preserve">Marketing &amp; Promotion (58%): R$ 261,000 (social media ads, influencer collabs, street activations)</w:t>
      </w:r>
    </w:p>
    <w:p>
      <w:pPr>
        <w:numPr>
          <w:ilvl w:val="0"/>
          <w:numId w:val="1007"/>
        </w:numPr>
        <w:pStyle w:val="Compact"/>
      </w:pPr>
      <w:r>
        <w:t xml:space="preserve">Product Development (25%): R$ 112,500 (designing Rio-specific collections)</w:t>
      </w:r>
    </w:p>
    <w:p>
      <w:pPr>
        <w:numPr>
          <w:ilvl w:val="0"/>
          <w:numId w:val="1007"/>
        </w:numPr>
        <w:pStyle w:val="Compact"/>
      </w:pPr>
      <w:r>
        <w:t xml:space="preserve">Operations &amp; Logistics (17%): R$ 76,500 (mobile units, app development)</w:t>
      </w:r>
    </w:p>
    <w:bookmarkEnd w:id="29"/>
    <w:bookmarkStart w:id="30" w:name="X95b042890b6858cffe097901fce052d40fb9210"/>
    <w:p>
      <w:pPr>
        <w:pStyle w:val="Heading2"/>
      </w:pPr>
      <w:r>
        <w:t xml:space="preserve">Timeline: Phased Launch in Brazil Rio de Janeiro</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Market research, influencer partnerships, mobile unit deployment in Ipanema/Leblon.</w:t>
      </w:r>
    </w:p>
    <w:p>
      <w:pPr>
        <w:pStyle w:val="BodyText"/>
      </w:pPr>
      <w:r>
        <w:t xml:space="preserve">Q2 2024</w:t>
      </w:r>
    </w:p>
    <w:p>
      <w:pPr>
        <w:pStyle w:val="BodyText"/>
      </w:pPr>
      <w:r>
        <w:t xml:space="preserve">&lt;</w:t>
      </w:r>
    </w:p>
    <w:p>
      <w:pPr>
        <w:pStyle w:val="BodyText"/>
      </w:pPr>
      <w:r>
        <w:t xml:space="preserve">Landing page launch, first pop-up event at Copacabana Beach (July).</w:t>
      </w:r>
    </w:p>
    <w:p>
      <w:pPr>
        <w:pStyle w:val="BodyText"/>
      </w:pPr>
      <w:r>
        <w:t xml:space="preserve">Q3 2024</w:t>
      </w:r>
    </w:p>
    <w:p>
      <w:pPr>
        <w:pStyle w:val="BodyText"/>
      </w:pPr>
      <w:r>
        <w:t xml:space="preserve">Hotel partnership rollout (5 luxury properties), "Rio Heritage" collection debut.</w:t>
      </w:r>
    </w:p>
    <w:p>
      <w:pPr>
        <w:pStyle w:val="BodyText"/>
      </w:pPr>
      <w:r>
        <w:t xml:space="preserve">Q4 2024</w:t>
      </w:r>
    </w:p>
    <w:p>
      <w:pPr>
        <w:pStyle w:val="BodyText"/>
      </w:pPr>
      <w:r>
        <w:t xml:space="preserve">Campaign optimization based on tourism season, expand favela workshops to Rocinha.</w:t>
      </w:r>
    </w:p>
    <w:bookmarkEnd w:id="30"/>
    <w:bookmarkStart w:id="31" w:name="success-metrics"/>
    <w:p>
      <w:pPr>
        <w:pStyle w:val="Heading2"/>
      </w:pPr>
      <w:r>
        <w:t xml:space="preserve">Success Metrics</w:t>
      </w:r>
    </w:p>
    <w:p>
      <w:pPr>
        <w:pStyle w:val="FirstParagraph"/>
      </w:pPr>
      <w:r>
        <w:t xml:space="preserve">Carpenter will track progress using these Brazil Rio de Janeiro-specific KPIs:</w:t>
      </w:r>
    </w:p>
    <w:p>
      <w:pPr>
        <w:numPr>
          <w:ilvl w:val="0"/>
          <w:numId w:val="1008"/>
        </w:numPr>
        <w:pStyle w:val="Compact"/>
      </w:pPr>
      <w:r>
        <w:t xml:space="preserve">Customer acquisition cost (CAC) under R$ 850 per client (below industry average of R$ 1,100).</w:t>
      </w:r>
    </w:p>
    <w:p>
      <w:pPr>
        <w:numPr>
          <w:ilvl w:val="0"/>
          <w:numId w:val="1008"/>
        </w:numPr>
        <w:pStyle w:val="Compact"/>
      </w:pPr>
      <w:r>
        <w:t xml:space="preserve">25% repeat purchase rate from tourism partners by Q4 2024.</w:t>
      </w:r>
    </w:p>
    <w:p>
      <w:pPr>
        <w:numPr>
          <w:ilvl w:val="0"/>
          <w:numId w:val="1008"/>
        </w:numPr>
        <w:pStyle w:val="Compact"/>
      </w:pPr>
      <w:r>
        <w:t xml:space="preserve">30% increase in social media engagement during Carnival season (February).</w:t>
      </w:r>
    </w:p>
    <w:bookmarkEnd w:id="31"/>
    <w:bookmarkStart w:id="32" w:name="Xefc8181b4921496c9b3f66a741269e84723f568"/>
    <w:p>
      <w:pPr>
        <w:pStyle w:val="Heading2"/>
      </w:pPr>
      <w:r>
        <w:t xml:space="preserve">Conclusion: Carpenter as Rio's Craft Identity</w:t>
      </w:r>
    </w:p>
    <w:p>
      <w:pPr>
        <w:pStyle w:val="FirstParagraph"/>
      </w:pPr>
      <w:r>
        <w:t xml:space="preserve">This Marketing Plan positions Carpenter not merely as a carpentry business, but as a cultural ambassador for Brazil Rio de Janeiro. By embedding local narratives into every product and service—from using wood from historic neighborhoods to hosting beachside workshops—we create emotional resonance that competitors cannot replicate. The strategy’s focus on Rio’s unique blend of tradition and modernity ensures Carpenter becomes synonymous with quality craftsmanship in the city's evolving landscape. With precise targeting of high-value segments and cultural authenticity, Carpenter will establish unshakeable brand dominance across Brazil Rio de Janeiro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Brazil Rio de Janeiro</dc:title>
  <dc:creator/>
  <cp:keywords/>
  <dcterms:created xsi:type="dcterms:W3CDTF">2026-07-23T19:16:26Z</dcterms:created>
  <dcterms:modified xsi:type="dcterms:W3CDTF">2026-07-23T19:16:26Z</dcterms:modified>
</cp:coreProperties>
</file>

<file path=docProps/custom.xml><?xml version="1.0" encoding="utf-8"?>
<Properties xmlns="http://schemas.openxmlformats.org/officeDocument/2006/custom-properties" xmlns:vt="http://schemas.openxmlformats.org/officeDocument/2006/docPropsVTypes"/>
</file>