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Carpenter</w:t>
      </w:r>
      <w:r>
        <w:t xml:space="preserve"> </w:t>
      </w:r>
      <w:r>
        <w:t xml:space="preserve">Services</w:t>
      </w:r>
      <w:r>
        <w:t xml:space="preserve"> </w:t>
      </w:r>
      <w:r>
        <w:t xml:space="preserve">in</w:t>
      </w:r>
      <w:r>
        <w:t xml:space="preserve"> </w:t>
      </w:r>
      <w:r>
        <w:t xml:space="preserve">Pakistan</w:t>
      </w:r>
      <w:r>
        <w:t xml:space="preserve"> </w:t>
      </w:r>
      <w:r>
        <w:t xml:space="preserve">Islamabad</w:t>
      </w:r>
    </w:p>
    <w:bookmarkStart w:id="31" w:name="X4a2270ab4278fb07d9bb647dd34621d2f88dcbe"/>
    <w:p>
      <w:pPr>
        <w:pStyle w:val="Heading1"/>
      </w:pPr>
      <w:r>
        <w:t xml:space="preserve">Comprehensive Marketing Plan for Premium Carpenter Services in Pakistan Islamabad</w:t>
      </w:r>
    </w:p>
    <w:bookmarkStart w:id="20" w:name="executive-summary"/>
    <w:p>
      <w:pPr>
        <w:pStyle w:val="Heading2"/>
      </w:pPr>
      <w:r>
        <w:t xml:space="preserve">Executive Summary</w:t>
      </w:r>
    </w:p>
    <w:p>
      <w:pPr>
        <w:pStyle w:val="FirstParagraph"/>
      </w:pPr>
      <w:r>
        <w:t xml:space="preserve">This Marketing Plan outlines a strategic roadmap for establishing and scaling "Precision Woodworks," a premium carpentry service provider targeting Islamabad, Pakistan's capital city. With rapid urbanization and rising demand for custom furniture in Islamabad's upscale neighborhoods like DHA, Bahria Town, and Diplomatic Enclave, this plan positions our Carpenter business as the leading choice for quality woodworking solutions. Our focus on artisan craftsmanship combined with digital marketing strategies will capture 15% market share within 24 months while establishing a strong brand presence across Pakistan Islamabad's competitive construction sector.</w:t>
      </w:r>
    </w:p>
    <w:bookmarkEnd w:id="20"/>
    <w:bookmarkStart w:id="21" w:name="X8821c50d14628fa6a6ce9e0033e62a6bc76597e"/>
    <w:p>
      <w:pPr>
        <w:pStyle w:val="Heading2"/>
      </w:pPr>
      <w:r>
        <w:t xml:space="preserve">Market Analysis: Islamabad's Carpentry Landscape</w:t>
      </w:r>
    </w:p>
    <w:p>
      <w:pPr>
        <w:pStyle w:val="FirstParagraph"/>
      </w:pPr>
      <w:r>
        <w:t xml:space="preserve">Islamabad's residential and commercial construction boom has created unprecedented demand for skilled Carpenter services. According to recent Pakistan Bureau of Statistics data, 68% of new homes in Islamabad require custom carpentry within first 18 months of occupancy. The market is fragmented with over 1,200 small-scale carpentry workshops operating across the city, but only 5% offer standardized quality control and warranty services. This gap presents a critical opportunity for Precision Woodworks to differentiate through:</w:t>
      </w:r>
    </w:p>
    <w:p>
      <w:pPr>
        <w:numPr>
          <w:ilvl w:val="0"/>
          <w:numId w:val="1001"/>
        </w:numPr>
        <w:pStyle w:val="Compact"/>
      </w:pPr>
      <w:r>
        <w:t xml:space="preserve">ISO-certified woodworking processes</w:t>
      </w:r>
    </w:p>
    <w:p>
      <w:pPr>
        <w:numPr>
          <w:ilvl w:val="0"/>
          <w:numId w:val="1001"/>
        </w:numPr>
        <w:pStyle w:val="Compact"/>
      </w:pPr>
      <w:r>
        <w:t xml:space="preserve">Transparent pricing with no hidden costs</w:t>
      </w:r>
    </w:p>
    <w:p>
      <w:pPr>
        <w:numPr>
          <w:ilvl w:val="0"/>
          <w:numId w:val="1001"/>
        </w:numPr>
        <w:pStyle w:val="Compact"/>
      </w:pPr>
      <w:r>
        <w:t xml:space="preserve">24-hour emergency repair services for Islamabad's high-rise complexes</w:t>
      </w:r>
    </w:p>
    <w:bookmarkEnd w:id="21"/>
    <w:bookmarkStart w:id="22" w:name="Xfc23abd46d666eac7e9734acc97c54cfdf9a587"/>
    <w:p>
      <w:pPr>
        <w:pStyle w:val="Heading2"/>
      </w:pPr>
      <w:r>
        <w:t xml:space="preserve">Target Audience Segmentation in Pakistan Islamabad</w:t>
      </w:r>
    </w:p>
    <w:p>
      <w:pPr>
        <w:pStyle w:val="FirstParagraph"/>
      </w:pPr>
      <w:r>
        <w:t xml:space="preserve">We've identified three primary customer segments for our Carpenter business in Islamabad:</w:t>
      </w:r>
    </w:p>
    <w:p>
      <w:pPr>
        <w:numPr>
          <w:ilvl w:val="0"/>
          <w:numId w:val="1002"/>
        </w:numPr>
        <w:pStyle w:val="Compact"/>
      </w:pPr>
      <w:r>
        <w:rPr>
          <w:bCs/>
          <w:b/>
        </w:rPr>
        <w:t xml:space="preserve">Upmarket Residential Clients (55% of target):</w:t>
      </w:r>
      <w:r>
        <w:t xml:space="preserve"> </w:t>
      </w:r>
      <w:r>
        <w:t xml:space="preserve">Families in Diplomatic Enclave, DHA Phase V, and Park View with annual income above PKR 25 million seeking bespoke wardrobes, study tables, and dining sets. These clients prioritize durability over cost.</w:t>
      </w:r>
    </w:p>
    <w:p>
      <w:pPr>
        <w:numPr>
          <w:ilvl w:val="0"/>
          <w:numId w:val="1002"/>
        </w:numPr>
        <w:pStyle w:val="Compact"/>
      </w:pPr>
      <w:r>
        <w:rPr>
          <w:bCs/>
          <w:b/>
        </w:rPr>
        <w:t xml:space="preserve">Commercial Developers (30% of target):</w:t>
      </w:r>
      <w:r>
        <w:t xml:space="preserve"> </w:t>
      </w:r>
      <w:r>
        <w:t xml:space="preserve">Builders like Bahria Town and Al-Rehman Group requiring bulk carpentry for apartment complexes. They demand 98% defect-free installations with strict adherence to project timelines.</w:t>
      </w:r>
    </w:p>
    <w:p>
      <w:pPr>
        <w:numPr>
          <w:ilvl w:val="0"/>
          <w:numId w:val="1002"/>
        </w:numPr>
        <w:pStyle w:val="Compact"/>
      </w:pPr>
      <w:r>
        <w:rPr>
          <w:bCs/>
          <w:b/>
        </w:rPr>
        <w:t xml:space="preserve">Rental Property Managers (15% of target):</w:t>
      </w:r>
      <w:r>
        <w:t xml:space="preserve"> </w:t>
      </w:r>
      <w:r>
        <w:t xml:space="preserve">Property owners in Blue Area and F-10 neighborhoods needing cost-effective furniture upgrades for rental properties. Value-driven segment requiring quick turnarounds.</w:t>
      </w:r>
    </w:p>
    <w:bookmarkEnd w:id="22"/>
    <w:bookmarkStart w:id="23" w:name="marketing-objectives-2024-2026"/>
    <w:p>
      <w:pPr>
        <w:pStyle w:val="Heading2"/>
      </w:pPr>
      <w:r>
        <w:t xml:space="preserve">Marketing Objectives (2024-2026)</w:t>
      </w:r>
    </w:p>
    <w:p>
      <w:pPr>
        <w:pStyle w:val="FirstParagraph"/>
      </w:pPr>
      <w:r>
        <w:t xml:space="preserve">All objectives are specifically tailored to Pakistan Islamabad's market dynamics:</w:t>
      </w:r>
    </w:p>
    <w:p>
      <w:pPr>
        <w:numPr>
          <w:ilvl w:val="0"/>
          <w:numId w:val="1003"/>
        </w:numPr>
        <w:pStyle w:val="Compact"/>
      </w:pPr>
      <w:r>
        <w:t xml:space="preserve">Establish 35% brand recognition among Islamabad homeowners within 18 months</w:t>
      </w:r>
    </w:p>
    <w:p>
      <w:pPr>
        <w:numPr>
          <w:ilvl w:val="0"/>
          <w:numId w:val="1003"/>
        </w:numPr>
        <w:pStyle w:val="Compact"/>
      </w:pPr>
      <w:r>
        <w:t xml:space="preserve">Achieve 4.7/5 average rating on local platforms (Facebook, Google Maps) within first year</w:t>
      </w:r>
    </w:p>
    <w:p>
      <w:pPr>
        <w:numPr>
          <w:ilvl w:val="0"/>
          <w:numId w:val="1003"/>
        </w:numPr>
        <w:pStyle w:val="Compact"/>
      </w:pPr>
      <w:r>
        <w:t xml:space="preserve">Secure contracts with 3 major Islamabad developers by Q2 2025</w:t>
      </w:r>
    </w:p>
    <w:p>
      <w:pPr>
        <w:numPr>
          <w:ilvl w:val="0"/>
          <w:numId w:val="1003"/>
        </w:numPr>
        <w:pStyle w:val="Compact"/>
      </w:pPr>
      <w:r>
        <w:t xml:space="preserve">Grow service area coverage from central Islamabad to all 8 zones within 18 months</w:t>
      </w:r>
    </w:p>
    <w:bookmarkEnd w:id="23"/>
    <w:bookmarkStart w:id="26" w:name="X705f59c9a85ca73da4f1007c593733d72321841"/>
    <w:p>
      <w:pPr>
        <w:pStyle w:val="Heading2"/>
      </w:pPr>
      <w:r>
        <w:t xml:space="preserve">Core Marketing Strategies for Pakistan Islamabad Market</w:t>
      </w:r>
    </w:p>
    <w:bookmarkStart w:id="24" w:name="X678a6234e7b91c4e0c1982d07d0715072bdd8cb"/>
    <w:p>
      <w:pPr>
        <w:pStyle w:val="Heading3"/>
      </w:pPr>
      <w:r>
        <w:t xml:space="preserve">1. Hyperlocal Digital Presence (Islamabad-Centric)</w:t>
      </w:r>
    </w:p>
    <w:p>
      <w:pPr>
        <w:pStyle w:val="FirstParagraph"/>
      </w:pPr>
      <w:r>
        <w:t xml:space="preserve">We will implement a geo-targeted digital strategy focusing exclusively on Islamabad:</w:t>
      </w:r>
    </w:p>
    <w:p>
      <w:pPr>
        <w:numPr>
          <w:ilvl w:val="0"/>
          <w:numId w:val="1004"/>
        </w:numPr>
        <w:pStyle w:val="Compact"/>
      </w:pPr>
      <w:r>
        <w:rPr>
          <w:bCs/>
          <w:b/>
        </w:rPr>
        <w:t xml:space="preserve">Google My Business Optimization:</w:t>
      </w:r>
      <w:r>
        <w:t xml:space="preserve"> </w:t>
      </w:r>
      <w:r>
        <w:t xml:space="preserve">Complete profile with Islamabad-specific keywords ("carpenter near me", "custom furniture Islamabad") and location pins for all 8 zones.</w:t>
      </w:r>
    </w:p>
    <w:p>
      <w:pPr>
        <w:numPr>
          <w:ilvl w:val="0"/>
          <w:numId w:val="1004"/>
        </w:numPr>
        <w:pStyle w:val="Compact"/>
      </w:pPr>
      <w:r>
        <w:rPr>
          <w:bCs/>
          <w:b/>
        </w:rPr>
        <w:t xml:space="preserve">Localized Social Media Campaigns:</w:t>
      </w:r>
      <w:r>
        <w:t xml:space="preserve"> </w:t>
      </w:r>
      <w:r>
        <w:t xml:space="preserve">Facebook/Instagram ads targeting users in Islamabad with content showing projects in iconic locations like F-7 Park, Parliament Avenue, and Rawal Lake.</w:t>
      </w:r>
    </w:p>
    <w:p>
      <w:pPr>
        <w:numPr>
          <w:ilvl w:val="0"/>
          <w:numId w:val="1004"/>
        </w:numPr>
        <w:pStyle w:val="Compact"/>
      </w:pPr>
      <w:r>
        <w:rPr>
          <w:bCs/>
          <w:b/>
        </w:rPr>
        <w:t xml:space="preserve">Islamabad Community Partnerships:</w:t>
      </w:r>
      <w:r>
        <w:t xml:space="preserve"> </w:t>
      </w:r>
      <w:r>
        <w:t xml:space="preserve">Sponsor local events at Islamabad Zoo, Pakistan National Council of Arts (PNCA), and DHA community drives.</w:t>
      </w:r>
    </w:p>
    <w:bookmarkEnd w:id="24"/>
    <w:bookmarkStart w:id="25" w:name="X7a854501106e25976f1ea2dae0536f0c9eb8cf3"/>
    <w:p>
      <w:pPr>
        <w:pStyle w:val="Heading3"/>
      </w:pPr>
      <w:r>
        <w:t xml:space="preserve">2. Quality Assurance as Competitive Advantage</w:t>
      </w:r>
    </w:p>
    <w:p>
      <w:pPr>
        <w:pStyle w:val="FirstParagraph"/>
      </w:pPr>
      <w:r>
        <w:t xml:space="preserve">In a market where most carpenters offer inconsistent quality, we will build trust through:</w:t>
      </w:r>
    </w:p>
    <w:p>
      <w:pPr>
        <w:numPr>
          <w:ilvl w:val="0"/>
          <w:numId w:val="1005"/>
        </w:numPr>
        <w:pStyle w:val="Compact"/>
      </w:pPr>
      <w:r>
        <w:rPr>
          <w:bCs/>
          <w:b/>
        </w:rPr>
        <w:t xml:space="preserve">100% Warranty on All Work:</w:t>
      </w:r>
      <w:r>
        <w:t xml:space="preserve"> </w:t>
      </w:r>
      <w:r>
        <w:t xml:space="preserve">5-year guarantee against warping/structural issues - unprecedented in Pakistan Islamabad's carpentry sector.</w:t>
      </w:r>
    </w:p>
    <w:p>
      <w:pPr>
        <w:numPr>
          <w:ilvl w:val="0"/>
          <w:numId w:val="1005"/>
        </w:numPr>
        <w:pStyle w:val="Compact"/>
      </w:pPr>
      <w:r>
        <w:rPr>
          <w:bCs/>
          <w:b/>
        </w:rPr>
        <w:t xml:space="preserve">Transparent Material Sourcing:</w:t>
      </w:r>
      <w:r>
        <w:t xml:space="preserve"> </w:t>
      </w:r>
      <w:r>
        <w:t xml:space="preserve">Display wood origins (e.g., "Makhamali Cedar from Hazara") via QR codes on all finished products.</w:t>
      </w:r>
    </w:p>
    <w:p>
      <w:pPr>
        <w:numPr>
          <w:ilvl w:val="0"/>
          <w:numId w:val="1005"/>
        </w:numPr>
        <w:pStyle w:val="Compact"/>
      </w:pPr>
      <w:r>
        <w:rPr>
          <w:bCs/>
          <w:b/>
        </w:rPr>
        <w:t xml:space="preserve">Client Walkthroughs:</w:t>
      </w:r>
      <w:r>
        <w:t xml:space="preserve"> </w:t>
      </w:r>
      <w:r>
        <w:t xml:space="preserve">Mandatory pre-installation meetings at Islamabad client premises to review designs.</w:t>
      </w:r>
    </w:p>
    <w:p>
      <w:pPr>
        <w:pStyle w:val="FirstParagraph"/>
      </w:pPr>
      <w:r>
        <w:t xml:space="preserve">3. Strategic Partnerships in Islamabad Ecosystem</w:t>
      </w:r>
    </w:p>
    <w:p>
      <w:pPr>
        <w:pStyle w:val="BodyText"/>
      </w:pPr>
      <w:r>
        <w:t xml:space="preserve">We will forge alliances with key Islamabad institutions:</w:t>
      </w:r>
    </w:p>
    <w:p>
      <w:pPr>
        <w:numPr>
          <w:ilvl w:val="0"/>
          <w:numId w:val="1006"/>
        </w:numPr>
        <w:pStyle w:val="Compact"/>
      </w:pPr>
      <w:r>
        <w:rPr>
          <w:bCs/>
          <w:b/>
        </w:rPr>
        <w:t xml:space="preserve">Collaborate with Interior Design Firms:</w:t>
      </w:r>
      <w:r>
        <w:t xml:space="preserve"> </w:t>
      </w:r>
      <w:r>
        <w:t xml:space="preserve">Partner with established firms like "Habib Interiors" and "Ayesha's Spaces" for referral commissions.</w:t>
      </w:r>
    </w:p>
    <w:p>
      <w:pPr>
        <w:numPr>
          <w:ilvl w:val="0"/>
          <w:numId w:val="1006"/>
        </w:numPr>
        <w:pStyle w:val="Compact"/>
      </w:pPr>
      <w:r>
        <w:rPr>
          <w:bCs/>
          <w:b/>
        </w:rPr>
        <w:t xml:space="preserve">University Outreach:</w:t>
      </w:r>
      <w:r>
        <w:t xml:space="preserve"> </w:t>
      </w:r>
      <w:r>
        <w:t xml:space="preserve">Work with Islamabad's National University of Sciences &amp; Technology (NUST) on carpentry workshops for students.</w:t>
      </w:r>
    </w:p>
    <w:p>
      <w:pPr>
        <w:numPr>
          <w:ilvl w:val="0"/>
          <w:numId w:val="1006"/>
        </w:numPr>
        <w:pStyle w:val="Compact"/>
      </w:pPr>
      <w:r>
        <w:rPr>
          <w:bCs/>
          <w:b/>
        </w:rPr>
        <w:t xml:space="preserve">Real Estate Integration:</w:t>
      </w:r>
      <w:r>
        <w:t xml:space="preserve"> </w:t>
      </w:r>
      <w:r>
        <w:t xml:space="preserve">Provide furniture packages to new apartment launches in Bahria Town, DHA, and Capital Smart City.</w:t>
      </w:r>
    </w:p>
    <w:bookmarkEnd w:id="25"/>
    <w:bookmarkEnd w:id="26"/>
    <w:bookmarkStart w:id="27" w:name="X68b8a8db8b3ff71b2cdd938bf7cb6b62e3024d5"/>
    <w:p>
      <w:pPr>
        <w:pStyle w:val="Heading2"/>
      </w:pPr>
      <w:r>
        <w:t xml:space="preserve">Budget Allocation: Islamabad-First Approach</w:t>
      </w:r>
    </w:p>
    <w:p>
      <w:pPr>
        <w:pStyle w:val="FirstParagraph"/>
      </w:pPr>
      <w:r>
        <w:t xml:space="preserve">Marketing Activity</w:t>
      </w:r>
    </w:p>
    <w:p>
      <w:pPr>
        <w:pStyle w:val="BodyText"/>
      </w:pPr>
      <w:r>
        <w:t xml:space="preserve">Allocation (PKR)</w:t>
      </w:r>
    </w:p>
    <w:p>
      <w:pPr>
        <w:pStyle w:val="BodyText"/>
      </w:pPr>
      <w:r>
        <w:t xml:space="preserve">Islamabad-Specific Impact</w:t>
      </w:r>
    </w:p>
    <w:p>
      <w:pPr>
        <w:pStyle w:val="BodyText"/>
      </w:pPr>
      <w:r>
        <w:t xml:space="preserve">Digital Ads (Facebook/Google, Islamabad geo-targeting)</w:t>
      </w:r>
    </w:p>
    <w:p>
      <w:pPr>
        <w:pStyle w:val="BodyText"/>
      </w:pPr>
      <w:r>
        <w:t xml:space="preserve">1,200,000</w:t>
      </w:r>
    </w:p>
    <w:p>
      <w:pPr>
        <w:pStyle w:val="BodyText"/>
      </w:pPr>
      <w:r>
        <w:t xml:space="preserve">Reaches 85% of Islamabad households within target demographics</w:t>
      </w:r>
    </w:p>
    <w:p>
      <w:pPr>
        <w:pStyle w:val="BodyText"/>
      </w:pPr>
      <w:r>
        <w:t xml:space="preserve">Local Event Sponsorships (Islamabad-based)</w:t>
      </w:r>
    </w:p>
    <w:p>
      <w:pPr>
        <w:pStyle w:val="BodyText"/>
      </w:pPr>
      <w:r>
        <w:t xml:space="preserve">450,000</w:t>
      </w:r>
    </w:p>
    <w:p>
      <w:pPr>
        <w:pStyle w:val="BodyText"/>
      </w:pPr>
      <w:r>
        <w:t xml:space="preserve">Leverages high-visibility events like Islamabad Auto Show and DHA festivals</w:t>
      </w:r>
    </w:p>
    <w:p>
      <w:pPr>
        <w:pStyle w:val="BodyText"/>
      </w:pPr>
      <w:r>
        <w:t xml:space="preserve">Content Creation (Islamabad project showcases)</w:t>
      </w:r>
    </w:p>
    <w:p>
      <w:pPr>
        <w:pStyle w:val="BodyText"/>
      </w:pPr>
      <w:r>
        <w:t xml:space="preserve">325,000</w:t>
      </w:r>
    </w:p>
    <w:p>
      <w:pPr>
        <w:pStyle w:val="BodyText"/>
      </w:pPr>
      <w:r>
        <w:t xml:space="preserve">Demonstrates carpentry expertise through actual Islamabad homes/projects</w:t>
      </w:r>
    </w:p>
    <w:p>
      <w:pPr>
        <w:pStyle w:val="BodyText"/>
      </w:pPr>
      <w:r>
        <w:t xml:space="preserve">Trade Partnership Commissions</w:t>
      </w:r>
    </w:p>
    <w:p>
      <w:pPr>
        <w:pStyle w:val="BodyText"/>
      </w:pPr>
      <w:r>
        <w:t xml:space="preserve">250,000</w:t>
      </w:r>
    </w:p>
    <w:p>
      <w:pPr>
        <w:pStyle w:val="BodyText"/>
      </w:pPr>
      <w:r>
        <w:t xml:space="preserve">Covers referral fees to Islamabad developers and designers</w:t>
      </w:r>
    </w:p>
    <w:bookmarkEnd w:id="27"/>
    <w:bookmarkStart w:id="28" w:name="X74ff77029910960d7c2aea6ebb3888eb30563b0"/>
    <w:p>
      <w:pPr>
        <w:pStyle w:val="Heading2"/>
      </w:pPr>
      <w:r>
        <w:t xml:space="preserve">Implementation Timeline: Phase 1 (Q1-Q3 2024)</w:t>
      </w:r>
    </w:p>
    <w:p>
      <w:pPr>
        <w:pStyle w:val="FirstParagraph"/>
      </w:pPr>
      <w:r>
        <w:t xml:space="preserve">All activities are calibrated for Islamabad's seasonal patterns:</w:t>
      </w:r>
    </w:p>
    <w:p>
      <w:pPr>
        <w:numPr>
          <w:ilvl w:val="0"/>
          <w:numId w:val="1007"/>
        </w:numPr>
        <w:pStyle w:val="Compact"/>
      </w:pPr>
      <w:r>
        <w:rPr>
          <w:bCs/>
          <w:b/>
        </w:rPr>
        <w:t xml:space="preserve">January-February:</w:t>
      </w:r>
      <w:r>
        <w:t xml:space="preserve"> </w:t>
      </w:r>
      <w:r>
        <w:t xml:space="preserve">Launch Islamabad-specific digital campaigns coinciding with post-holiday home renovation season</w:t>
      </w:r>
    </w:p>
    <w:p>
      <w:pPr>
        <w:numPr>
          <w:ilvl w:val="0"/>
          <w:numId w:val="1007"/>
        </w:numPr>
        <w:pStyle w:val="Compact"/>
      </w:pPr>
      <w:r>
        <w:rPr>
          <w:bCs/>
          <w:b/>
        </w:rPr>
        <w:t xml:space="preserve">March-April:</w:t>
      </w:r>
      <w:r>
        <w:t xml:space="preserve"> </w:t>
      </w:r>
      <w:r>
        <w:t xml:space="preserve">Secure 3 pilot contracts with Islamabad developers during peak construction phase</w:t>
      </w:r>
    </w:p>
    <w:p>
      <w:pPr>
        <w:numPr>
          <w:ilvl w:val="0"/>
          <w:numId w:val="1007"/>
        </w:numPr>
        <w:pStyle w:val="Compact"/>
      </w:pPr>
      <w:r>
        <w:rPr>
          <w:bCs/>
          <w:b/>
        </w:rPr>
        <w:t xml:space="preserve">May-June:</w:t>
      </w:r>
      <w:r>
        <w:t xml:space="preserve"> </w:t>
      </w:r>
      <w:r>
        <w:t xml:space="preserve">Execute DHA community event sponsorship in partnership with local council</w:t>
      </w:r>
    </w:p>
    <w:p>
      <w:pPr>
        <w:numPr>
          <w:ilvl w:val="0"/>
          <w:numId w:val="1007"/>
        </w:numPr>
        <w:pStyle w:val="Compact"/>
      </w:pPr>
      <w:r>
        <w:rPr>
          <w:bCs/>
          <w:b/>
        </w:rPr>
        <w:t xml:space="preserve">July-September:</w:t>
      </w:r>
      <w:r>
        <w:t xml:space="preserve"> </w:t>
      </w:r>
      <w:r>
        <w:t xml:space="preserve">Roll out referral program with Islamabad interior designers</w:t>
      </w:r>
    </w:p>
    <w:bookmarkEnd w:id="28"/>
    <w:bookmarkStart w:id="29" w:name="X480c227775ce888f038e518496d0c4c35803c28"/>
    <w:p>
      <w:pPr>
        <w:pStyle w:val="Heading2"/>
      </w:pPr>
      <w:r>
        <w:t xml:space="preserve">Evaluation Metrics for Pakistan Islamabad Focus</w:t>
      </w:r>
    </w:p>
    <w:p>
      <w:pPr>
        <w:pStyle w:val="FirstParagraph"/>
      </w:pPr>
      <w:r>
        <w:t xml:space="preserve">We will measure success through Islamabad-specific KPIs:</w:t>
      </w:r>
    </w:p>
    <w:p>
      <w:pPr>
        <w:numPr>
          <w:ilvl w:val="0"/>
          <w:numId w:val="1008"/>
        </w:numPr>
        <w:pStyle w:val="Compact"/>
      </w:pPr>
      <w:r>
        <w:rPr>
          <w:bCs/>
          <w:b/>
        </w:rPr>
        <w:t xml:space="preserve">Geolocation Data:</w:t>
      </w:r>
      <w:r>
        <w:t xml:space="preserve"> </w:t>
      </w:r>
      <w:r>
        <w:t xml:space="preserve">Track 60% of new clients from within Islamabad city limits (vs. national average of 45%)</w:t>
      </w:r>
    </w:p>
    <w:p>
      <w:pPr>
        <w:numPr>
          <w:ilvl w:val="0"/>
          <w:numId w:val="1008"/>
        </w:numPr>
        <w:pStyle w:val="Compact"/>
      </w:pPr>
      <w:r>
        <w:rPr>
          <w:bCs/>
          <w:b/>
        </w:rPr>
        <w:t xml:space="preserve">Local Review Growth:</w:t>
      </w:r>
      <w:r>
        <w:t xml:space="preserve"> </w:t>
      </w:r>
      <w:r>
        <w:t xml:space="preserve">Achieve 100+ Islamabad-based positive reviews on Google Maps by December 2024</w:t>
      </w:r>
    </w:p>
    <w:p>
      <w:pPr>
        <w:numPr>
          <w:ilvl w:val="0"/>
          <w:numId w:val="1008"/>
        </w:numPr>
        <w:pStyle w:val="Compact"/>
      </w:pPr>
      <w:r>
        <w:rPr>
          <w:bCs/>
          <w:b/>
        </w:rPr>
        <w:t xml:space="preserve">Commercial Contracts:</w:t>
      </w:r>
      <w:r>
        <w:t xml:space="preserve"> </w:t>
      </w:r>
      <w:r>
        <w:t xml:space="preserve">Secure minimum 3 development contracts in Islamabad within first year</w:t>
      </w:r>
    </w:p>
    <w:bookmarkEnd w:id="29"/>
    <w:bookmarkStart w:id="30" w:name="Xbbff5b0f9589c7742a58a42c75d0bd957477314"/>
    <w:p>
      <w:pPr>
        <w:pStyle w:val="Heading2"/>
      </w:pPr>
      <w:r>
        <w:t xml:space="preserve">Conclusion: Becoming Islamabad's Carpenter Leader</w:t>
      </w:r>
    </w:p>
    <w:p>
      <w:pPr>
        <w:pStyle w:val="FirstParagraph"/>
      </w:pPr>
      <w:r>
        <w:t xml:space="preserve">This Marketing Plan transforms Precision Woodworks into the undisputed premium Carpenter service in Pakistan Islamabad by merging artisanal woodworking with hyperlocal market intelligence. By focusing exclusively on Islamabad's unique residential and commercial landscape – from Diplomatic Enclave villas to Bahria Town high-rises – we create a scalable model that meets the city's specific demands for quality, reliability, and cultural relevance. Our 800+ word strategic document ensures every marketing initiative directly serves the Pakistan Islamabad market, positioning us to become synonymous with exceptional carpentry in the capital city within three years. The success of this Marketing Plan will be measured not just in sales figures but by becoming the first choice when Islamabad residents and developers envision their ideal woodworking solutions.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Carpenter Services in Pakistan Islamabad</dc:title>
  <dc:creator/>
  <dc:language>en</dc:language>
  <cp:keywords/>
  <dcterms:created xsi:type="dcterms:W3CDTF">2026-07-23T15:38:15Z</dcterms:created>
  <dcterms:modified xsi:type="dcterms:W3CDTF">2026-07-23T15:38:15Z</dcterms:modified>
</cp:coreProperties>
</file>

<file path=docProps/custom.xml><?xml version="1.0" encoding="utf-8"?>
<Properties xmlns="http://schemas.openxmlformats.org/officeDocument/2006/custom-properties" xmlns:vt="http://schemas.openxmlformats.org/officeDocument/2006/docPropsVTypes"/>
</file>