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Culinary</w:t>
      </w:r>
      <w:r>
        <w:t xml:space="preserve"> </w:t>
      </w:r>
      <w:r>
        <w:t xml:space="preserve">Experience</w:t>
      </w:r>
      <w:r>
        <w:t xml:space="preserve"> </w:t>
      </w:r>
      <w:r>
        <w:t xml:space="preserve">in</w:t>
      </w:r>
      <w:r>
        <w:t xml:space="preserve"> </w:t>
      </w:r>
      <w:r>
        <w:t xml:space="preserve">Afghanistan</w:t>
      </w:r>
      <w:r>
        <w:t xml:space="preserve"> </w:t>
      </w:r>
      <w:r>
        <w:t xml:space="preserve">Kabul</w:t>
      </w:r>
    </w:p>
    <w:bookmarkStart w:id="33" w:name="X4db86ade8f96a21a2b3c7ea88057205172ba268"/>
    <w:p>
      <w:pPr>
        <w:pStyle w:val="Heading1"/>
      </w:pPr>
      <w:r>
        <w:t xml:space="preserve">Comprehensive Marketing Plan for "Chef" Culinary Experience: Launching in Afghanistan Kabul</w:t>
      </w:r>
    </w:p>
    <w:bookmarkStart w:id="20" w:name="executive-summary"/>
    <w:p>
      <w:pPr>
        <w:pStyle w:val="Heading2"/>
      </w:pPr>
      <w:r>
        <w:t xml:space="preserve">Executive Summary</w:t>
      </w:r>
    </w:p>
    <w:p>
      <w:pPr>
        <w:pStyle w:val="FirstParagraph"/>
      </w:pPr>
      <w:r>
        <w:t xml:space="preserve">This Marketing Plan outlines the strategic entry and growth framework for "Chef," a premium culinary service designed specifically for the evolving food landscape of Afghanistan Kabul. With Kabul's burgeoning middle class, growing expatriate community, and cultural shift toward modern dining experiences, "Chef" positions itself as Afghanistan's first mobile gourmet chef service delivering authentic Afghan cuisine with contemporary flair. This plan details how we will establish Chef as the preferred culinary partner in Kabul within 18 months while navigating local market dynamics. The success of this initiative hinges on our deep understanding of Afghanistan Kabul's unique socio-economic environment and our commitment to cultural sensitivity.</w:t>
      </w:r>
    </w:p>
    <w:bookmarkEnd w:id="20"/>
    <w:bookmarkStart w:id="21" w:name="Xcdf18a238a5e80966b7e17b8d329d0faa06c624"/>
    <w:p>
      <w:pPr>
        <w:pStyle w:val="Heading2"/>
      </w:pPr>
      <w:r>
        <w:t xml:space="preserve">Market Analysis: Afghanistan Kabul Context</w:t>
      </w:r>
    </w:p>
    <w:p>
      <w:pPr>
        <w:pStyle w:val="FirstParagraph"/>
      </w:pPr>
      <w:r>
        <w:t xml:space="preserve">Kabul presents a dynamic yet challenging market for culinary ventures. Post-2021, the city has seen increased domestic spending power among 35% of Kabul's population earning $500+ monthly, alongside a significant expatriate community requiring culturally nuanced dining options. However, competition is fragmented: traditional Afghan restaurants dominate but lack modern presentation, while international chains (e.g., Pizza Hut) struggle with authenticity. Crucially, Afghanistan Kabul has no established mobile chef service—creating an unmet demand for personalized culinary experiences in homes or offices.</w:t>
      </w:r>
    </w:p>
    <w:p>
      <w:pPr>
        <w:pStyle w:val="BodyText"/>
      </w:pPr>
      <w:r>
        <w:t xml:space="preserve">Our SWOT analysis confirms strategic opportunities:</w:t>
      </w:r>
      <w:r>
        <w:t xml:space="preserve"> </w:t>
      </w:r>
      <w:r>
        <w:rPr>
          <w:bCs/>
          <w:b/>
        </w:rPr>
        <w:t xml:space="preserve">Strengths:</w:t>
      </w:r>
      <w:r>
        <w:t xml:space="preserve"> </w:t>
      </w:r>
      <w:r>
        <w:t xml:space="preserve">Chef's trained chefs (including Afghan diaspora returnees), authentic recipes, and flexible delivery model.</w:t>
      </w:r>
      <w:r>
        <w:t xml:space="preserve"> </w:t>
      </w:r>
      <w:r>
        <w:rPr>
          <w:bCs/>
          <w:b/>
        </w:rPr>
        <w:t xml:space="preserve">Weaknesses:</w:t>
      </w:r>
      <w:r>
        <w:t xml:space="preserve"> </w:t>
      </w:r>
      <w:r>
        <w:t xml:space="preserve">Initial brand awareness deficit in conservative Kabul markets.</w:t>
      </w:r>
      <w:r>
        <w:t xml:space="preserve"> </w:t>
      </w:r>
      <w:r>
        <w:rPr>
          <w:bCs/>
          <w:b/>
        </w:rPr>
        <w:t xml:space="preserve">Opportunities:</w:t>
      </w:r>
      <w:r>
        <w:t xml:space="preserve"> </w:t>
      </w:r>
      <w:r>
        <w:t xml:space="preserve">Rising demand for "food tourism" among Kabul's elite and government functions requiring high-end catering.</w:t>
      </w:r>
      <w:r>
        <w:t xml:space="preserve"> </w:t>
      </w:r>
      <w:r>
        <w:rPr>
          <w:bCs/>
          <w:b/>
        </w:rPr>
        <w:t xml:space="preserve">Threats:</w:t>
      </w:r>
      <w:r>
        <w:t xml:space="preserve"> </w:t>
      </w:r>
      <w:r>
        <w:t xml:space="preserve">Economic volatility and security concerns requiring adaptive contingency planning.</w:t>
      </w:r>
    </w:p>
    <w:bookmarkEnd w:id="21"/>
    <w:bookmarkStart w:id="22" w:name="target-audience-segmentation"/>
    <w:p>
      <w:pPr>
        <w:pStyle w:val="Heading2"/>
      </w:pPr>
      <w:r>
        <w:t xml:space="preserve">Target Audience Segmentation</w:t>
      </w:r>
    </w:p>
    <w:p>
      <w:pPr>
        <w:pStyle w:val="FirstParagraph"/>
      </w:pPr>
      <w:r>
        <w:t xml:space="preserve">We identify three primary segments in Afghanistan Kabul:</w:t>
      </w:r>
    </w:p>
    <w:p>
      <w:pPr>
        <w:numPr>
          <w:ilvl w:val="0"/>
          <w:numId w:val="1001"/>
        </w:numPr>
        <w:pStyle w:val="Compact"/>
      </w:pPr>
      <w:r>
        <w:rPr>
          <w:bCs/>
          <w:b/>
        </w:rPr>
        <w:t xml:space="preserve">Affluent Afghan Families (40%):</w:t>
      </w:r>
      <w:r>
        <w:t xml:space="preserve"> </w:t>
      </w:r>
      <w:r>
        <w:t xml:space="preserve">Seeking authentic cultural experiences for celebrations (weddings, Eid). They value tradition but demand modern service standards.</w:t>
      </w:r>
    </w:p>
    <w:p>
      <w:pPr>
        <w:numPr>
          <w:ilvl w:val="0"/>
          <w:numId w:val="1001"/>
        </w:numPr>
        <w:pStyle w:val="Compact"/>
      </w:pPr>
      <w:r>
        <w:rPr>
          <w:bCs/>
          <w:b/>
        </w:rPr>
        <w:t xml:space="preserve">Expatriate Professionals (35%):</w:t>
      </w:r>
      <w:r>
        <w:t xml:space="preserve"> </w:t>
      </w:r>
      <w:r>
        <w:t xml:space="preserve">Diplomats and NGO workers needing reliable, culturally respectful catering for business dinners. Security is a top priority.</w:t>
      </w:r>
    </w:p>
    <w:p>
      <w:pPr>
        <w:numPr>
          <w:ilvl w:val="0"/>
          <w:numId w:val="1001"/>
        </w:numPr>
        <w:pStyle w:val="Compact"/>
      </w:pPr>
      <w:r>
        <w:rPr>
          <w:bCs/>
          <w:b/>
        </w:rPr>
        <w:t xml:space="preserve">Young Urban Entrepreneurs (25%):</w:t>
      </w:r>
      <w:r>
        <w:t xml:space="preserve"> </w:t>
      </w:r>
      <w:r>
        <w:t xml:space="preserve">Tech and startup communities desiring Instagrammable gourmet experiences at private gatherings.</w:t>
      </w:r>
    </w:p>
    <w:bookmarkEnd w:id="22"/>
    <w:bookmarkStart w:id="23" w:name="marketing-objectives-year-1"/>
    <w:p>
      <w:pPr>
        <w:pStyle w:val="Heading2"/>
      </w:pPr>
      <w:r>
        <w:t xml:space="preserve">Marketing Objectives (Year 1)</w:t>
      </w:r>
    </w:p>
    <w:p>
      <w:pPr>
        <w:pStyle w:val="FirstParagraph"/>
      </w:pPr>
      <w:r>
        <w:t xml:space="preserve">• Achieve 75% brand recognition among target segments in Kabul within 12 months</w:t>
      </w:r>
      <w:r>
        <w:t xml:space="preserve"> </w:t>
      </w:r>
      <w:r>
        <w:t xml:space="preserve">• Secure 30 recurring corporate clients (e.g., UN offices, Afghan ministries) by Month 9</w:t>
      </w:r>
      <w:r>
        <w:t xml:space="preserve"> </w:t>
      </w:r>
      <w:r>
        <w:t xml:space="preserve">• Capture $150,000 in revenue with a 65% gross margin by Year-End</w:t>
      </w:r>
      <w:r>
        <w:t xml:space="preserve"> </w:t>
      </w:r>
      <w:r>
        <w:t xml:space="preserve">• Build a database of 2,500+ leads through localized community engagement</w:t>
      </w:r>
    </w:p>
    <w:bookmarkEnd w:id="23"/>
    <w:bookmarkStart w:id="28" w:name="marketing-strategy-the-chef-approach"/>
    <w:p>
      <w:pPr>
        <w:pStyle w:val="Heading2"/>
      </w:pPr>
      <w:r>
        <w:t xml:space="preserve">Marketing Strategy: The "Chef" Approach</w:t>
      </w:r>
    </w:p>
    <w:p>
      <w:pPr>
        <w:pStyle w:val="FirstParagraph"/>
      </w:pPr>
      <w:r>
        <w:t xml:space="preserve">Our strategy leverages Afghanistan Kabul's cultural fabric while delivering premium value. We move beyond traditional restaurant models to position Chef as a personalized culinary ambassador for Afghan hospitality.</w:t>
      </w:r>
    </w:p>
    <w:bookmarkStart w:id="24" w:name="product-what-chef-delivers"/>
    <w:p>
      <w:pPr>
        <w:pStyle w:val="Heading3"/>
      </w:pPr>
      <w:r>
        <w:t xml:space="preserve">Product (What Chef Delivers)</w:t>
      </w:r>
    </w:p>
    <w:p>
      <w:pPr>
        <w:numPr>
          <w:ilvl w:val="0"/>
          <w:numId w:val="1002"/>
        </w:numPr>
        <w:pStyle w:val="Compact"/>
      </w:pPr>
      <w:r>
        <w:rPr>
          <w:bCs/>
          <w:b/>
        </w:rPr>
        <w:t xml:space="preserve">Cultural Fusion Menus:</w:t>
      </w:r>
      <w:r>
        <w:t xml:space="preserve"> </w:t>
      </w:r>
      <w:r>
        <w:t xml:space="preserve">Modernized classics like "Kabuli Pulao with Truffle" and "Afghani Lamb Korma with Cardamom," developed with Kabul-based culinary historians to ensure authenticity.</w:t>
      </w:r>
    </w:p>
    <w:p>
      <w:pPr>
        <w:numPr>
          <w:ilvl w:val="0"/>
          <w:numId w:val="1002"/>
        </w:numPr>
        <w:pStyle w:val="Compact"/>
      </w:pPr>
      <w:r>
        <w:rPr>
          <w:bCs/>
          <w:b/>
        </w:rPr>
        <w:t xml:space="preserve">Mobile Chef Service:</w:t>
      </w:r>
      <w:r>
        <w:t xml:space="preserve"> </w:t>
      </w:r>
      <w:r>
        <w:t xml:space="preserve">12-hour advance booking for private home/office events (not walk-in), ensuring security and customization. All chefs wear modest attire meeting local dress codes.</w:t>
      </w:r>
    </w:p>
    <w:p>
      <w:pPr>
        <w:numPr>
          <w:ilvl w:val="0"/>
          <w:numId w:val="1002"/>
        </w:numPr>
        <w:pStyle w:val="Compact"/>
      </w:pPr>
      <w:r>
        <w:rPr>
          <w:bCs/>
          <w:b/>
        </w:rPr>
        <w:t xml:space="preserve">Cultural Storytelling:</w:t>
      </w:r>
      <w:r>
        <w:t xml:space="preserve"> </w:t>
      </w:r>
      <w:r>
        <w:t xml:space="preserve">Each menu includes QR codes linking to videos of Afghan food heritage—aligning with Kabul's growing interest in cultural preservation.</w:t>
      </w:r>
    </w:p>
    <w:bookmarkEnd w:id="24"/>
    <w:bookmarkStart w:id="25" w:name="pricing-strategy"/>
    <w:p>
      <w:pPr>
        <w:pStyle w:val="Heading3"/>
      </w:pPr>
      <w:r>
        <w:t xml:space="preserve">Pricing Strategy</w:t>
      </w:r>
    </w:p>
    <w:p>
      <w:pPr>
        <w:pStyle w:val="FirstParagraph"/>
      </w:pPr>
      <w:r>
        <w:t xml:space="preserve">Premium yet accessible pricing reflecting Kabul's market:</w:t>
      </w:r>
      <w:r>
        <w:t xml:space="preserve"> </w:t>
      </w:r>
      <w:r>
        <w:t xml:space="preserve">• Basic Package ($120 for 4 people): Traditional home-style meal</w:t>
      </w:r>
      <w:r>
        <w:t xml:space="preserve"> </w:t>
      </w:r>
      <w:r>
        <w:t xml:space="preserve">• Signature Package ($280 for 6 people): Fusion dishes + chef consultation</w:t>
      </w:r>
      <w:r>
        <w:t xml:space="preserve"> </w:t>
      </w:r>
      <w:r>
        <w:t xml:space="preserve">• Corporate Elite ($550+): Full event management with cultural liaison</w:t>
      </w:r>
      <w:r>
        <w:t xml:space="preserve"> </w:t>
      </w:r>
      <w:r>
        <w:t xml:space="preserve">*Pricing includes security-cleared transportation and culturally compliant service—addressing Kabul-specific pain points.*</w:t>
      </w:r>
    </w:p>
    <w:bookmarkEnd w:id="25"/>
    <w:bookmarkStart w:id="26" w:name="place-distribution-in-kabul"/>
    <w:p>
      <w:pPr>
        <w:pStyle w:val="Heading3"/>
      </w:pPr>
      <w:r>
        <w:t xml:space="preserve">Place (Distribution in Kabul)</w:t>
      </w:r>
    </w:p>
    <w:p>
      <w:pPr>
        <w:pStyle w:val="FirstParagraph"/>
      </w:pPr>
      <w:r>
        <w:t xml:space="preserve">• **Geographic Focus:** Prioritize Wazir Akbar Khan, Diplomatic Enclave, and Sardoba areas (high-income zones).</w:t>
      </w:r>
      <w:r>
        <w:t xml:space="preserve"> </w:t>
      </w:r>
      <w:r>
        <w:t xml:space="preserve">• **Logistics:** Partner with trusted local transport providers for secure vehicle routing. All operations use encrypted booking systems to protect client data—critical in Kabul's privacy-conscious context.</w:t>
      </w:r>
      <w:r>
        <w:t xml:space="preserve"> </w:t>
      </w:r>
      <w:r>
        <w:t xml:space="preserve">• **Physical Presence:** Launch from a discreet Kabul office (not a restaurant) to avoid security risks and emphasize mobility.</w:t>
      </w:r>
    </w:p>
    <w:bookmarkEnd w:id="26"/>
    <w:bookmarkStart w:id="27" w:name="Xe12d72bd6a0f522958418eb12e7a8e3c924b360"/>
    <w:p>
      <w:pPr>
        <w:pStyle w:val="Heading3"/>
      </w:pPr>
      <w:r>
        <w:t xml:space="preserve">Promotion: Culturally Attuned Communication</w:t>
      </w:r>
    </w:p>
    <w:p>
      <w:pPr>
        <w:pStyle w:val="FirstParagraph"/>
      </w:pPr>
      <w:r>
        <w:t xml:space="preserve">• **Digital:** Facebook/Instagram ads targeting Kabul users (using Dari/Pashto language), avoiding imagery that may conflict with local norms. Partner with Kabul influencers like @KabulEats for organic reach.</w:t>
      </w:r>
      <w:r>
        <w:t xml:space="preserve"> </w:t>
      </w:r>
      <w:r>
        <w:t xml:space="preserve">• **Community Integration:** Host free "Afghan Culinary Heritage" workshops at Kabul University's cultural center—positioning Chef as a cultural steward, not just a vendor.</w:t>
      </w:r>
      <w:r>
        <w:t xml:space="preserve"> </w:t>
      </w:r>
      <w:r>
        <w:t xml:space="preserve">• **Partnerships:** Collaborate with established Afghan brands (e.g., Afghanistan Carpet Company) for cross-promotions during Eid and Nowruz.</w:t>
      </w:r>
      <w:r>
        <w:t xml:space="preserve"> </w:t>
      </w:r>
      <w:r>
        <w:t xml:space="preserve">• **Security Messaging:** All communications emphasize "trusted security protocols" and "Kabul-based chef teams," directly addressing client anxieties.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Immersion</w:t>
            </w:r>
          </w:p>
        </w:tc>
        <w:tc>
          <w:tcPr/>
          <w:p>
            <w:pPr>
              <w:pStyle w:val="Compact"/>
              <w:jc w:val="left"/>
            </w:pPr>
            <w:r>
              <w:t xml:space="preserve">Month 1-2</w:t>
            </w:r>
          </w:p>
        </w:tc>
        <w:tc>
          <w:tcPr/>
          <w:p>
            <w:pPr>
              <w:pStyle w:val="Compact"/>
              <w:jc w:val="left"/>
            </w:pPr>
            <w:r>
              <w:t xml:space="preserve">Hire Kabul-based cultural advisors; conduct neighborhood surveys in Wazir Akbar Khan.</w:t>
            </w:r>
          </w:p>
        </w:tc>
      </w:tr>
      <w:tr>
        <w:tc>
          <w:tcPr/>
          <w:p>
            <w:pPr>
              <w:pStyle w:val="Compact"/>
              <w:jc w:val="left"/>
            </w:pPr>
            <w:r>
              <w:t xml:space="preserve">Launch Phase</w:t>
            </w:r>
          </w:p>
        </w:tc>
        <w:tc>
          <w:tcPr/>
          <w:p>
            <w:pPr>
              <w:pStyle w:val="Compact"/>
              <w:jc w:val="left"/>
            </w:pPr>
            <w:r>
              <w:t xml:space="preserve">Month 3-5</w:t>
            </w:r>
          </w:p>
        </w:tc>
        <w:tc>
          <w:tcPr/>
          <w:p>
            <w:pPr>
              <w:pStyle w:val="Compact"/>
              <w:jc w:val="left"/>
            </w:pPr>
            <w:r>
              <w:t xml:space="preserve">Soft launch to 50 corporate clients via personal referrals; host first cultural workshop.</w:t>
            </w:r>
          </w:p>
        </w:tc>
      </w:tr>
      <w:tr>
        <w:tc>
          <w:tcPr/>
          <w:p>
            <w:pPr>
              <w:pStyle w:val="Compact"/>
              <w:jc w:val="left"/>
            </w:pPr>
            <w:r>
              <w:t xml:space="preserve">Growth Phase</w:t>
            </w:r>
          </w:p>
        </w:tc>
        <w:tc>
          <w:tcPr/>
          <w:p>
            <w:pPr>
              <w:pStyle w:val="Compact"/>
              <w:jc w:val="left"/>
            </w:pPr>
            <w:r>
              <w:t xml:space="preserve">Month 6-12</w:t>
            </w:r>
          </w:p>
        </w:tc>
        <w:tc>
          <w:tcPr/>
          <w:p>
            <w:pPr>
              <w:pStyle w:val="Compact"/>
              <w:jc w:val="left"/>
            </w:pPr>
            <w:r>
              <w:t xml:space="preserve">Scale to 150+ private events; expand menu based on Kabul customer feedback.</w:t>
            </w:r>
          </w:p>
        </w:tc>
      </w:tr>
    </w:tbl>
    <w:bookmarkEnd w:id="29"/>
    <w:bookmarkStart w:id="30" w:name="budget-allocation-total-85000"/>
    <w:p>
      <w:pPr>
        <w:pStyle w:val="Heading2"/>
      </w:pPr>
      <w:r>
        <w:t xml:space="preserve">Budget Allocation (Total: $85,000)</w:t>
      </w:r>
    </w:p>
    <w:p>
      <w:pPr>
        <w:pStyle w:val="FirstParagraph"/>
      </w:pPr>
      <w:r>
        <w:t xml:space="preserve">• Marketing &amp; Promotion: 45% ($38,250) – Focus on digital ads and community events</w:t>
      </w:r>
      <w:r>
        <w:t xml:space="preserve"> </w:t>
      </w:r>
      <w:r>
        <w:t xml:space="preserve">• Cultural Advisors &amp; Training: 30% ($25,500) – Ensuring authenticity in Kabul context</w:t>
      </w:r>
      <w:r>
        <w:t xml:space="preserve"> </w:t>
      </w:r>
      <w:r>
        <w:t xml:space="preserve">• Security Systems: 15% ($12,750) – Vehicle tracking and encrypted data tools</w:t>
      </w:r>
      <w:r>
        <w:t xml:space="preserve"> </w:t>
      </w:r>
      <w:r>
        <w:t xml:space="preserve">• Contingency (Kabul-specific risks): 10% ($8,500)</w:t>
      </w:r>
    </w:p>
    <w:bookmarkEnd w:id="30"/>
    <w:bookmarkStart w:id="31" w:name="evaluation-cultural-alignment"/>
    <w:p>
      <w:pPr>
        <w:pStyle w:val="Heading2"/>
      </w:pPr>
      <w:r>
        <w:t xml:space="preserve">Evaluation &amp; Cultural Alignment</w:t>
      </w:r>
    </w:p>
    <w:p>
      <w:pPr>
        <w:pStyle w:val="FirstParagraph"/>
      </w:pPr>
      <w:r>
        <w:t xml:space="preserve">We measure success through both business metrics and cultural impact:</w:t>
      </w:r>
      <w:r>
        <w:t xml:space="preserve"> </w:t>
      </w:r>
      <w:r>
        <w:t xml:space="preserve">• Monthly customer satisfaction surveys focusing on "cultural respect" as a KPI (target: 90% positive response).</w:t>
      </w:r>
      <w:r>
        <w:t xml:space="preserve"> </w:t>
      </w:r>
      <w:r>
        <w:t xml:space="preserve">• Track repeat bookings from Kabul-based families—indicating genuine community integration.</w:t>
      </w:r>
      <w:r>
        <w:t xml:space="preserve"> </w:t>
      </w:r>
      <w:r>
        <w:t xml:space="preserve">• Quarterly cultural audits with Kabul elders to ensure menu integrity. This avoids the pitfalls of superficial "Westernized Afghan cuisine," reinforcing Chef's authenticity in Afghanistan Kabul.</w:t>
      </w:r>
    </w:p>
    <w:bookmarkEnd w:id="31"/>
    <w:bookmarkStart w:id="32" w:name="conclusion-chef-as-cultural-catalyst"/>
    <w:p>
      <w:pPr>
        <w:pStyle w:val="Heading2"/>
      </w:pPr>
      <w:r>
        <w:t xml:space="preserve">Conclusion: Chef as Cultural Catalyst</w:t>
      </w:r>
    </w:p>
    <w:p>
      <w:pPr>
        <w:pStyle w:val="FirstParagraph"/>
      </w:pPr>
      <w:r>
        <w:t xml:space="preserve">This Marketing Plan positions Chef not merely as a service provider, but as a catalyst for celebrating Afghanistan Kabul's culinary heritage through modern, secure, and culturally intelligent delivery. By embedding ourselves within the city's social fabric—using local chefs, respecting customs in every interaction—we transform dining into meaningful cultural exchange. In Afghanistan Kabul's unique environment where hospitality is sacred, Chef becomes the trusted partner for those seeking both excellence and authenticity. We project profitability by Month 10 while establishing a model that elevates Afghan cuisine globally—one meal at a time.</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Culinary Experience in Afghanistan Kabul</dc:title>
  <dc:creator/>
  <dc:language>en</dc:language>
  <cp:keywords/>
  <dcterms:created xsi:type="dcterms:W3CDTF">2026-07-21T00:36:34Z</dcterms:created>
  <dcterms:modified xsi:type="dcterms:W3CDTF">2026-07-21T00:36:34Z</dcterms:modified>
</cp:coreProperties>
</file>

<file path=docProps/custom.xml><?xml version="1.0" encoding="utf-8"?>
<Properties xmlns="http://schemas.openxmlformats.org/officeDocument/2006/custom-properties" xmlns:vt="http://schemas.openxmlformats.org/officeDocument/2006/docPropsVTypes"/>
</file>