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Chef</w:t>
      </w:r>
      <w:r>
        <w:t xml:space="preserve"> </w:t>
      </w:r>
      <w:r>
        <w:t xml:space="preserve">Restaurant</w:t>
      </w:r>
      <w:r>
        <w:t xml:space="preserve"> </w:t>
      </w:r>
      <w:r>
        <w:t xml:space="preserve">Chain</w:t>
      </w:r>
      <w:r>
        <w:t xml:space="preserve"> </w:t>
      </w:r>
      <w:r>
        <w:t xml:space="preserve">-</w:t>
      </w:r>
      <w:r>
        <w:t xml:space="preserve"> </w:t>
      </w:r>
      <w:r>
        <w:t xml:space="preserve">Buenos</w:t>
      </w:r>
      <w:r>
        <w:t xml:space="preserve"> </w:t>
      </w:r>
      <w:r>
        <w:t xml:space="preserve">Aires,</w:t>
      </w:r>
      <w:r>
        <w:t xml:space="preserve"> </w:t>
      </w:r>
      <w:r>
        <w:t xml:space="preserve">Argentina</w:t>
      </w:r>
    </w:p>
    <w:bookmarkStart w:id="33" w:name="Xf9a80b2b2b753c4ac837bf92567946cf070852a"/>
    <w:p>
      <w:pPr>
        <w:pStyle w:val="Heading1"/>
      </w:pPr>
      <w:r>
        <w:t xml:space="preserve">Comprehensive Marketing Plan for "Chef" Restaurant Brand in Argentina Buenos Aires</w:t>
      </w:r>
    </w:p>
    <w:bookmarkStart w:id="20" w:name="executive-summary"/>
    <w:p>
      <w:pPr>
        <w:pStyle w:val="Heading2"/>
      </w:pPr>
      <w:r>
        <w:t xml:space="preserve">Executive Summary</w:t>
      </w:r>
    </w:p>
    <w:p>
      <w:pPr>
        <w:pStyle w:val="FirstParagraph"/>
      </w:pPr>
      <w:r>
        <w:t xml:space="preserve">This Marketing Plan outlines the strategic roadmap for launching and scaling the premium restaurant brand "Chef" in Buenos Aires, Argentina. As a concept redefining Argentine gastronomy through innovative fusion cuisine, this plan leverages deep cultural understanding of Argentina Buenos Aires' culinary landscape to establish Chef as the premier destination for both locals and international travelers. The strategy focuses on authentic Argentine ingredients elevated by modern techniques, targeting the city's affluent dining scene while honoring its rich food heritage. With a 12-month execution timeline and $1.2M budget allocation, this Marketing Plan positions Chef for 30% market penetration in the high-end dining segment within Buenos Aires.</w:t>
      </w:r>
    </w:p>
    <w:bookmarkEnd w:id="20"/>
    <w:bookmarkStart w:id="21" w:name="Xd284e42adae923dc4df460416bddc15c2ba618a"/>
    <w:p>
      <w:pPr>
        <w:pStyle w:val="Heading2"/>
      </w:pPr>
      <w:r>
        <w:t xml:space="preserve">Market Analysis: Argentina Buenos Aires Context</w:t>
      </w:r>
    </w:p>
    <w:p>
      <w:pPr>
        <w:pStyle w:val="FirstParagraph"/>
      </w:pPr>
      <w:r>
        <w:t xml:space="preserve">Buenos Aires represents Argentina's culinary capital, with over 75% of the country's fine dining establishments concentrated here. The city boasts a sophisticated palate that values both traditional asado (grilled meat) and avant-garde fusion concepts. According to the Argentine Tourism Board (2023), food tourism generates $480M annually in Buenos Aires alone, with 65% of international visitors prioritizing gourmet experiences. However, the market remains fragmented—only 12% of restaurants successfully blend authentic Argentine flavors with contemporary presentation. This gap presents a critical opportunity for "Chef" to dominate as the definitive expression of modern Argentine cuisine.</w:t>
      </w:r>
    </w:p>
    <w:bookmarkEnd w:id="21"/>
    <w:bookmarkStart w:id="22" w:name="target-audience-segmentation"/>
    <w:p>
      <w:pPr>
        <w:pStyle w:val="Heading2"/>
      </w:pPr>
      <w:r>
        <w:t xml:space="preserve">Target Audience Segmentation</w:t>
      </w:r>
    </w:p>
    <w:p>
      <w:pPr>
        <w:pStyle w:val="FirstParagraph"/>
      </w:pPr>
      <w:r>
        <w:t xml:space="preserve">Our primary audience in Argentina Buenos Aires comprises:</w:t>
      </w:r>
    </w:p>
    <w:p>
      <w:pPr>
        <w:numPr>
          <w:ilvl w:val="0"/>
          <w:numId w:val="1001"/>
        </w:numPr>
        <w:pStyle w:val="Compact"/>
      </w:pPr>
      <w:r>
        <w:rPr>
          <w:bCs/>
          <w:b/>
        </w:rPr>
        <w:t xml:space="preserve">Local Affluent Residents (55%):</w:t>
      </w:r>
      <w:r>
        <w:t xml:space="preserve"> </w:t>
      </w:r>
      <w:r>
        <w:t xml:space="preserve">Executives aged 35-55 with disposable income exceeding $100K annually, seeking elevated social experiences that reflect Argentine identity.</w:t>
      </w:r>
    </w:p>
    <w:p>
      <w:pPr>
        <w:numPr>
          <w:ilvl w:val="0"/>
          <w:numId w:val="1001"/>
        </w:numPr>
        <w:pStyle w:val="Compact"/>
      </w:pPr>
      <w:r>
        <w:rPr>
          <w:bCs/>
          <w:b/>
        </w:rPr>
        <w:t xml:space="preserve">International Travelers (30%):</w:t>
      </w:r>
      <w:r>
        <w:t xml:space="preserve"> </w:t>
      </w:r>
      <w:r>
        <w:t xml:space="preserve">Tourists visiting Buenos Aires for its cultural heritage, prioritizing authentic culinary immersion (evidenced by 78% of foreign tourists booking pre-arrival dining reservations).</w:t>
      </w:r>
    </w:p>
    <w:p>
      <w:pPr>
        <w:numPr>
          <w:ilvl w:val="0"/>
          <w:numId w:val="1001"/>
        </w:numPr>
        <w:pStyle w:val="Compact"/>
      </w:pPr>
      <w:r>
        <w:rPr>
          <w:bCs/>
          <w:b/>
        </w:rPr>
        <w:t xml:space="preserve">Culinary Enthusiasts (15%):</w:t>
      </w:r>
      <w:r>
        <w:t xml:space="preserve"> </w:t>
      </w:r>
      <w:r>
        <w:t xml:space="preserve">Food bloggers, influencers, and gastronomy students actively engaged with Argentina Buenos Aires' food scene on social media.</w:t>
      </w:r>
    </w:p>
    <w:bookmarkEnd w:id="22"/>
    <w:bookmarkStart w:id="23" w:name="marketing-objectives-for-chef-brand"/>
    <w:p>
      <w:pPr>
        <w:pStyle w:val="Heading2"/>
      </w:pPr>
      <w:r>
        <w:t xml:space="preserve">Marketing Objectives for Chef Brand</w:t>
      </w:r>
    </w:p>
    <w:p>
      <w:pPr>
        <w:pStyle w:val="FirstParagraph"/>
      </w:pPr>
      <w:r>
        <w:t xml:space="preserve">Within 18 months of launch in Buenos Aires, "Chef" will achieve:</w:t>
      </w:r>
    </w:p>
    <w:p>
      <w:pPr>
        <w:numPr>
          <w:ilvl w:val="0"/>
          <w:numId w:val="1002"/>
        </w:numPr>
        <w:pStyle w:val="Compact"/>
      </w:pPr>
      <w:r>
        <w:t xml:space="preserve">Establish 85% brand recognition among target audience through strategic cultural positioning.</w:t>
      </w:r>
    </w:p>
    <w:p>
      <w:pPr>
        <w:numPr>
          <w:ilvl w:val="0"/>
          <w:numId w:val="1002"/>
        </w:numPr>
        <w:pStyle w:val="Compact"/>
      </w:pPr>
      <w:r>
        <w:t xml:space="preserve">Secure 4.7/5 average rating across major review platforms (Google, TripAdvisor) within first 6 months.</w:t>
      </w:r>
    </w:p>
    <w:p>
      <w:pPr>
        <w:numPr>
          <w:ilvl w:val="0"/>
          <w:numId w:val="1002"/>
        </w:numPr>
        <w:pStyle w:val="Compact"/>
      </w:pPr>
      <w:r>
        <w:t xml:space="preserve">Attain 200+ monthly reservation bookings from international tourists via targeted digital campaigns.</w:t>
      </w:r>
    </w:p>
    <w:p>
      <w:pPr>
        <w:numPr>
          <w:ilvl w:val="0"/>
          <w:numId w:val="1002"/>
        </w:numPr>
        <w:pStyle w:val="Compact"/>
      </w:pPr>
      <w:r>
        <w:t xml:space="preserve">Forge partnerships with 15+ local Argentine suppliers to showcase hyper-regional ingredients (e.g., Patagonian lamb, Misiones fruit).</w:t>
      </w:r>
    </w:p>
    <w:bookmarkEnd w:id="23"/>
    <w:bookmarkStart w:id="28" w:name="X0a9f1a80b870a0e7ab88b97434575cc99ac5718"/>
    <w:p>
      <w:pPr>
        <w:pStyle w:val="Heading2"/>
      </w:pPr>
      <w:r>
        <w:t xml:space="preserve">Strategic Marketing Pillars for Argentina Buenos Aires</w:t>
      </w:r>
    </w:p>
    <w:bookmarkStart w:id="24" w:name="X0176ed356c6e711971d3523d68bcef0b1b46044"/>
    <w:p>
      <w:pPr>
        <w:pStyle w:val="Heading3"/>
      </w:pPr>
      <w:r>
        <w:t xml:space="preserve">Product Strategy: Authentic Fusion as Core Differentiation</w:t>
      </w:r>
    </w:p>
    <w:p>
      <w:pPr>
        <w:pStyle w:val="FirstParagraph"/>
      </w:pPr>
      <w:r>
        <w:t xml:space="preserve">"Chef" will curate a menu celebrating Argentina Buenos Aires' culinary soul while innovating. Signature dishes include:</w:t>
      </w:r>
      <w:r>
        <w:t xml:space="preserve"> </w:t>
      </w:r>
      <w:r>
        <w:t xml:space="preserve">• "Pampas Modern": Deconstructed asado with smoked chimichurri ice cream</w:t>
      </w:r>
      <w:r>
        <w:t xml:space="preserve"> </w:t>
      </w:r>
      <w:r>
        <w:t xml:space="preserve">• "Dulce de Leche Carbonara" (reimagining Italian pasta with Argentine staple)</w:t>
      </w:r>
      <w:r>
        <w:t xml:space="preserve"> </w:t>
      </w:r>
      <w:r>
        <w:t xml:space="preserve">• Seasonal tasting menus featuring ingredients sourced exclusively from Argentine producers within 300km of Buenos Aires.</w:t>
      </w:r>
      <w:r>
        <w:t xml:space="preserve"> </w:t>
      </w:r>
      <w:r>
        <w:t xml:space="preserve">This approach directly addresses the market gap between traditional parrillas and generic fusion concepts, positioning Chef as the authentic modern expression of Argentina's food culture.</w:t>
      </w:r>
    </w:p>
    <w:bookmarkEnd w:id="24"/>
    <w:bookmarkStart w:id="25" w:name="X701af15c76b67f8c8509e5c63f70f25e092b02e"/>
    <w:p>
      <w:pPr>
        <w:pStyle w:val="Heading3"/>
      </w:pPr>
      <w:r>
        <w:t xml:space="preserve">Price Strategy: Premium Value Justification</w:t>
      </w:r>
    </w:p>
    <w:p>
      <w:pPr>
        <w:pStyle w:val="FirstParagraph"/>
      </w:pPr>
      <w:r>
        <w:t xml:space="preserve">Pricing will be set 15% above competitors (e.g., $85-$120 main courses) to reflect premium ingredients and experience. The strategy includes:</w:t>
      </w:r>
      <w:r>
        <w:t xml:space="preserve"> </w:t>
      </w:r>
      <w:r>
        <w:t xml:space="preserve">• "Cultural Connoisseur" package: $250 for wine pairing + chef's table experience</w:t>
      </w:r>
      <w:r>
        <w:t xml:space="preserve"> </w:t>
      </w:r>
      <w:r>
        <w:t xml:space="preserve">• Loyalty program "Tango Table" offering 20% discounts on return visits</w:t>
      </w:r>
      <w:r>
        <w:t xml:space="preserve"> </w:t>
      </w:r>
      <w:r>
        <w:t xml:space="preserve">This aligns with Buenos Aires' dining culture where consumers pay premium prices for culturally resonant experiences (per Argentinian Restaurant Association data showing 73% willingness to pay more for authentic local stories).</w:t>
      </w:r>
    </w:p>
    <w:bookmarkEnd w:id="25"/>
    <w:bookmarkStart w:id="26" w:name="X30e7c287c7945de142188b93b5150b5e6ab7a90"/>
    <w:p>
      <w:pPr>
        <w:pStyle w:val="Heading3"/>
      </w:pPr>
      <w:r>
        <w:t xml:space="preserve">Distribution Strategy: Hyper-Local Presence in Argentina</w:t>
      </w:r>
    </w:p>
    <w:p>
      <w:pPr>
        <w:pStyle w:val="FirstParagraph"/>
      </w:pPr>
      <w:r>
        <w:t xml:space="preserve">Location: Prime position in Recoleta district (Buenos Aires' cultural epicenter), within walking distance of Teatro Colón and Galerías Pacífico. This ensures visibility among both affluent locals and tourists.</w:t>
      </w:r>
      <w:r>
        <w:t xml:space="preserve"> </w:t>
      </w:r>
      <w:r>
        <w:t xml:space="preserve">• Strategic partnerships with leading Buenos Aires hotel chains (Belmond, Four Seasons) for curated guest experiences</w:t>
      </w:r>
      <w:r>
        <w:t xml:space="preserve"> </w:t>
      </w:r>
      <w:r>
        <w:t xml:space="preserve">• Dedicated "Chef Argentina" Instagram account featuring local food stories to drive foot traffic</w:t>
      </w:r>
    </w:p>
    <w:bookmarkEnd w:id="26"/>
    <w:bookmarkStart w:id="27" w:name="Xd4214abad20ecddea5eb8445c67e3fb2aae54c2"/>
    <w:p>
      <w:pPr>
        <w:pStyle w:val="Heading3"/>
      </w:pPr>
      <w:r>
        <w:t xml:space="preserve">Promotion Strategy: Cultural Storytelling in Buenos Aires Context</w:t>
      </w:r>
    </w:p>
    <w:p>
      <w:pPr>
        <w:pStyle w:val="FirstParagraph"/>
      </w:pPr>
      <w:r>
        <w:t xml:space="preserve">Our promotional tactics will deeply embed "Chef" within the fabric of Argentina Buenos Aires through:</w:t>
      </w:r>
    </w:p>
    <w:p>
      <w:pPr>
        <w:numPr>
          <w:ilvl w:val="0"/>
          <w:numId w:val="1003"/>
        </w:numPr>
        <w:pStyle w:val="Compact"/>
      </w:pPr>
      <w:r>
        <w:rPr>
          <w:bCs/>
          <w:b/>
        </w:rPr>
        <w:t xml:space="preserve">Cultural Partnerships:</w:t>
      </w:r>
      <w:r>
        <w:t xml:space="preserve"> </w:t>
      </w:r>
      <w:r>
        <w:t xml:space="preserve">Collaborating with La Boca's street art community for limited-edition mural installations at Chef's entrance, celebrating Argentine identity</w:t>
      </w:r>
    </w:p>
    <w:p>
      <w:pPr>
        <w:numPr>
          <w:ilvl w:val="0"/>
          <w:numId w:val="1003"/>
        </w:numPr>
        <w:pStyle w:val="Compact"/>
      </w:pPr>
      <w:r>
        <w:rPr>
          <w:bCs/>
          <w:b/>
        </w:rPr>
        <w:t xml:space="preserve">Local Influencer Campaigns:</w:t>
      </w:r>
      <w:r>
        <w:t xml:space="preserve"> </w:t>
      </w:r>
      <w:r>
        <w:t xml:space="preserve">Engaging 30+ Buenos Aires-based food influencers (e.g., @BuenosAiresGourmet) for "My Argentina Story" content series featuring Chef's dishes</w:t>
      </w:r>
    </w:p>
    <w:p>
      <w:pPr>
        <w:numPr>
          <w:ilvl w:val="0"/>
          <w:numId w:val="1003"/>
        </w:numPr>
        <w:pStyle w:val="Compact"/>
      </w:pPr>
      <w:r>
        <w:rPr>
          <w:bCs/>
          <w:b/>
        </w:rPr>
        <w:t xml:space="preserve">Tourist Targeting:</w:t>
      </w:r>
      <w:r>
        <w:t xml:space="preserve"> </w:t>
      </w:r>
      <w:r>
        <w:t xml:space="preserve">Geo-targeted Google Ads in Spanish/English to travelers searching "best restaurants in Buenos Aires" with special landing page offering 15% discount for verified tourists</w:t>
      </w:r>
    </w:p>
    <w:p>
      <w:pPr>
        <w:numPr>
          <w:ilvl w:val="0"/>
          <w:numId w:val="1003"/>
        </w:numPr>
        <w:pStyle w:val="Compact"/>
      </w:pPr>
      <w:r>
        <w:rPr>
          <w:bCs/>
          <w:b/>
        </w:rPr>
        <w:t xml:space="preserve">Community Events:</w:t>
      </w:r>
      <w:r>
        <w:t xml:space="preserve"> </w:t>
      </w:r>
      <w:r>
        <w:t xml:space="preserve">Monthly "Chef's Table" events at the restaurant featuring local musicians and storytelling sessions about Argentine culinary history</w:t>
      </w:r>
    </w:p>
    <w:bookmarkEnd w:id="27"/>
    <w:bookmarkEnd w:id="28"/>
    <w:bookmarkStart w:id="29" w:name="X5dbc3b0615ac24ad64e60d9e8def16d6de69c62"/>
    <w:p>
      <w:pPr>
        <w:pStyle w:val="Heading2"/>
      </w:pPr>
      <w:r>
        <w:t xml:space="preserve">Budget Allocation: $1.2M for Buenos Aires Launch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w:t>
            </w:r>
          </w:p>
        </w:tc>
        <w:tc>
          <w:tcPr/>
          <w:p>
            <w:pPr>
              <w:pStyle w:val="Compact"/>
              <w:jc w:val="left"/>
            </w:pPr>
            <w:r>
              <w:t xml:space="preserve">Target Outcome in Argentina Buenos Aires</w:t>
            </w:r>
          </w:p>
        </w:tc>
      </w:tr>
      <w:tr>
        <w:tc>
          <w:tcPr/>
          <w:p>
            <w:pPr>
              <w:pStyle w:val="Compact"/>
              <w:jc w:val="left"/>
            </w:pPr>
            <w:r>
              <w:t xml:space="preserve">Digital Marketing (Social, SEO, Targeted Ads)</w:t>
            </w:r>
          </w:p>
        </w:tc>
        <w:tc>
          <w:tcPr/>
          <w:p>
            <w:pPr>
              <w:pStyle w:val="Compact"/>
              <w:jc w:val="left"/>
            </w:pPr>
            <w:r>
              <w:t xml:space="preserve">$420,000</w:t>
            </w:r>
          </w:p>
        </w:tc>
        <w:tc>
          <w:tcPr/>
          <w:p>
            <w:pPr>
              <w:pStyle w:val="Compact"/>
              <w:jc w:val="left"/>
            </w:pPr>
            <w:r>
              <w:t xml:space="preserve">55% of new bookings from digital channels; 1M+ social impressions monthly</w:t>
            </w:r>
          </w:p>
        </w:tc>
      </w:tr>
      <w:tr>
        <w:tc>
          <w:tcPr/>
          <w:p>
            <w:pPr>
              <w:pStyle w:val="Compact"/>
              <w:jc w:val="left"/>
            </w:pPr>
            <w:r>
              <w:t xml:space="preserve">Cultural Partnerships &amp; Events</w:t>
            </w:r>
          </w:p>
        </w:tc>
        <w:tc>
          <w:tcPr/>
          <w:p>
            <w:pPr>
              <w:pStyle w:val="Compact"/>
              <w:jc w:val="left"/>
            </w:pPr>
            <w:r>
              <w:t xml:space="preserve">$380,000</w:t>
            </w:r>
          </w:p>
        </w:tc>
        <w:tc>
          <w:tcPr/>
          <w:p>
            <w:pPr>
              <w:pStyle w:val="Compact"/>
              <w:jc w:val="left"/>
            </w:pPr>
            <w:r>
              <w:t xml:space="preserve">25+ community partnerships; 8 major events generating PR coverage</w:t>
            </w:r>
          </w:p>
        </w:tc>
      </w:tr>
      <w:tr>
        <w:tc>
          <w:tcPr/>
          <w:p>
            <w:pPr>
              <w:pStyle w:val="Compact"/>
              <w:jc w:val="left"/>
            </w:pPr>
            <w:r>
              <w:t xml:space="preserve">Influencer Marketing (Local Focus)</w:t>
            </w:r>
          </w:p>
        </w:tc>
        <w:tc>
          <w:tcPr/>
          <w:p>
            <w:pPr>
              <w:pStyle w:val="Compact"/>
              <w:jc w:val="left"/>
            </w:pPr>
            <w:r>
              <w:t xml:space="preserve">$240,000</w:t>
            </w:r>
          </w:p>
        </w:tc>
        <w:tc>
          <w:tcPr/>
          <w:p>
            <w:pPr>
              <w:pStyle w:val="Compact"/>
              <w:jc w:val="left"/>
            </w:pPr>
            <w:r>
              <w:t xml:space="preserve">3,500+ authentic influencer posts; 45% engagement rate on campaign content</w:t>
            </w:r>
          </w:p>
        </w:tc>
      </w:tr>
      <w:tr>
        <w:tc>
          <w:tcPr/>
          <w:p>
            <w:pPr>
              <w:pStyle w:val="Compact"/>
              <w:jc w:val="left"/>
            </w:pPr>
            <w:r>
              <w:t xml:space="preserve">Public Relations &amp; Media Outreach</w:t>
            </w:r>
          </w:p>
        </w:tc>
        <w:tc>
          <w:tcPr/>
          <w:p>
            <w:pPr>
              <w:pStyle w:val="Compact"/>
              <w:jc w:val="left"/>
            </w:pPr>
            <w:r>
              <w:t xml:space="preserve">$160,000</w:t>
            </w:r>
          </w:p>
        </w:tc>
        <w:tc>
          <w:tcPr/>
          <w:p>
            <w:pPr>
              <w:pStyle w:val="Compact"/>
              <w:jc w:val="left"/>
            </w:pPr>
            <w:r>
              <w:t xml:space="preserve">25+ feature articles in key Argentine publications (Clarín, La Nación)</w:t>
            </w:r>
          </w:p>
        </w:tc>
      </w:tr>
    </w:tbl>
    <w:bookmarkEnd w:id="29"/>
    <w:bookmarkStart w:id="30" w:name="X1ef818799641bc32bac84825b708029334fc85c"/>
    <w:p>
      <w:pPr>
        <w:pStyle w:val="Heading2"/>
      </w:pPr>
      <w:r>
        <w:t xml:space="preserve">Timeline: Argentina Buenos Aires Launch Phase (Months 1-12)</w:t>
      </w:r>
    </w:p>
    <w:p>
      <w:pPr>
        <w:pStyle w:val="FirstParagraph"/>
      </w:pPr>
      <w:r>
        <w:rPr>
          <w:bCs/>
          <w:b/>
        </w:rPr>
        <w:t xml:space="preserve">Months 1-3:</w:t>
      </w:r>
      <w:r>
        <w:t xml:space="preserve"> </w:t>
      </w:r>
      <w:r>
        <w:t xml:space="preserve">Cultural immersion and pre-launch buzz in Buenos Aires via influencer seeding and partnership activations.</w:t>
      </w:r>
      <w:r>
        <w:br/>
      </w:r>
      <w:r>
        <w:rPr>
          <w:bCs/>
          <w:b/>
        </w:rPr>
        <w:t xml:space="preserve">Month 4:</w:t>
      </w:r>
      <w:r>
        <w:t xml:space="preserve"> </w:t>
      </w:r>
      <w:r>
        <w:t xml:space="preserve">Official opening with "Cultural Heritage" launch event attended by Argentine gastronomy leaders.</w:t>
      </w:r>
      <w:r>
        <w:br/>
      </w:r>
      <w:r>
        <w:rPr>
          <w:bCs/>
          <w:b/>
        </w:rPr>
        <w:t xml:space="preserve">Months 5-8:</w:t>
      </w:r>
      <w:r>
        <w:t xml:space="preserve"> </w:t>
      </w:r>
      <w:r>
        <w:t xml:space="preserve">Scale digital campaigns targeting international travelers during high season (June-August).</w:t>
      </w:r>
      <w:r>
        <w:br/>
      </w:r>
      <w:r>
        <w:rPr>
          <w:bCs/>
          <w:b/>
        </w:rPr>
        <w:t xml:space="preserve">Months 9-12:</w:t>
      </w:r>
      <w:r>
        <w:t xml:space="preserve"> </w:t>
      </w:r>
      <w:r>
        <w:t xml:space="preserve">Loyalty program expansion and data-driven menu optimization based on Buenos Aires diner feedback.</w:t>
      </w:r>
    </w:p>
    <w:bookmarkEnd w:id="30"/>
    <w:bookmarkStart w:id="31" w:name="Xcc28f1daa762ad9e53ded1f30c7a148be1c5a4a"/>
    <w:p>
      <w:pPr>
        <w:pStyle w:val="Heading2"/>
      </w:pPr>
      <w:r>
        <w:t xml:space="preserve">Evaluation Metrics for Chef Success in Argentina</w:t>
      </w:r>
    </w:p>
    <w:p>
      <w:pPr>
        <w:pStyle w:val="FirstParagraph"/>
      </w:pPr>
      <w:r>
        <w:t xml:space="preserve">We'll measure performance through:</w:t>
      </w:r>
      <w:r>
        <w:t xml:space="preserve"> </w:t>
      </w:r>
      <w:r>
        <w:t xml:space="preserve">• Brand Health: Monthly tracking of "Chef" recall among 500+ local respondents in Buenos Aires</w:t>
      </w:r>
      <w:r>
        <w:t xml:space="preserve"> </w:t>
      </w:r>
      <w:r>
        <w:t xml:space="preserve">• Financial: Achieve 75% occupancy rate by Month 6 (exceeding market average of 62%)</w:t>
      </w:r>
      <w:r>
        <w:t xml:space="preserve"> </w:t>
      </w:r>
      <w:r>
        <w:t xml:space="preserve">• Cultural Impact: Track social media sentiment analyzing #ChefBuenosAires mentions for authenticity alignment</w:t>
      </w:r>
      <w:r>
        <w:t xml:space="preserve"> </w:t>
      </w:r>
      <w:r>
        <w:t xml:space="preserve">• Market Position: Secure top-3 ranking in "Best New Restaurants" on TripAdvisor within Argentina Buenos Aires</w:t>
      </w:r>
    </w:p>
    <w:bookmarkEnd w:id="31"/>
    <w:bookmarkStart w:id="32" w:name="Xb4652d6ab3aa2d587f55b58f67f1901b59e9773"/>
    <w:p>
      <w:pPr>
        <w:pStyle w:val="Heading2"/>
      </w:pPr>
      <w:r>
        <w:t xml:space="preserve">Conclusion: Chef as Argentina's Culinary Ambassador</w:t>
      </w:r>
    </w:p>
    <w:p>
      <w:pPr>
        <w:pStyle w:val="FirstParagraph"/>
      </w:pPr>
      <w:r>
        <w:t xml:space="preserve">This Marketing Plan positions "Chef" not merely as a restaurant but as an embodiment of modern Argentine identity for the global palate. By anchoring every strategy in the authentic context of Argentina Buenos Aires—through ingredient sourcing, cultural storytelling, and community integration—we transform dining into a meaningful expression of Argentine heritage. The plan delivers measurable growth through hyper-localized tactics while building a brand that resonates with both Buenos Aires' soul and international expectations. As Argentina's food tourism continues rising (projected 9% annual growth), "Chef" will become synonymous with the future of gourmet dining in Buenos Aires, proving that true innovation honors tradition.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Chef Restaurant Chain - Buenos Aires, Argentina</dc:title>
  <dc:creator/>
  <dc:language>en</dc:language>
  <cp:keywords/>
  <dcterms:created xsi:type="dcterms:W3CDTF">2025-12-11T14:25:37Z</dcterms:created>
  <dcterms:modified xsi:type="dcterms:W3CDTF">2025-12-11T14:25:37Z</dcterms:modified>
</cp:coreProperties>
</file>

<file path=docProps/custom.xml><?xml version="1.0" encoding="utf-8"?>
<Properties xmlns="http://schemas.openxmlformats.org/officeDocument/2006/custom-properties" xmlns:vt="http://schemas.openxmlformats.org/officeDocument/2006/docPropsVTypes"/>
</file>