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w:t>
      </w:r>
      <w:r>
        <w:t xml:space="preserve"> </w:t>
      </w:r>
      <w:r>
        <w:t xml:space="preserve">Chile</w:t>
      </w:r>
      <w:r>
        <w:t xml:space="preserve"> </w:t>
      </w:r>
      <w:r>
        <w:t xml:space="preserve">Santiago</w:t>
      </w:r>
    </w:p>
    <w:bookmarkStart w:id="29" w:name="Xaf5d933b4fa21100c4ecdcfef032025b7c90387"/>
    <w:p>
      <w:pPr>
        <w:pStyle w:val="Heading1"/>
      </w:pPr>
      <w:r>
        <w:t xml:space="preserve">Comprehensive Marketing Plan for Chef Restaurant in Chile Santiago</w:t>
      </w:r>
    </w:p>
    <w:bookmarkStart w:id="20" w:name="executive-summary"/>
    <w:p>
      <w:pPr>
        <w:pStyle w:val="Heading2"/>
      </w:pPr>
      <w:r>
        <w:t xml:space="preserve">Executive Summary</w:t>
      </w:r>
    </w:p>
    <w:p>
      <w:pPr>
        <w:pStyle w:val="FirstParagraph"/>
      </w:pPr>
      <w:r>
        <w:t xml:space="preserve">This Marketing Plan outlines a strategic roadmap for positioning "Chef" as the premier culinary destination in Chile Santiago. We present an 18-month growth strategy targeting high-value dining experiences, leveraging Santiago's vibrant food culture and growing demand for premium gastronomy. The plan focuses on establishing Chef as synonymous with innovative Chilean cuisine, achieving 30% market share among upscale restaurants in the city within two years through localized marketing, digital engagement, and community integration. Our approach is meticulously tailored to Chile Santiago's unique cultural landscape while elevating the "Chef" brand across all touchpoints.</w:t>
      </w:r>
    </w:p>
    <w:bookmarkEnd w:id="20"/>
    <w:bookmarkStart w:id="21" w:name="X5e09afdbb3eb179e072d57024089b1e3978f22c"/>
    <w:p>
      <w:pPr>
        <w:pStyle w:val="Heading2"/>
      </w:pPr>
      <w:r>
        <w:t xml:space="preserve">Situation Analysis: Chile Santiago Market Context</w:t>
      </w:r>
    </w:p>
    <w:p>
      <w:pPr>
        <w:pStyle w:val="FirstParagraph"/>
      </w:pPr>
      <w:r>
        <w:t xml:space="preserve">Chile Santiago boasts a dynamic food scene with 34% annual growth in premium dining (2023 Sernatur Report). However, 78% of upscale restaurants fail to differentiate beyond traditional Chilean fare. Chef enters a market where travelers and locals increasingly seek authentic yet modern culinary experiences that reflect Santiago's identity. Key opportunities include:</w:t>
      </w:r>
    </w:p>
    <w:p>
      <w:pPr>
        <w:numPr>
          <w:ilvl w:val="0"/>
          <w:numId w:val="1001"/>
        </w:numPr>
        <w:pStyle w:val="Compact"/>
      </w:pPr>
      <w:r>
        <w:t xml:space="preserve">1.8 million annual international visitors (Chile Tourism Board) seeking "must-visit" dining</w:t>
      </w:r>
    </w:p>
    <w:p>
      <w:pPr>
        <w:numPr>
          <w:ilvl w:val="0"/>
          <w:numId w:val="1001"/>
        </w:numPr>
        <w:pStyle w:val="Compact"/>
      </w:pPr>
      <w:r>
        <w:t xml:space="preserve">Local affluent population (720,000 households earning $50k+) demanding experiential food services</w:t>
      </w:r>
    </w:p>
    <w:p>
      <w:pPr>
        <w:numPr>
          <w:ilvl w:val="0"/>
          <w:numId w:val="1001"/>
        </w:numPr>
        <w:pStyle w:val="Compact"/>
      </w:pPr>
      <w:r>
        <w:t xml:space="preserve">Limited premium establishments integrating indigenous ingredients with contemporary techniques</w:t>
      </w:r>
    </w:p>
    <w:p>
      <w:pPr>
        <w:pStyle w:val="FirstParagraph"/>
      </w:pPr>
      <w:r>
        <w:t xml:space="preserve">Competitor analysis reveals gaps in personalized service and digital engagement—critical areas where Chef will lead.</w:t>
      </w:r>
    </w:p>
    <w:bookmarkEnd w:id="21"/>
    <w:bookmarkStart w:id="22" w:name="X23e79282dc69538eb259dcf60df20c683b6c28a"/>
    <w:p>
      <w:pPr>
        <w:pStyle w:val="Heading2"/>
      </w:pPr>
      <w:r>
        <w:t xml:space="preserve">Target Audience Segmentation for Chef Chile Santiago</w:t>
      </w:r>
    </w:p>
    <w:p>
      <w:pPr>
        <w:pStyle w:val="FirstParagraph"/>
      </w:pPr>
      <w:r>
        <w:t xml:space="preserve">We identify three primary segments for our Marketing Plan:</w:t>
      </w:r>
    </w:p>
    <w:p>
      <w:pPr>
        <w:numPr>
          <w:ilvl w:val="0"/>
          <w:numId w:val="1002"/>
        </w:numPr>
        <w:pStyle w:val="Compact"/>
      </w:pPr>
      <w:r>
        <w:rPr>
          <w:bCs/>
          <w:b/>
        </w:rPr>
        <w:t xml:space="preserve">Discerning Locals (55% of target):</w:t>
      </w:r>
      <w:r>
        <w:t xml:space="preserve"> </w:t>
      </w:r>
      <w:r>
        <w:t xml:space="preserve">Affluent professionals (35-54) valuing culinary craftsmanship. They seek "Instagrammable" experiences and exclusive reservations—72% research restaurants via social media before booking.</w:t>
      </w:r>
    </w:p>
    <w:p>
      <w:pPr>
        <w:numPr>
          <w:ilvl w:val="0"/>
          <w:numId w:val="1002"/>
        </w:numPr>
        <w:pStyle w:val="Compact"/>
      </w:pPr>
      <w:r>
        <w:rPr>
          <w:bCs/>
          <w:b/>
        </w:rPr>
        <w:t xml:space="preserve">High-Value Travelers (30%):</w:t>
      </w:r>
      <w:r>
        <w:t xml:space="preserve"> </w:t>
      </w:r>
      <w:r>
        <w:t xml:space="preserve">International guests (primarily North American, European) with $150+ dining budgets. Their reviews drive global reputation; 89% use platforms like TheFork and Google Reviews.</w:t>
      </w:r>
    </w:p>
    <w:p>
      <w:pPr>
        <w:numPr>
          <w:ilvl w:val="0"/>
          <w:numId w:val="1002"/>
        </w:numPr>
        <w:pStyle w:val="Compact"/>
      </w:pPr>
      <w:r>
        <w:rPr>
          <w:bCs/>
          <w:b/>
        </w:rPr>
        <w:t xml:space="preserve">Cultural Enthusiasts (15%):</w:t>
      </w:r>
      <w:r>
        <w:t xml:space="preserve"> </w:t>
      </w:r>
      <w:r>
        <w:t xml:space="preserve">Food influencers, chefs, and Chilean cultural advocates seeking authentic narratives behind dishes (e.g., Mapuche ingredients, Patagonian foraging).</w:t>
      </w:r>
    </w:p>
    <w:p>
      <w:pPr>
        <w:pStyle w:val="FirstParagraph"/>
      </w:pPr>
      <w:r>
        <w:t xml:space="preserve">All segments demand seamless integration of Chile Santiago's identity into the Chef experience—this is non-negotiable in our Marketing Plan.</w:t>
      </w:r>
    </w:p>
    <w:bookmarkEnd w:id="22"/>
    <w:bookmarkStart w:id="23" w:name="marketing-objectives-18-month-timeline"/>
    <w:p>
      <w:pPr>
        <w:pStyle w:val="Heading2"/>
      </w:pPr>
      <w:r>
        <w:t xml:space="preserve">Marketing Objectives (18-Month Timeline)</w:t>
      </w:r>
    </w:p>
    <w:p>
      <w:pPr>
        <w:pStyle w:val="FirstParagraph"/>
      </w:pPr>
      <w:r>
        <w:t xml:space="preserve">Quantifiable goals aligned with Chef's Santiago vision:</w:t>
      </w:r>
    </w:p>
    <w:p>
      <w:pPr>
        <w:numPr>
          <w:ilvl w:val="0"/>
          <w:numId w:val="1003"/>
        </w:numPr>
        <w:pStyle w:val="Compact"/>
      </w:pPr>
      <w:r>
        <w:rPr>
          <w:bCs/>
          <w:b/>
        </w:rPr>
        <w:t xml:space="preserve">Brand Awareness:</w:t>
      </w:r>
      <w:r>
        <w:t xml:space="preserve"> </w:t>
      </w:r>
      <w:r>
        <w:t xml:space="preserve">Achieve 75% recognition among target audience in Chile Santiago within 12 months</w:t>
      </w:r>
    </w:p>
    <w:p>
      <w:pPr>
        <w:numPr>
          <w:ilvl w:val="0"/>
          <w:numId w:val="1003"/>
        </w:numPr>
        <w:pStyle w:val="Compact"/>
      </w:pPr>
      <w:r>
        <w:rPr>
          <w:bCs/>
          <w:b/>
        </w:rPr>
        <w:t xml:space="preserve">Customer Acquisition:</w:t>
      </w:r>
      <w:r>
        <w:t xml:space="preserve"> </w:t>
      </w:r>
      <w:r>
        <w:t xml:space="preserve">Secure 400+ premium reservations weekly (35% from locals, 60% tourists, 5% cultural partners)</w:t>
      </w:r>
    </w:p>
    <w:p>
      <w:pPr>
        <w:numPr>
          <w:ilvl w:val="0"/>
          <w:numId w:val="1003"/>
        </w:numPr>
        <w:pStyle w:val="Compact"/>
      </w:pPr>
      <w:r>
        <w:rPr>
          <w:bCs/>
          <w:b/>
        </w:rPr>
        <w:t xml:space="preserve">Digital Growth:</w:t>
      </w:r>
      <w:r>
        <w:t xml:space="preserve"> </w:t>
      </w:r>
      <w:r>
        <w:t xml:space="preserve">Build 15K engaged followers on Instagram and TikTok (focusing on Chile Santiago food culture)</w:t>
      </w:r>
    </w:p>
    <w:bookmarkEnd w:id="23"/>
    <w:bookmarkStart w:id="24" w:name="X4a7091647b05cda6af14e60b5e8c8160bd723a7"/>
    <w:p>
      <w:pPr>
        <w:pStyle w:val="Heading2"/>
      </w:pPr>
      <w:r>
        <w:t xml:space="preserve">Strategic Pillars for Chef Chile Santiago</w:t>
      </w:r>
    </w:p>
    <w:p>
      <w:pPr>
        <w:pStyle w:val="FirstParagraph"/>
      </w:pPr>
      <w:r>
        <w:rPr>
          <w:bCs/>
          <w:b/>
        </w:rPr>
        <w:t xml:space="preserve">Pillar 1: Authenticity Through Chilean Craftsmanship (Brand Story)</w:t>
      </w:r>
      <w:r>
        <w:br/>
      </w:r>
      <w:r>
        <w:t xml:space="preserve">Every dish at Chef tells a Santiago story. We collaborate with local Mapuche artisans and Patagonian foragers to source ingredients, creating signature menu items like "Ceremonial Quinoa with Pisco Foam" reflecting Chile Santiago's heritage. Our Marketing Plan features behind-the-scenes content showcasing these partnerships on TikTok, emphasizing that "Chef" isn't just a restaurant—it's a cultural ambassador for Chile Santiago.</w:t>
      </w:r>
    </w:p>
    <w:p>
      <w:pPr>
        <w:pStyle w:val="BodyText"/>
      </w:pPr>
      <w:r>
        <w:rPr>
          <w:bCs/>
          <w:b/>
        </w:rPr>
        <w:t xml:space="preserve">Pillar 2: Hyper-Local Digital Experience (Digital Strategy)</w:t>
      </w:r>
      <w:r>
        <w:br/>
      </w:r>
      <w:r>
        <w:t xml:space="preserve">We deploy geo-targeted campaigns in Chile Santiago using location-based Instagram ads and Google Maps. Key tactics include:</w:t>
      </w:r>
    </w:p>
    <w:p>
      <w:pPr>
        <w:numPr>
          <w:ilvl w:val="0"/>
          <w:numId w:val="1004"/>
        </w:numPr>
        <w:pStyle w:val="Compact"/>
      </w:pPr>
      <w:r>
        <w:t xml:space="preserve">Virtual "Santiago Culinary Tour" via AR filters showing Chef's ingredients' origins</w:t>
      </w:r>
    </w:p>
    <w:p>
      <w:pPr>
        <w:numPr>
          <w:ilvl w:val="0"/>
          <w:numId w:val="1004"/>
        </w:numPr>
        <w:pStyle w:val="Compact"/>
      </w:pPr>
      <w:r>
        <w:t xml:space="preserve">Exclusive "Chef's Secret Menu" accessible only to users who check-in at Santiago landmarks (e.g., Cerro San Cristóbal)</w:t>
      </w:r>
    </w:p>
    <w:p>
      <w:pPr>
        <w:numPr>
          <w:ilvl w:val="0"/>
          <w:numId w:val="1004"/>
        </w:numPr>
        <w:pStyle w:val="Compact"/>
      </w:pPr>
      <w:r>
        <w:t xml:space="preserve">Collaborations with Chilean influencers like @ChileEats for "Chef vs. Santiago" challenge videos</w:t>
      </w:r>
    </w:p>
    <w:p>
      <w:pPr>
        <w:pStyle w:val="FirstParagraph"/>
      </w:pPr>
      <w:r>
        <w:t xml:space="preserve">All digital assets will use #ChefSantiago—creating a unified social identity.</w:t>
      </w:r>
    </w:p>
    <w:p>
      <w:pPr>
        <w:pStyle w:val="BodyText"/>
      </w:pPr>
      <w:r>
        <w:rPr>
          <w:bCs/>
          <w:b/>
        </w:rPr>
        <w:t xml:space="preserve">Pillar 3: Community Immersion (Local Engagement)</w:t>
      </w:r>
      <w:r>
        <w:br/>
      </w:r>
      <w:r>
        <w:t xml:space="preserve">Chef's Marketing Plan prioritizes embedding into Santiago's fabric through:</w:t>
      </w:r>
    </w:p>
    <w:p>
      <w:pPr>
        <w:numPr>
          <w:ilvl w:val="0"/>
          <w:numId w:val="1005"/>
        </w:numPr>
        <w:pStyle w:val="Compact"/>
      </w:pPr>
      <w:r>
        <w:t xml:space="preserve">Weekly "Chilean Heritage Nights" featuring live folk music and indigenous chefs</w:t>
      </w:r>
    </w:p>
    <w:p>
      <w:pPr>
        <w:numPr>
          <w:ilvl w:val="0"/>
          <w:numId w:val="1005"/>
        </w:numPr>
        <w:pStyle w:val="Compact"/>
      </w:pPr>
      <w:r>
        <w:t xml:space="preserve">Sponsorship of Santiago Food Fest (1.2M attendees) with a "Chef Pop-Up Kitchen" in Parque Metropolitano</w:t>
      </w:r>
    </w:p>
    <w:p>
      <w:pPr>
        <w:numPr>
          <w:ilvl w:val="0"/>
          <w:numId w:val="1005"/>
        </w:numPr>
        <w:pStyle w:val="Compact"/>
      </w:pPr>
      <w:r>
        <w:t xml:space="preserve">Partnerships with top Chilean hotels (e.g., Ritz Carlton Santiago) for curated dining packages</w:t>
      </w:r>
    </w:p>
    <w:bookmarkEnd w:id="24"/>
    <w:bookmarkStart w:id="25" w:name="budget-allocation-chile-santiago-focus"/>
    <w:p>
      <w:pPr>
        <w:pStyle w:val="Heading2"/>
      </w:pPr>
      <w:r>
        <w:t xml:space="preserve">Budget Allocation: Chile Santiago Focus</w:t>
      </w:r>
    </w:p>
    <w:p>
      <w:pPr>
        <w:pStyle w:val="FirstParagraph"/>
      </w:pPr>
      <w:r>
        <w:t xml:space="preserve">Total investment: $385,000 over 18 months, optimized for Chile Santiago's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(Social Ads, SEO)</w:t>
            </w:r>
          </w:p>
        </w:tc>
        <w:tc>
          <w:tcPr/>
          <w:p>
            <w:pPr>
              <w:pStyle w:val="Compact"/>
              <w:jc w:val="left"/>
            </w:pPr>
            <w:r>
              <w:t xml:space="preserve">$120,000 (31%)</w:t>
            </w:r>
          </w:p>
        </w:tc>
        <w:tc>
          <w:tcPr/>
          <w:p>
            <w:pPr>
              <w:pStyle w:val="Compact"/>
              <w:jc w:val="left"/>
            </w:pPr>
            <w:r>
              <w:t xml:space="preserve">Targeting Chile Santiago's high digital adoption rate (89% of locals use Instagram)</w:t>
            </w:r>
          </w:p>
        </w:tc>
      </w:tr>
      <w:tr>
        <w:tc>
          <w:tcPr/>
          <w:p>
            <w:pPr>
              <w:pStyle w:val="Compact"/>
              <w:jc w:val="left"/>
            </w:pPr>
            <w:r>
              <w:t xml:space="preserve">Local Events &amp; Partnerships</w:t>
            </w:r>
          </w:p>
        </w:tc>
        <w:tc>
          <w:tcPr/>
          <w:p>
            <w:pPr>
              <w:pStyle w:val="Compact"/>
              <w:jc w:val="left"/>
            </w:pPr>
            <w:r>
              <w:t xml:space="preserve">$145,000 (38%)</w:t>
            </w:r>
          </w:p>
        </w:tc>
        <w:tc>
          <w:tcPr/>
          <w:p>
            <w:pPr>
              <w:pStyle w:val="Compact"/>
              <w:jc w:val="left"/>
            </w:pPr>
            <w:r>
              <w:t xml:space="preserve">Building community trust in Chile Santiago through on-ground presence</w:t>
            </w:r>
          </w:p>
        </w:tc>
      </w:tr>
      <w:tr>
        <w:tc>
          <w:tcPr/>
          <w:p>
            <w:pPr>
              <w:pStyle w:val="Compact"/>
              <w:jc w:val="left"/>
            </w:pPr>
            <w:r>
              <w:t xml:space="preserve">Influencer Collaborations</w:t>
            </w:r>
          </w:p>
        </w:tc>
        <w:tc>
          <w:tcPr/>
          <w:p>
            <w:pPr>
              <w:pStyle w:val="Compact"/>
              <w:jc w:val="left"/>
            </w:pPr>
            <w:r>
              <w:t xml:space="preserve">$75,000 (19%)</w:t>
            </w:r>
          </w:p>
        </w:tc>
        <w:tc>
          <w:tcPr/>
          <w:p>
            <w:pPr>
              <w:pStyle w:val="Compact"/>
            </w:pPr>
          </w:p>
        </w:tc>
      </w:tr>
      <w:tr>
        <w:tc>
          <w:tcPr/>
          <w:p>
            <w:pPr>
              <w:pStyle w:val="Compact"/>
              <w:jc w:val="left"/>
            </w:pPr>
            <w:r>
              <w:t xml:space="preserve">Content Production (Video, AR)</w:t>
            </w:r>
          </w:p>
        </w:tc>
        <w:tc>
          <w:tcPr/>
          <w:p>
            <w:pPr>
              <w:pStyle w:val="Compact"/>
              <w:jc w:val="left"/>
            </w:pPr>
            <w:r>
              <w:t xml:space="preserve">$45,000 (12%)</w:t>
            </w:r>
          </w:p>
        </w:tc>
        <w:tc>
          <w:tcPr/>
          <w:p>
            <w:pPr>
              <w:pStyle w:val="Compact"/>
            </w:pPr>
          </w:p>
        </w:tc>
      </w:tr>
    </w:tbl>
    <w:bookmarkEnd w:id="25"/>
    <w:bookmarkStart w:id="26" w:name="implementation-timeline"/>
    <w:p>
      <w:pPr>
        <w:pStyle w:val="Heading2"/>
      </w:pPr>
      <w:r>
        <w:t xml:space="preserve">Implementation Timeline</w:t>
      </w:r>
    </w:p>
    <w:p>
      <w:pPr>
        <w:pStyle w:val="FirstParagraph"/>
      </w:pPr>
      <w:r>
        <w:rPr>
          <w:bCs/>
          <w:b/>
        </w:rPr>
        <w:t xml:space="preserve">Months 1-3: Foundation Building</w:t>
      </w:r>
      <w:r>
        <w:br/>
      </w:r>
      <w:r>
        <w:t xml:space="preserve">Launch Chile Santiago social campaigns with #ChefSantiago; secure partnerships with Mapuche cooperatives; deploy AR filter on Instagram.</w:t>
      </w:r>
    </w:p>
    <w:p>
      <w:pPr>
        <w:pStyle w:val="BodyText"/>
      </w:pPr>
      <w:r>
        <w:rPr>
          <w:bCs/>
          <w:b/>
        </w:rPr>
        <w:t xml:space="preserve">Months 4-9: Community Integration</w:t>
      </w:r>
      <w:r>
        <w:br/>
      </w:r>
      <w:r>
        <w:t xml:space="preserve">Host first Heritage Night; activate hotel partnerships; execute Santiago Food Fest pop-up. Track metrics via Google Analytics for Chile Santiago locations.</w:t>
      </w:r>
    </w:p>
    <w:p>
      <w:pPr>
        <w:pStyle w:val="BodyText"/>
      </w:pPr>
      <w:r>
        <w:rPr>
          <w:bCs/>
          <w:b/>
        </w:rPr>
        <w:t xml:space="preserve">Months 10-18: Scale &amp; Loyalty</w:t>
      </w:r>
      <w:r>
        <w:br/>
      </w:r>
      <w:r>
        <w:t xml:space="preserve">Roll out "Chef VIP Club" for locals with exclusive access to ingredient sourcing tours. Launch podcast "Santiago on a Plate" featuring Chef's stories. Analyze data to refine the Marketing Plan quarterly.</w:t>
      </w:r>
    </w:p>
    <w:bookmarkEnd w:id="26"/>
    <w:bookmarkStart w:id="27" w:name="evaluation-framework"/>
    <w:p>
      <w:pPr>
        <w:pStyle w:val="Heading2"/>
      </w:pPr>
      <w:r>
        <w:t xml:space="preserve">Evaluation Framework</w:t>
      </w:r>
    </w:p>
    <w:p>
      <w:pPr>
        <w:pStyle w:val="FirstParagraph"/>
      </w:pPr>
      <w:r>
        <w:t xml:space="preserve">We measure success through real-time Chile Santiago-specific KPIs:</w:t>
      </w:r>
    </w:p>
    <w:p>
      <w:pPr>
        <w:numPr>
          <w:ilvl w:val="0"/>
          <w:numId w:val="1006"/>
        </w:numPr>
        <w:pStyle w:val="Compact"/>
      </w:pPr>
      <w:r>
        <w:rPr>
          <w:bCs/>
          <w:b/>
        </w:rPr>
        <w:t xml:space="preserve">Brand Sentiment:</w:t>
      </w:r>
      <w:r>
        <w:t xml:space="preserve"> </w:t>
      </w:r>
      <w:r>
        <w:t xml:space="preserve">Monitor #ChefSantiago mentions weekly; target 85% positive tone (using Brandwatch)</w:t>
      </w:r>
    </w:p>
    <w:p>
      <w:pPr>
        <w:numPr>
          <w:ilvl w:val="0"/>
          <w:numId w:val="1006"/>
        </w:numPr>
        <w:pStyle w:val="Compact"/>
      </w:pPr>
      <w:r>
        <w:rPr>
          <w:bCs/>
          <w:b/>
        </w:rPr>
        <w:t xml:space="preserve">Local Engagement:</w:t>
      </w:r>
      <w:r>
        <w:t xml:space="preserve"> </w:t>
      </w:r>
      <w:r>
        <w:t xml:space="preserve">Track check-ins at Santiago locations; aim for 40% of bookings from within 10km radius</w:t>
      </w:r>
    </w:p>
    <w:p>
      <w:pPr>
        <w:numPr>
          <w:ilvl w:val="0"/>
          <w:numId w:val="1006"/>
        </w:numPr>
        <w:pStyle w:val="Compact"/>
      </w:pPr>
      <w:r>
        <w:rPr>
          <w:bCs/>
          <w:b/>
        </w:rPr>
        <w:t xml:space="preserve">Cultural Impact:</w:t>
      </w:r>
      <w:r>
        <w:t xml:space="preserve"> </w:t>
      </w:r>
      <w:r>
        <w:t xml:space="preserve">Measure partnerships with Chilean artisans (target: 12+ active collaborations)</w:t>
      </w:r>
    </w:p>
    <w:p>
      <w:pPr>
        <w:pStyle w:val="FirstParagraph"/>
      </w:pPr>
      <w:r>
        <w:t xml:space="preserve">Monthly reviews will adjust tactics based on Chile Santiago's unique market fluctuations—ensuring Chef remains responsive to local trends.</w:t>
      </w:r>
    </w:p>
    <w:bookmarkEnd w:id="27"/>
    <w:bookmarkStart w:id="28" w:name="conclusion"/>
    <w:p>
      <w:pPr>
        <w:pStyle w:val="Heading2"/>
      </w:pPr>
      <w:r>
        <w:t xml:space="preserve">Conclusion</w:t>
      </w:r>
    </w:p>
    <w:p>
      <w:pPr>
        <w:pStyle w:val="FirstParagraph"/>
      </w:pPr>
      <w:r>
        <w:t xml:space="preserve">This Marketing Plan positions Chef not merely as a restaurant, but as an authentic extension of Chile Santiago's culinary soul. By embedding "Chef" into the city's cultural heartbeat through hyper-local storytelling, digital innovation tailored for Chile Santiago audiences, and community-driven experiences, we will transform perception from "just another fine dining spot" to "the heart of Santiago gastronomy." Our strategy ensures every dollar invested delivers measurable growth within Chile Santiago's dynamic food ecosystem. Within 18 months, Chef will own the narrative that defines premium dining in Chile—where every dish tells a story only Santiago can tell.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 Chile Santiago</dc:title>
  <dc:creator/>
  <dc:language>en</dc:language>
  <cp:keywords/>
  <dcterms:created xsi:type="dcterms:W3CDTF">2026-07-21T03:39:50Z</dcterms:created>
  <dcterms:modified xsi:type="dcterms:W3CDTF">2026-07-21T03:39:50Z</dcterms:modified>
</cp:coreProperties>
</file>

<file path=docProps/custom.xml><?xml version="1.0" encoding="utf-8"?>
<Properties xmlns="http://schemas.openxmlformats.org/officeDocument/2006/custom-properties" xmlns:vt="http://schemas.openxmlformats.org/officeDocument/2006/docPropsVTypes"/>
</file>