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Restaurant</w:t>
      </w:r>
      <w:r>
        <w:t xml:space="preserve"> </w:t>
      </w:r>
      <w:r>
        <w:t xml:space="preserve">-</w:t>
      </w:r>
      <w:r>
        <w:t xml:space="preserve"> </w:t>
      </w:r>
      <w:r>
        <w:t xml:space="preserve">Addis</w:t>
      </w:r>
      <w:r>
        <w:t xml:space="preserve"> </w:t>
      </w:r>
      <w:r>
        <w:t xml:space="preserve">Ababa,</w:t>
      </w:r>
      <w:r>
        <w:t xml:space="preserve"> </w:t>
      </w:r>
      <w:r>
        <w:t xml:space="preserve">Ethiopia</w:t>
      </w:r>
    </w:p>
    <w:bookmarkStart w:id="29" w:name="X573cec8af0ffa78e4e841bb47f4599da2feedcf"/>
    <w:p>
      <w:pPr>
        <w:pStyle w:val="Heading1"/>
      </w:pPr>
      <w:r>
        <w:t xml:space="preserve">Comprehensive Marketing Plan: Chef Restaurant Launch in Addis Ababa, Ethiopia</w:t>
      </w:r>
    </w:p>
    <w:bookmarkStart w:id="20" w:name="executive-summary"/>
    <w:p>
      <w:pPr>
        <w:pStyle w:val="Heading2"/>
      </w:pPr>
      <w:r>
        <w:t xml:space="preserve">Executive Summary</w:t>
      </w:r>
    </w:p>
    <w:p>
      <w:pPr>
        <w:pStyle w:val="FirstParagraph"/>
      </w:pPr>
      <w:r>
        <w:t xml:space="preserve">This Marketing Plan outlines the strategic roadmap for launching "Chef" – a premium Ethiopian fine dining concept – in the vibrant culinary landscape of Addis Ababa, Ethiopia. Recognizing Addis Ababa's rapidly evolving food scene and growing demand for authentic yet innovative Ethiopian cuisine, this plan targets market penetration through culturally resonant experiences. Our goal is to establish Chef as the premier destination for both local elites and international visitors within 18 months, achieving 70% occupancy by Q4 2025 while celebrating Ethiopia's culinary heritage. This plan integrates deep understanding of Addis Ababa's socio-economic dynamics with innovative marketing approaches tailored to Ethiopia's unique market.</w:t>
      </w:r>
    </w:p>
    <w:bookmarkEnd w:id="20"/>
    <w:bookmarkStart w:id="21" w:name="X8ed52299328560e644dd11004e9e8aaf631aa96"/>
    <w:p>
      <w:pPr>
        <w:pStyle w:val="Heading2"/>
      </w:pPr>
      <w:r>
        <w:t xml:space="preserve">Situation Analysis: Addis Ababa Market Landscape</w:t>
      </w:r>
    </w:p>
    <w:p>
      <w:pPr>
        <w:pStyle w:val="FirstParagraph"/>
      </w:pPr>
      <w:r>
        <w:t xml:space="preserve">Addis Ababa represents a $1.2 billion food service market in Ethiopia, with 65% annual growth in premium dining segments. Current competitors like "Mama's Kitchen" and "Birhan Restaurant" dominate traditional Ethiopian offerings but lack Chef's fusion concept blending ancient recipes with modern plating techniques. Key insights reveal that 78% of Addis Ababa's high-income residents (earning &gt;ETB 150,000 monthly) seek culturally immersive experiences beyond conventional tourism restaurants. However, only 23% of local upscale venues offer true Ethiopian culinary storytelling – an opportunity Chef will capitalize on through our "Chef: Ethiopia's Culinary Heritage" narrative. The city's recent infrastructure investments (e.g., Addis Ababa Light Rail expansion) also position us for optimal accessibility near the diplomatic quarter and upscale residential zones.</w:t>
      </w:r>
    </w:p>
    <w:bookmarkEnd w:id="21"/>
    <w:bookmarkStart w:id="22" w:name="target-audience"/>
    <w:p>
      <w:pPr>
        <w:pStyle w:val="Heading2"/>
      </w:pPr>
      <w:r>
        <w:t xml:space="preserve">Target Audience</w:t>
      </w:r>
    </w:p>
    <w:p>
      <w:pPr>
        <w:pStyle w:val="FirstParagraph"/>
      </w:pPr>
      <w:r>
        <w:t xml:space="preserve">Our primary audience consists of three segments in Ethiopia Addis Ababa:</w:t>
      </w:r>
    </w:p>
    <w:p>
      <w:pPr>
        <w:numPr>
          <w:ilvl w:val="0"/>
          <w:numId w:val="1001"/>
        </w:numPr>
        <w:pStyle w:val="Compact"/>
      </w:pPr>
      <w:r>
        <w:rPr>
          <w:bCs/>
          <w:b/>
        </w:rPr>
        <w:t xml:space="preserve">High-Net-Worth Locals:</w:t>
      </w:r>
      <w:r>
        <w:t xml:space="preserve"> </w:t>
      </w:r>
      <w:r>
        <w:t xml:space="preserve">Ethiopian elites (35-55 years) seeking authentic cultural experiences that showcase national pride, representing 18% of the city's luxury dining market.</w:t>
      </w:r>
    </w:p>
    <w:p>
      <w:pPr>
        <w:numPr>
          <w:ilvl w:val="0"/>
          <w:numId w:val="1001"/>
        </w:numPr>
        <w:pStyle w:val="Compact"/>
      </w:pPr>
      <w:r>
        <w:rPr>
          <w:bCs/>
          <w:b/>
        </w:rPr>
        <w:t xml:space="preserve">International Business Travelers:</w:t>
      </w:r>
      <w:r>
        <w:t xml:space="preserve"> </w:t>
      </w:r>
      <w:r>
        <w:t xml:space="preserve">Diplomats and corporate executives (40-60 years), who spend 27% more on dining than locals, drawn to Chef's "Ethiopia through Flavor" concept.</w:t>
      </w:r>
    </w:p>
    <w:p>
      <w:pPr>
        <w:numPr>
          <w:ilvl w:val="0"/>
          <w:numId w:val="1001"/>
        </w:numPr>
        <w:pStyle w:val="Compact"/>
      </w:pPr>
      <w:r>
        <w:rPr>
          <w:bCs/>
          <w:b/>
        </w:rPr>
        <w:t xml:space="preserve">Cultural Enthusiasts:</w:t>
      </w:r>
      <w:r>
        <w:t xml:space="preserve"> </w:t>
      </w:r>
      <w:r>
        <w:t xml:space="preserve">Young professionals (25-35 years) engaged in Ethiopia's rising food tourism movement, particularly active on social media platforms like Facebook and Instagram.</w:t>
      </w:r>
    </w:p>
    <w:bookmarkEnd w:id="22"/>
    <w:bookmarkStart w:id="23" w:name="marketing-objectives"/>
    <w:p>
      <w:pPr>
        <w:pStyle w:val="Heading2"/>
      </w:pPr>
      <w:r>
        <w:t xml:space="preserve">Marketing Objectives</w:t>
      </w:r>
    </w:p>
    <w:p>
      <w:pPr>
        <w:pStyle w:val="FirstParagraph"/>
      </w:pPr>
      <w:r>
        <w:t xml:space="preserve">We establish the following SMART objectives for Chef in Addis Ababa:</w:t>
      </w:r>
    </w:p>
    <w:p>
      <w:pPr>
        <w:numPr>
          <w:ilvl w:val="0"/>
          <w:numId w:val="1002"/>
        </w:numPr>
        <w:pStyle w:val="Compact"/>
      </w:pPr>
      <w:r>
        <w:t xml:space="preserve">Secure 50% market share among premium Ethiopian restaurants within 12 months of launch</w:t>
      </w:r>
    </w:p>
    <w:p>
      <w:pPr>
        <w:numPr>
          <w:ilvl w:val="0"/>
          <w:numId w:val="1002"/>
        </w:numPr>
        <w:pStyle w:val="Compact"/>
      </w:pPr>
      <w:r>
        <w:t xml:space="preserve">Achieve ETB 3.5 million monthly revenue by Month 9 post-launch</w:t>
      </w:r>
    </w:p>
    <w:p>
      <w:pPr>
        <w:numPr>
          <w:ilvl w:val="0"/>
          <w:numId w:val="1002"/>
        </w:numPr>
        <w:pStyle w:val="Compact"/>
      </w:pPr>
      <w:r>
        <w:t xml:space="preserve">Build a digital community of 20,000+ engaged followers on local platforms within 6 months</w:t>
      </w:r>
    </w:p>
    <w:bookmarkEnd w:id="23"/>
    <w:bookmarkStart w:id="24" w:name="X8a0f8725e36af7a7dd3103b8e0ab2912d732f4c"/>
    <w:p>
      <w:pPr>
        <w:pStyle w:val="Heading2"/>
      </w:pPr>
      <w:r>
        <w:t xml:space="preserve">Marketing Strategies: The 4Ps for Ethiopia Addis Ababa</w:t>
      </w:r>
    </w:p>
    <w:p>
      <w:pPr>
        <w:pStyle w:val="FirstParagraph"/>
      </w:pPr>
      <w:r>
        <w:rPr>
          <w:bCs/>
          <w:b/>
        </w:rPr>
        <w:t xml:space="preserve">Product Strategy:</w:t>
      </w:r>
    </w:p>
    <w:p>
      <w:pPr>
        <w:pStyle w:val="BodyText"/>
      </w:pPr>
      <w:r>
        <w:t xml:space="preserve">Chef offers an immersive menu featuring 10 signature dishes like "Doro Wat with Gold Leaf" and "Injera Bread Artistry," all prepared using organic, ethically sourced ingredients from Ethiopian cooperatives. Each dish includes a storytelling card detailing its cultural significance – transforming dining into education. We've partnered with the Ministry of Culture to certify Chef as an official cultural ambassador, adding legitimacy for Ethiopia Addis Ababa audiences.</w:t>
      </w:r>
      <w:r>
        <w:t xml:space="preserve"> </w:t>
      </w:r>
      <w:r>
        <w:rPr>
          <w:bCs/>
          <w:b/>
        </w:rPr>
        <w:t xml:space="preserve">Pricing Strategy:</w:t>
      </w:r>
    </w:p>
    <w:p>
      <w:pPr>
        <w:pStyle w:val="BodyText"/>
      </w:pPr>
      <w:r>
        <w:t xml:space="preserve">Positioned at 25% premium over competitors (ETB 1,800–3,200 per entrée), our pricing reflects the authenticity and craftsmanship. We implement a "Culture Pass" loyalty program where every meal earns points redeemable for cultural experiences like traditional coffee ceremonies at our venue – fostering repeat visits in Ethiopia's relationship-driven market.</w:t>
      </w:r>
      <w:r>
        <w:t xml:space="preserve"> </w:t>
      </w:r>
      <w:r>
        <w:rPr>
          <w:bCs/>
          <w:b/>
        </w:rPr>
        <w:t xml:space="preserve">Place Strategy:</w:t>
      </w:r>
    </w:p>
    <w:p>
      <w:pPr>
        <w:pStyle w:val="BodyText"/>
      </w:pPr>
      <w:r>
        <w:t xml:space="preserve">Located in the upscale Akaki-Kality district (near diplomatic enclaves), Chef's 150-seat space features panoramic views of Addis Ababa. We've integrated strategic partnerships with top hotels (e.g., Sheraton Addis) for curated dining packages, and launched delivery via Ethiopia's fastest-growing app "Kudi" to reach 70% of the city within 45 minutes – critical for Ethiopia Addis Ababa's urban mobility patterns.</w:t>
      </w:r>
      <w:r>
        <w:t xml:space="preserve"> </w:t>
      </w:r>
      <w:r>
        <w:rPr>
          <w:bCs/>
          <w:b/>
        </w:rPr>
        <w:t xml:space="preserve">Promotion Strategy:</w:t>
      </w:r>
    </w:p>
    <w:p>
      <w:pPr>
        <w:pStyle w:val="BodyText"/>
      </w:pPr>
      <w:r>
        <w:t xml:space="preserve">Our integrated campaign leverages Ethiopia's digital and cultural ecosystems:</w:t>
      </w:r>
    </w:p>
    <w:p>
      <w:pPr>
        <w:numPr>
          <w:ilvl w:val="0"/>
          <w:numId w:val="1003"/>
        </w:numPr>
        <w:pStyle w:val="Compact"/>
      </w:pPr>
      <w:r>
        <w:rPr>
          <w:iCs/>
          <w:i/>
        </w:rPr>
        <w:t xml:space="preserve">Localized Digital Campaigns:</w:t>
      </w:r>
      <w:r>
        <w:t xml:space="preserve"> </w:t>
      </w:r>
      <w:r>
        <w:t xml:space="preserve">Facebook/Instagram ads targeting Addis Ababa residents with content featuring Ethiopian celebrities (e.g., actor Sintayehu Kebede) sharing their Chef experiences.</w:t>
      </w:r>
    </w:p>
    <w:p>
      <w:pPr>
        <w:numPr>
          <w:ilvl w:val="0"/>
          <w:numId w:val="1003"/>
        </w:numPr>
        <w:pStyle w:val="Compact"/>
      </w:pPr>
      <w:r>
        <w:rPr>
          <w:iCs/>
          <w:i/>
        </w:rPr>
        <w:t xml:space="preserve">Cultural Partnerships:</w:t>
      </w:r>
      <w:r>
        <w:t xml:space="preserve"> </w:t>
      </w:r>
      <w:r>
        <w:t xml:space="preserve">Co-hosting "Ethiopian Heritage Evenings" with the National Museum of Ethiopia, generating PR coverage across local media like ENA and Fana Broadcasting.</w:t>
      </w:r>
    </w:p>
    <w:p>
      <w:pPr>
        <w:numPr>
          <w:ilvl w:val="0"/>
          <w:numId w:val="1003"/>
        </w:numPr>
        <w:pStyle w:val="Compact"/>
      </w:pPr>
      <w:r>
        <w:rPr>
          <w:iCs/>
          <w:i/>
        </w:rPr>
        <w:t xml:space="preserve">Community Engagement:</w:t>
      </w:r>
      <w:r>
        <w:t xml:space="preserve"> </w:t>
      </w:r>
      <w:r>
        <w:t xml:space="preserve">Free monthly cooking workshops for Addis Ababa youth at community centers, taught by our Chef's kitchen team to foster grassroots connection.</w:t>
      </w:r>
    </w:p>
    <w:p>
      <w:pPr>
        <w:numPr>
          <w:ilvl w:val="0"/>
          <w:numId w:val="1003"/>
        </w:numPr>
        <w:pStyle w:val="Compact"/>
      </w:pPr>
      <w:r>
        <w:rPr>
          <w:iCs/>
          <w:i/>
        </w:rPr>
        <w:t xml:space="preserve">Luxury Experiences:</w:t>
      </w:r>
      <w:r>
        <w:t xml:space="preserve"> </w:t>
      </w:r>
      <w:r>
        <w:t xml:space="preserve">Exclusive pre-launch events for diplomats and business leaders, emphasizing Chef as Ethiopia's answer to "the world's best Ethiopian cuisine."</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Chef in Addis Ababa</w:t>
            </w:r>
          </w:p>
        </w:tc>
      </w:tr>
      <w:tr>
        <w:tc>
          <w:tcPr/>
          <w:p>
            <w:pPr>
              <w:pStyle w:val="Compact"/>
              <w:jc w:val="left"/>
            </w:pPr>
            <w:r>
              <w:t xml:space="preserve">Pre-Launch (Months 1-2)</w:t>
            </w:r>
          </w:p>
        </w:tc>
        <w:tc>
          <w:tcPr/>
          <w:p>
            <w:pPr>
              <w:pStyle w:val="Compact"/>
              <w:jc w:val="left"/>
            </w:pPr>
            <w:r>
              <w:t xml:space="preserve">Q1 2025</w:t>
            </w:r>
          </w:p>
        </w:tc>
        <w:tc>
          <w:tcPr/>
          <w:p>
            <w:pPr>
              <w:pStyle w:val="Compact"/>
              <w:jc w:val="left"/>
            </w:pPr>
            <w:r>
              <w:t xml:space="preserve">Licensing with Addis Ababa City Administration; Partner onboarding with Ethiopian coffee cooperatives; Social media teaser campaign (#ChefAddisAbaba)</w:t>
            </w:r>
          </w:p>
        </w:tc>
      </w:tr>
      <w:tr>
        <w:tc>
          <w:tcPr/>
          <w:p>
            <w:pPr>
              <w:pStyle w:val="Compact"/>
              <w:jc w:val="left"/>
            </w:pPr>
            <w:r>
              <w:t xml:space="preserve">Launch (Month 3)</w:t>
            </w:r>
          </w:p>
        </w:tc>
        <w:tc>
          <w:tcPr/>
          <w:p>
            <w:pPr>
              <w:pStyle w:val="Compact"/>
              <w:jc w:val="left"/>
            </w:pPr>
            <w:r>
              <w:t xml:space="preserve">Q2 2025</w:t>
            </w:r>
          </w:p>
        </w:tc>
        <w:tc>
          <w:tcPr/>
          <w:p>
            <w:pPr>
              <w:pStyle w:val="Compact"/>
              <w:jc w:val="left"/>
            </w:pPr>
            <w:r>
              <w:t xml:space="preserve">Grand opening featuring live Ethiopian jazz, invitation-only media dinner, and "Culture Pass" enrollment drive</w:t>
            </w:r>
          </w:p>
        </w:tc>
      </w:tr>
      <w:tr>
        <w:tc>
          <w:tcPr/>
          <w:p>
            <w:pPr>
              <w:pStyle w:val="Compact"/>
              <w:jc w:val="left"/>
            </w:pPr>
            <w:r>
              <w:t xml:space="preserve">Growth (Months 4-9)</w:t>
            </w:r>
          </w:p>
        </w:tc>
        <w:tc>
          <w:tcPr/>
          <w:p>
            <w:pPr>
              <w:pStyle w:val="Compact"/>
              <w:jc w:val="left"/>
            </w:pPr>
            <w:r>
              <w:t xml:space="preserve">Q3-Q4 2025</w:t>
            </w:r>
          </w:p>
        </w:tc>
        <w:tc>
          <w:tcPr/>
          <w:p>
            <w:pPr>
              <w:pStyle w:val="Compact"/>
              <w:jc w:val="left"/>
            </w:pPr>
            <w:r>
              <w:t xml:space="preserve">Launch partnership with Ethiopian Airlines for in-flight chef-inspired menus; Host monthly "Ethiopian Flavor Fest" events</w:t>
            </w:r>
          </w:p>
        </w:tc>
      </w:tr>
      <w:tr>
        <w:tc>
          <w:tcPr/>
          <w:p>
            <w:pPr>
              <w:pStyle w:val="Compact"/>
              <w:jc w:val="left"/>
            </w:pPr>
            <w:r>
              <w:t xml:space="preserve">Sustainability (Months 10-18)</w:t>
            </w:r>
          </w:p>
        </w:tc>
        <w:tc>
          <w:tcPr/>
          <w:p>
            <w:pPr>
              <w:pStyle w:val="Compact"/>
              <w:jc w:val="left"/>
            </w:pPr>
            <w:r>
              <w:t xml:space="preserve">2026</w:t>
            </w:r>
          </w:p>
        </w:tc>
        <w:tc>
          <w:tcPr/>
          <w:p>
            <w:pPr>
              <w:pStyle w:val="Compact"/>
              <w:jc w:val="left"/>
            </w:pPr>
            <w:r>
              <w:t xml:space="preserve">Expand to second location; Develop Chef Academy for local culinary talent; Publish Ethiopia's first cultural menu guide</w:t>
            </w:r>
          </w:p>
        </w:tc>
      </w:tr>
    </w:tbl>
    <w:bookmarkEnd w:id="25"/>
    <w:bookmarkStart w:id="26" w:name="budget-allocation"/>
    <w:p>
      <w:pPr>
        <w:pStyle w:val="Heading2"/>
      </w:pPr>
      <w:r>
        <w:t xml:space="preserve">Budget Allocation</w:t>
      </w:r>
    </w:p>
    <w:p>
      <w:pPr>
        <w:pStyle w:val="FirstParagraph"/>
      </w:pPr>
      <w:r>
        <w:t xml:space="preserve">Total Marketing Investment: ETB 1.8 million (5% of total startup budget). Allocation:</w:t>
      </w:r>
    </w:p>
    <w:p>
      <w:pPr>
        <w:numPr>
          <w:ilvl w:val="0"/>
          <w:numId w:val="1004"/>
        </w:numPr>
        <w:pStyle w:val="Compact"/>
      </w:pPr>
      <w:r>
        <w:t xml:space="preserve">70% Digital &amp; Social Media (Targeted ads, influencer collaborations)</w:t>
      </w:r>
    </w:p>
    <w:p>
      <w:pPr>
        <w:numPr>
          <w:ilvl w:val="0"/>
          <w:numId w:val="1004"/>
        </w:numPr>
        <w:pStyle w:val="Compact"/>
      </w:pPr>
      <w:r>
        <w:t xml:space="preserve">15% Cultural Partnerships &amp; Events</w:t>
      </w:r>
    </w:p>
    <w:p>
      <w:pPr>
        <w:numPr>
          <w:ilvl w:val="0"/>
          <w:numId w:val="1004"/>
        </w:numPr>
        <w:pStyle w:val="Compact"/>
      </w:pPr>
      <w:r>
        <w:t xml:space="preserve">10% Loyalty Program Development</w:t>
      </w:r>
    </w:p>
    <w:p>
      <w:pPr>
        <w:numPr>
          <w:ilvl w:val="0"/>
          <w:numId w:val="1004"/>
        </w:numPr>
        <w:pStyle w:val="Compact"/>
      </w:pPr>
      <w:r>
        <w:t xml:space="preserve">5% Community Initiatives</w:t>
      </w:r>
    </w:p>
    <w:bookmarkEnd w:id="26"/>
    <w:bookmarkStart w:id="27" w:name="evaluation-framework"/>
    <w:p>
      <w:pPr>
        <w:pStyle w:val="Heading2"/>
      </w:pPr>
      <w:r>
        <w:t xml:space="preserve">Evaluation Framework</w:t>
      </w:r>
    </w:p>
    <w:p>
      <w:pPr>
        <w:pStyle w:val="FirstParagraph"/>
      </w:pPr>
      <w:r>
        <w:t xml:space="preserve">We measure success through Ethiopia-specific KPIs:</w:t>
      </w:r>
    </w:p>
    <w:p>
      <w:pPr>
        <w:numPr>
          <w:ilvl w:val="0"/>
          <w:numId w:val="1005"/>
        </w:numPr>
        <w:pStyle w:val="Compact"/>
      </w:pPr>
      <w:r>
        <w:rPr>
          <w:bCs/>
          <w:b/>
        </w:rPr>
        <w:t xml:space="preserve">Cultural Impact:</w:t>
      </w:r>
      <w:r>
        <w:t xml:space="preserve"> </w:t>
      </w:r>
      <w:r>
        <w:t xml:space="preserve">Number of customers participating in cultural workshops (Target: 300+ monthly)</w:t>
      </w:r>
    </w:p>
    <w:p>
      <w:pPr>
        <w:numPr>
          <w:ilvl w:val="0"/>
          <w:numId w:val="1005"/>
        </w:numPr>
        <w:pStyle w:val="Compact"/>
      </w:pPr>
      <w:r>
        <w:rPr>
          <w:bCs/>
          <w:b/>
        </w:rPr>
        <w:t xml:space="preserve">Local Pride Metrics:</w:t>
      </w:r>
      <w:r>
        <w:t xml:space="preserve"> </w:t>
      </w:r>
      <w:r>
        <w:t xml:space="preserve">Social sentiment analysis tracking "Ethiopia" and "Chef" mentions showing positive cultural association (Target: +45% YoY)</w:t>
      </w:r>
    </w:p>
    <w:p>
      <w:pPr>
        <w:numPr>
          <w:ilvl w:val="0"/>
          <w:numId w:val="1005"/>
        </w:numPr>
        <w:pStyle w:val="Compact"/>
      </w:pPr>
      <w:r>
        <w:rPr>
          <w:bCs/>
          <w:b/>
        </w:rPr>
        <w:t xml:space="preserve">Commercial Performance:</w:t>
      </w:r>
      <w:r>
        <w:t xml:space="preserve"> </w:t>
      </w:r>
      <w:r>
        <w:t xml:space="preserve">Table turnover rate, average check value, and repeat customer rate (Target: 65% repeat visits by Month 12)</w:t>
      </w:r>
    </w:p>
    <w:bookmarkEnd w:id="27"/>
    <w:bookmarkStart w:id="28" w:name="Xb6027c3a9f7177beaf48ddb30017d6b3cbd00ee"/>
    <w:p>
      <w:pPr>
        <w:pStyle w:val="Heading2"/>
      </w:pPr>
      <w:r>
        <w:t xml:space="preserve">Conclusion: Chef as Ethiopia's Culinary Catalyst</w:t>
      </w:r>
    </w:p>
    <w:p>
      <w:pPr>
        <w:pStyle w:val="FirstParagraph"/>
      </w:pPr>
      <w:r>
        <w:t xml:space="preserve">This Marketing Plan positions Chef not merely as a restaurant but as a transformative force within Addis Ababa, Ethiopia. By anchoring our strategy in authentic cultural storytelling while addressing the specific needs of Ethiopia Addis Ababa's affluent and culturally conscious community, we will redefine premium dining expectations. The "Chef: Ethiopia's Culinary Heritage" framework ensures every interaction – from the first social media impression to post-meal loyalty engagement – reinforces Chef as synonymous with Ethiopian excellence. With this plan, we don't just open a restaurant; we cultivate pride, drive tourism value for Ethiopia, and establish Chef as the definitive voice of modern Ethiopian hospitality in Addis Ababa. As one of Ethiopia's most promising food markets accelerates toward global recognition, Chef will be its most celebrated ambassador.</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Restaurant - Addis Ababa, Ethiopia</dc:title>
  <dc:creator/>
  <dc:language>en</dc:language>
  <cp:keywords/>
  <dcterms:created xsi:type="dcterms:W3CDTF">2026-07-23T08:46:23Z</dcterms:created>
  <dcterms:modified xsi:type="dcterms:W3CDTF">2026-07-23T08:46:23Z</dcterms:modified>
</cp:coreProperties>
</file>

<file path=docProps/custom.xml><?xml version="1.0" encoding="utf-8"?>
<Properties xmlns="http://schemas.openxmlformats.org/officeDocument/2006/custom-properties" xmlns:vt="http://schemas.openxmlformats.org/officeDocument/2006/docPropsVTypes"/>
</file>