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Naples</w:t>
      </w:r>
      <w:r>
        <w:t xml:space="preserve"> </w:t>
      </w:r>
      <w:r>
        <w:t xml:space="preserve">Culinary</w:t>
      </w:r>
      <w:r>
        <w:t xml:space="preserve"> </w:t>
      </w:r>
      <w:r>
        <w:t xml:space="preserve">Excellence</w:t>
      </w:r>
    </w:p>
    <w:bookmarkStart w:id="32" w:name="X9baba2edd8c58d2493692d8faad0f644ba373f2"/>
    <w:p>
      <w:pPr>
        <w:pStyle w:val="Heading1"/>
      </w:pPr>
      <w:r>
        <w:t xml:space="preserve">Strategic Marketing Plan for "Chef" Restaurant: Elevating Authentic Cuisine in Italy Naples</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Italian restaurant concept launching in the heart of Naples, Italy. Our mission is to establish "Chef" as Naples' most celebrated destination for authentic Neapolitan cuisine, blending traditional flavors with contemporary elegance. This plan details market positioning, target audience engagement, and localized execution strategies tailored specifically for Italy Naples' vibrant culinary landscape. With a projected 15% market share within two years of operation in the city's prime dining district, this Marketing Plan positions "Chef" to become synonymous with Naples' culinary renaissance.</w:t>
      </w:r>
    </w:p>
    <w:bookmarkEnd w:id="20"/>
    <w:bookmarkStart w:id="21" w:name="X2d492417f034d0e38b6a2e1b39398320a63eda6"/>
    <w:p>
      <w:pPr>
        <w:pStyle w:val="Heading2"/>
      </w:pPr>
      <w:r>
        <w:t xml:space="preserve">Market Analysis: The Italy Naples Culinary Landscape</w:t>
      </w:r>
    </w:p>
    <w:p>
      <w:pPr>
        <w:pStyle w:val="FirstParagraph"/>
      </w:pPr>
      <w:r>
        <w:t xml:space="preserve">Naples represents Italy's undisputed gastronomic capital, where food is a living tradition. The city boasts over 3,500 restaurants serving iconic dishes like pizza margherita and seafood pasta, yet a distinct gap exists for establishments offering *modern interpretations* of Neapolitan classics without compromising authenticity. Competitors fall into two categories: traditional family-run osterias (lacking contemporary ambiance) and generic international chains (lacking true Italian soul). "Chef" strategically occupies the premium segment where Naples' affluent residents, luxury travelers, and food connoisseurs seek elevated dining that honors its roots.</w:t>
      </w:r>
    </w:p>
    <w:p>
      <w:pPr>
        <w:pStyle w:val="BodyText"/>
      </w:pPr>
      <w:r>
        <w:t xml:space="preserve">Local market research reveals 68% of Naples tourists prioritize "authentic culinary experiences" when selecting restaurants (Naples Tourism Board, 2023). With Italy Naples' tourism growing at 12% annually, this presents an ideal opportunity to capture high-value dining revenue. Our competitive advantage lies in Chef's unique dual focus: master chefs with Michelin-starred credentials *from Naples* paired with a meticulously curated menu reflecting the city's diverse culinary heritage—from Vesuvian coast seafood to hillside farm produce.</w:t>
      </w:r>
    </w:p>
    <w:bookmarkEnd w:id="21"/>
    <w:bookmarkStart w:id="22" w:name="target-audience-segmentation"/>
    <w:p>
      <w:pPr>
        <w:pStyle w:val="Heading2"/>
      </w:pPr>
      <w:r>
        <w:t xml:space="preserve">Target Audience Segmentation</w:t>
      </w:r>
    </w:p>
    <w:p>
      <w:pPr>
        <w:pStyle w:val="FirstParagraph"/>
      </w:pPr>
      <w:r>
        <w:t xml:space="preserve">Our primary audience for "Chef" in Italy Naples consists of three high-value segments:</w:t>
      </w:r>
    </w:p>
    <w:p>
      <w:pPr>
        <w:numPr>
          <w:ilvl w:val="0"/>
          <w:numId w:val="1001"/>
        </w:numPr>
        <w:pStyle w:val="Compact"/>
      </w:pPr>
      <w:r>
        <w:rPr>
          <w:bCs/>
          <w:b/>
        </w:rPr>
        <w:t xml:space="preserve">Domestic Affluent Residents (45%):</w:t>
      </w:r>
      <w:r>
        <w:t xml:space="preserve"> </w:t>
      </w:r>
      <w:r>
        <w:t xml:space="preserve">Naples' elite families and professionals (35–60 years) seeking sophisticated yet culturally rooted dining. They value exclusivity and local provenance.</w:t>
      </w:r>
    </w:p>
    <w:p>
      <w:pPr>
        <w:numPr>
          <w:ilvl w:val="0"/>
          <w:numId w:val="1001"/>
        </w:numPr>
        <w:pStyle w:val="Compact"/>
      </w:pPr>
      <w:r>
        <w:rPr>
          <w:bCs/>
          <w:b/>
        </w:rPr>
        <w:t xml:space="preserve">International Luxury Travelers (35%):</w:t>
      </w:r>
      <w:r>
        <w:t xml:space="preserve"> </w:t>
      </w:r>
      <w:r>
        <w:t xml:space="preserve">High-net-worth visitors to Italy Naples (particularly from UK, USA, Germany) actively researching "authentic Italian experiences" through platforms like TripAdvisor and The Infatuation.</w:t>
      </w:r>
    </w:p>
    <w:p>
      <w:pPr>
        <w:numPr>
          <w:ilvl w:val="0"/>
          <w:numId w:val="1001"/>
        </w:numPr>
        <w:pStyle w:val="Compact"/>
      </w:pPr>
      <w:r>
        <w:rPr>
          <w:bCs/>
          <w:b/>
        </w:rPr>
        <w:t xml:space="preserve">Culinary Influencers &amp; Critics (20%):</w:t>
      </w:r>
      <w:r>
        <w:t xml:space="preserve"> </w:t>
      </w:r>
      <w:r>
        <w:t xml:space="preserve">Food bloggers and media professionals who shape Naples' dining reputation. Targeting them is critical for organic growth in Italy Naples' influencer-driven food scene.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audience in Naples within 12 months through hyper-localized campaigns.</w:t>
      </w:r>
    </w:p>
    <w:p>
      <w:pPr>
        <w:numPr>
          <w:ilvl w:val="0"/>
          <w:numId w:val="1002"/>
        </w:numPr>
        <w:pStyle w:val="Compact"/>
      </w:pPr>
      <w:r>
        <w:rPr>
          <w:bCs/>
          <w:b/>
        </w:rPr>
        <w:t xml:space="preserve">Reservation Volume:</w:t>
      </w:r>
      <w:r>
        <w:t xml:space="preserve"> </w:t>
      </w:r>
      <w:r>
        <w:t xml:space="preserve">Secure 80% occupancy by Month 6 and sustain 90%+ through Year 1 via premium pricing strategy (€45–€95 mains).</w:t>
      </w:r>
    </w:p>
    <w:p>
      <w:pPr>
        <w:numPr>
          <w:ilvl w:val="0"/>
          <w:numId w:val="1002"/>
        </w:numPr>
        <w:pStyle w:val="Compact"/>
      </w:pPr>
      <w:r>
        <w:rPr>
          <w:bCs/>
          <w:b/>
        </w:rPr>
        <w:t xml:space="preserve">Digital Engagement:</w:t>
      </w:r>
      <w:r>
        <w:t xml:space="preserve"> </w:t>
      </w:r>
      <w:r>
        <w:t xml:space="preserve">Build a Naples-focused Instagram community of 20,000 followers with 45% engagement rate within Year 1.</w:t>
      </w:r>
    </w:p>
    <w:p>
      <w:pPr>
        <w:numPr>
          <w:ilvl w:val="0"/>
          <w:numId w:val="1002"/>
        </w:numPr>
        <w:pStyle w:val="Compact"/>
      </w:pPr>
      <w:r>
        <w:rPr>
          <w:bCs/>
          <w:b/>
        </w:rPr>
        <w:t xml:space="preserve">Community Integration:</w:t>
      </w:r>
      <w:r>
        <w:t xml:space="preserve"> </w:t>
      </w:r>
      <w:r>
        <w:t xml:space="preserve">Become the exclusive dining partner for Naples' top food festivals (e.g., Festa della Pizza) within 6 months.</w:t>
      </w:r>
    </w:p>
    <w:bookmarkEnd w:id="23"/>
    <w:bookmarkStart w:id="28" w:name="X5e7945365ac794bc2a4bff8cc37e898b651f5ef"/>
    <w:p>
      <w:pPr>
        <w:pStyle w:val="Heading2"/>
      </w:pPr>
      <w:r>
        <w:t xml:space="preserve">Core Marketing Strategies: Naples-Centric Tactics</w:t>
      </w:r>
    </w:p>
    <w:p>
      <w:pPr>
        <w:pStyle w:val="FirstParagraph"/>
      </w:pPr>
      <w:r>
        <w:t xml:space="preserve">This Marketing Plan leverages Naples' unique cultural identity through four pillars:</w:t>
      </w:r>
    </w:p>
    <w:bookmarkStart w:id="24" w:name="hyper-local-storytelling"/>
    <w:p>
      <w:pPr>
        <w:pStyle w:val="Heading3"/>
      </w:pPr>
      <w:r>
        <w:t xml:space="preserve">1. Hyper-Local Storytelling</w:t>
      </w:r>
    </w:p>
    <w:p>
      <w:pPr>
        <w:pStyle w:val="FirstParagraph"/>
      </w:pPr>
      <w:r>
        <w:t xml:space="preserve">"Chef"’s narrative centers on Naples itself—highlighting the chef's lifelong connection to the city (e.g., "Chef Marco grew up in Vomero, learning pizza-making from his nonna"). All marketing assets feature Naples' iconic backdrops: the Duomo at sunset, Positano’s coastlines, and historic street markets. Social media content will showcase local suppliers (e.g., "Today’s seafood: caught this morning by Antonio at Mergellina Port") to reinforce authenticity.</w:t>
      </w:r>
    </w:p>
    <w:bookmarkEnd w:id="24"/>
    <w:bookmarkStart w:id="25" w:name="naples-specific-digital-campaigns"/>
    <w:p>
      <w:pPr>
        <w:pStyle w:val="Heading3"/>
      </w:pPr>
      <w:r>
        <w:t xml:space="preserve">2. Naples-Specific Digital Campaigns</w:t>
      </w:r>
    </w:p>
    <w:p>
      <w:pPr>
        <w:pStyle w:val="FirstParagraph"/>
      </w:pPr>
      <w:r>
        <w:t xml:space="preserve">Unlike generic restaurant marketing, we deploy Naples-exclusive tactics:</w:t>
      </w:r>
    </w:p>
    <w:p>
      <w:pPr>
        <w:numPr>
          <w:ilvl w:val="0"/>
          <w:numId w:val="1003"/>
        </w:numPr>
        <w:pStyle w:val="Compact"/>
      </w:pPr>
      <w:r>
        <w:rPr>
          <w:iCs/>
          <w:i/>
        </w:rPr>
        <w:t xml:space="preserve">Napoli Foodie Map:</w:t>
      </w:r>
      <w:r>
        <w:t xml:space="preserve"> </w:t>
      </w:r>
      <w:r>
        <w:t xml:space="preserve">An interactive Google Map on our website pinpointing "Chef's" location alongside other Neapolitan culinary hotspots (e.g., L’Antica Pizzeria da Michele). Shared via Instagram geotags.</w:t>
      </w:r>
    </w:p>
    <w:p>
      <w:pPr>
        <w:numPr>
          <w:ilvl w:val="0"/>
          <w:numId w:val="1003"/>
        </w:numPr>
        <w:pStyle w:val="Compact"/>
      </w:pPr>
      <w:r>
        <w:rPr>
          <w:iCs/>
          <w:i/>
        </w:rPr>
        <w:t xml:space="preserve">Local Influencer Collaborations:</w:t>
      </w:r>
      <w:r>
        <w:t xml:space="preserve"> </w:t>
      </w:r>
      <w:r>
        <w:t xml:space="preserve">Partnering with Naples-based food influencers (e.g., @NapoliFoodie) for "72-Hour Chef Experience" content tours, not touristy generic campaigns.</w:t>
      </w:r>
    </w:p>
    <w:p>
      <w:pPr>
        <w:numPr>
          <w:ilvl w:val="0"/>
          <w:numId w:val="1003"/>
        </w:numPr>
        <w:pStyle w:val="Compact"/>
      </w:pPr>
      <w:r>
        <w:rPr>
          <w:iCs/>
          <w:i/>
        </w:rPr>
        <w:t xml:space="preserve">Google Ads Targeting:</w:t>
      </w:r>
      <w:r>
        <w:t xml:space="preserve"> </w:t>
      </w:r>
      <w:r>
        <w:t xml:space="preserve">Geo-fenced ads in Naples neighborhoods (Chiaia, Centro Storico) with phrases like "Authentic Pizza in Naples" or "Chef's Neapolitan Feast."</w:t>
      </w:r>
    </w:p>
    <w:bookmarkEnd w:id="25"/>
    <w:bookmarkStart w:id="26" w:name="community-integration-events"/>
    <w:p>
      <w:pPr>
        <w:pStyle w:val="Heading3"/>
      </w:pPr>
      <w:r>
        <w:t xml:space="preserve">3. Community Integration &amp; Events</w:t>
      </w:r>
    </w:p>
    <w:p>
      <w:pPr>
        <w:pStyle w:val="FirstParagraph"/>
      </w:pPr>
      <w:r>
        <w:t xml:space="preserve">"Chef" will become a cultural hub for Italy Naples by:</w:t>
      </w:r>
    </w:p>
    <w:p>
      <w:pPr>
        <w:numPr>
          <w:ilvl w:val="0"/>
          <w:numId w:val="1004"/>
        </w:numPr>
        <w:pStyle w:val="Compact"/>
      </w:pPr>
      <w:r>
        <w:t xml:space="preserve">Hosting monthly "Neapolitan Heritage Dinners" featuring guest chefs from the city's historic districts (e.g., a seafood chef from Massa Lubrense).</w:t>
      </w:r>
    </w:p>
    <w:p>
      <w:pPr>
        <w:numPr>
          <w:ilvl w:val="0"/>
          <w:numId w:val="1004"/>
        </w:numPr>
        <w:pStyle w:val="Compact"/>
      </w:pPr>
      <w:r>
        <w:t xml:space="preserve">Sponsoring the Naples International Food Festival as the sole "Official Dining Partner," creating pop-up experiences at the event.</w:t>
      </w:r>
    </w:p>
    <w:p>
      <w:pPr>
        <w:numPr>
          <w:ilvl w:val="0"/>
          <w:numId w:val="1004"/>
        </w:numPr>
        <w:pStyle w:val="Compact"/>
      </w:pPr>
      <w:r>
        <w:t xml:space="preserve">Partnering with Napoli FC for exclusive match-day dinners, tapping into Naples' football passion (1.2M fans in city).</w:t>
      </w:r>
    </w:p>
    <w:bookmarkEnd w:id="26"/>
    <w:bookmarkStart w:id="27" w:name="Xfba410aaf0d7c04adce81f0ef8a9d6632d4bbd1"/>
    <w:p>
      <w:pPr>
        <w:pStyle w:val="Heading3"/>
      </w:pPr>
      <w:r>
        <w:t xml:space="preserve">4. Premium Loyalty Program: "Napoli Chef Circle"</w:t>
      </w:r>
    </w:p>
    <w:p>
      <w:pPr>
        <w:pStyle w:val="FirstParagraph"/>
      </w:pPr>
      <w:r>
        <w:t xml:space="preserve">A tiered program exclusively for Naples residents and frequent visitors:</w:t>
      </w:r>
    </w:p>
    <w:p>
      <w:pPr>
        <w:numPr>
          <w:ilvl w:val="0"/>
          <w:numId w:val="1005"/>
        </w:numPr>
        <w:pStyle w:val="Compact"/>
      </w:pPr>
      <w:r>
        <w:rPr>
          <w:iCs/>
          <w:i/>
        </w:rPr>
        <w:t xml:space="preserve">Gold Tier (€500+ annual spend):</w:t>
      </w:r>
      <w:r>
        <w:t xml:space="preserve"> </w:t>
      </w:r>
      <w:r>
        <w:t xml:space="preserve">Private chef-led cooking class at a historic Vesuvian villa, available only to Naples members.</w:t>
      </w:r>
    </w:p>
    <w:p>
      <w:pPr>
        <w:numPr>
          <w:ilvl w:val="0"/>
          <w:numId w:val="1005"/>
        </w:numPr>
        <w:pStyle w:val="Compact"/>
      </w:pPr>
      <w:r>
        <w:rPr>
          <w:iCs/>
          <w:i/>
        </w:rPr>
        <w:t xml:space="preserve">Silver Tier (€250–€499):</w:t>
      </w:r>
      <w:r>
        <w:t xml:space="preserve"> </w:t>
      </w:r>
      <w:r>
        <w:t xml:space="preserve">Complimentary nonna's recipe card with each meal, featuring a Naples landmark photo on the back.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This Marketing Plan allocates €180,000 over Year 1 (55% digital, 30% experiential events, 15% PR):</w:t>
      </w:r>
    </w:p>
    <w:p>
      <w:pPr>
        <w:pStyle w:val="BodyText"/>
      </w:pPr>
      <w:r>
        <w:t xml:space="preserve">Quarter</w:t>
      </w:r>
    </w:p>
    <w:p>
      <w:pPr>
        <w:pStyle w:val="BodyText"/>
      </w:pPr>
      <w:r>
        <w:t xml:space="preserve">Key Activities</w:t>
      </w:r>
    </w:p>
    <w:p>
      <w:pPr>
        <w:pStyle w:val="BodyText"/>
      </w:pPr>
      <w:r>
        <w:t xml:space="preserve">Allocation</w:t>
      </w:r>
    </w:p>
    <w:p>
      <w:pPr>
        <w:pStyle w:val="BodyText"/>
      </w:pPr>
      <w:r>
        <w:t xml:space="preserve">Q1 (Pre-Launch)</w:t>
      </w:r>
    </w:p>
    <w:p>
      <w:pPr>
        <w:pStyle w:val="BodyText"/>
      </w:pPr>
      <w:r>
        <w:t xml:space="preserve">Naples influencer seeding; "Chef Story" documentary film; community partnerships setup</w:t>
      </w:r>
    </w:p>
    <w:p>
      <w:pPr>
        <w:pStyle w:val="BodyText"/>
      </w:pPr>
      <w:r>
        <w:t xml:space="preserve">€35,000</w:t>
      </w:r>
    </w:p>
    <w:p>
      <w:pPr>
        <w:pStyle w:val="BodyText"/>
      </w:pPr>
      <w:r>
        <w:t xml:space="preserve">Q2 (Launch)</w:t>
      </w:r>
    </w:p>
    <w:p>
      <w:pPr>
        <w:pStyle w:val="BodyText"/>
      </w:pPr>
      <w:r>
        <w:t xml:space="preserve">&lt;</w:t>
      </w:r>
    </w:p>
    <w:p>
      <w:pPr>
        <w:pStyle w:val="BodyText"/>
      </w:pPr>
      <w:r>
        <w:t xml:space="preserve">Naples Food Festival sponsorship; Instagram geo-fence campaign; first Heritage Dinner</w:t>
      </w:r>
    </w:p>
    <w:p>
      <w:pPr>
        <w:pStyle w:val="BodyText"/>
      </w:pPr>
      <w:r>
        <w:t xml:space="preserve">€48,000</w:t>
      </w:r>
    </w:p>
    <w:p>
      <w:pPr>
        <w:pStyle w:val="BodyText"/>
      </w:pPr>
      <w:r>
        <w:t xml:space="preserve">Q3 (Growth)</w:t>
      </w:r>
    </w:p>
    <w:p>
      <w:pPr>
        <w:pStyle w:val="BodyText"/>
      </w:pPr>
      <w:r>
        <w:t xml:space="preserve">Napoli Chef Circle launch; Napoli FC collaboration; targeted Google Ads expansion</w:t>
      </w:r>
    </w:p>
    <w:p>
      <w:pPr>
        <w:pStyle w:val="BodyText"/>
      </w:pPr>
      <w:r>
        <w:t xml:space="preserve">€52,000</w:t>
      </w:r>
    </w:p>
    <w:p>
      <w:pPr>
        <w:pStyle w:val="BodyText"/>
      </w:pPr>
      <w:r>
        <w:t xml:space="preserve">Q4 (Retention)</w:t>
      </w:r>
    </w:p>
    <w:p>
      <w:pPr>
        <w:pStyle w:val="BodyText"/>
      </w:pPr>
      <w:r>
        <w:t xml:space="preserve">Year-end Heritage Dinner series; loyalty program analytics review; 2024 campaign planning</w:t>
      </w:r>
    </w:p>
    <w:p>
      <w:pPr>
        <w:pStyle w:val="BodyText"/>
      </w:pPr>
      <w:r>
        <w:t xml:space="preserve">€45,000</w:t>
      </w:r>
    </w:p>
    <w:bookmarkEnd w:id="29"/>
    <w:bookmarkStart w:id="30" w:name="X3a82b96960183e178d5e0f0962560ecd2fb3deb"/>
    <w:p>
      <w:pPr>
        <w:pStyle w:val="Heading2"/>
      </w:pPr>
      <w:r>
        <w:t xml:space="preserve">Evaluation Metrics for Italy Naples Success</w:t>
      </w:r>
    </w:p>
    <w:p>
      <w:pPr>
        <w:pStyle w:val="FirstParagraph"/>
      </w:pPr>
      <w:r>
        <w:t xml:space="preserve">We measure success through Naples-specific KPIs:</w:t>
      </w:r>
    </w:p>
    <w:p>
      <w:pPr>
        <w:numPr>
          <w:ilvl w:val="0"/>
          <w:numId w:val="1006"/>
        </w:numPr>
        <w:pStyle w:val="Compact"/>
      </w:pPr>
      <w:r>
        <w:rPr>
          <w:iCs/>
          <w:i/>
        </w:rPr>
        <w:t xml:space="preserve">Naples Reservation Sources:</w:t>
      </w:r>
      <w:r>
        <w:t xml:space="preserve"> </w:t>
      </w:r>
      <w:r>
        <w:t xml:space="preserve">Track % of bookings from local residents (via phone/online) vs. tourists (via travel platforms).</w:t>
      </w:r>
    </w:p>
    <w:p>
      <w:pPr>
        <w:numPr>
          <w:ilvl w:val="0"/>
          <w:numId w:val="1006"/>
        </w:numPr>
        <w:pStyle w:val="Compact"/>
      </w:pPr>
      <w:r>
        <w:rPr>
          <w:iCs/>
          <w:i/>
        </w:rPr>
        <w:t xml:space="preserve">Local Social Engagement:</w:t>
      </w:r>
      <w:r>
        <w:t xml:space="preserve"> </w:t>
      </w:r>
      <w:r>
        <w:t xml:space="preserve">Monitor Instagram mentions with Naples geotags (#NapoliCucina, #ChefNapoli) and local influencer reach.</w:t>
      </w:r>
    </w:p>
    <w:p>
      <w:pPr>
        <w:numPr>
          <w:ilvl w:val="0"/>
          <w:numId w:val="1006"/>
        </w:numPr>
        <w:pStyle w:val="Compact"/>
      </w:pPr>
      <w:r>
        <w:rPr>
          <w:iCs/>
          <w:i/>
        </w:rPr>
        <w:t xml:space="preserve">Community Impact:</w:t>
      </w:r>
      <w:r>
        <w:t xml:space="preserve"> </w:t>
      </w:r>
      <w:r>
        <w:t xml:space="preserve">Measure attendance at Heritage Dinners (target: 150+ per event) and festival partnerships secured.</w:t>
      </w:r>
    </w:p>
    <w:p>
      <w:pPr>
        <w:pStyle w:val="FirstParagraph"/>
      </w:pPr>
      <w:r>
        <w:t xml:space="preserve">Monthly reviews will analyze data from Naples Tourism Authority reports, ensuring every tactic aligns with Italy Naples' evolving culinary trends. If local engagement lags, we pivot immediately—such as shifting ad spend to neighborhood-specific platforms like "Napoli Today" instead of generic food apps.</w:t>
      </w:r>
    </w:p>
    <w:bookmarkEnd w:id="30"/>
    <w:bookmarkStart w:id="31" w:name="X077efffa2226d8b19fc61e9fcd00f7adf01fe8c"/>
    <w:p>
      <w:pPr>
        <w:pStyle w:val="Heading2"/>
      </w:pPr>
      <w:r>
        <w:t xml:space="preserve">Conclusion: Chef's Unbreakable Bond with Naples</w:t>
      </w:r>
    </w:p>
    <w:p>
      <w:pPr>
        <w:pStyle w:val="FirstParagraph"/>
      </w:pPr>
      <w:r>
        <w:t xml:space="preserve">This Marketing Plan is not merely a strategy—it’s a promise to Naples. Every decision centers on celebrating the city’s soul, ensuring "Chef" becomes more than a restaurant; it evolves into an emblem of Naples' culinary pride. By embedding our brand within the city's rhythms, traditions, and people, this plan guarantees "Chef" won’t just thrive in Italy Naples—it will become its heartbeat. As the Neapolitan saying goes: *La cucina è arte e il chef è l'artista.* (Cuisine is art, and the chef is the artist.) This Marketing Plan transforms that truth into Naples' most unforgettable dining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Naples Culinary Excellence</dc:title>
  <dc:creator/>
  <dc:language>en</dc:language>
  <cp:keywords/>
  <dcterms:created xsi:type="dcterms:W3CDTF">2026-07-23T00:59:59Z</dcterms:created>
  <dcterms:modified xsi:type="dcterms:W3CDTF">2026-07-23T00:59:59Z</dcterms:modified>
</cp:coreProperties>
</file>

<file path=docProps/custom.xml><?xml version="1.0" encoding="utf-8"?>
<Properties xmlns="http://schemas.openxmlformats.org/officeDocument/2006/custom-properties" xmlns:vt="http://schemas.openxmlformats.org/officeDocument/2006/docPropsVTypes"/>
</file>