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Italy</w:t>
      </w:r>
      <w:r>
        <w:t xml:space="preserve"> </w:t>
      </w:r>
      <w:r>
        <w:t xml:space="preserve">Rome</w:t>
      </w:r>
    </w:p>
    <w:bookmarkStart w:id="29" w:name="Xe25aedb057802ae75c1892acd9899366d666d4a"/>
    <w:p>
      <w:pPr>
        <w:pStyle w:val="Heading1"/>
      </w:pPr>
      <w:r>
        <w:t xml:space="preserve">Comprehensive Marketing Plan for "Chef" Restaurant: Elevating Culinary Excellence in Italy Rome</w:t>
      </w:r>
    </w:p>
    <w:bookmarkStart w:id="20" w:name="executive-summary"/>
    <w:p>
      <w:pPr>
        <w:pStyle w:val="Heading2"/>
      </w:pPr>
      <w:r>
        <w:t xml:space="preserve">Executive Summary</w:t>
      </w:r>
    </w:p>
    <w:p>
      <w:pPr>
        <w:pStyle w:val="FirstParagraph"/>
      </w:pPr>
      <w:r>
        <w:t xml:space="preserve">This strategic Marketing Plan outlines the roadmap for "Chef," an innovative dining destination poised to redefine fine dining experiences in the heart of Italy Rome. Targeting discerning locals, international tourists, and business professionals, this plan positions "Chef" as Rome's premier culinary sanctuary where authentic Roman traditions meet contemporary artistry. By leveraging Italy's rich gastronomic heritage and Rome's unique cultural landscape, we will establish "Chef" as an indispensable destination that embodies the essence of Italian hospitality while delivering exceptional value. Our 18-month strategy targets 75% occupancy by Month 12 with a strong foundation for sustainable growth in one of Europe's most dynamic food markets.</w:t>
      </w:r>
    </w:p>
    <w:bookmarkEnd w:id="20"/>
    <w:bookmarkStart w:id="21" w:name="X9c68bd087d98ca65b83bb2e2a740d649f53eaec"/>
    <w:p>
      <w:pPr>
        <w:pStyle w:val="Heading2"/>
      </w:pPr>
      <w:r>
        <w:t xml:space="preserve">Market Analysis: Italy Rome Culinary Landscape</w:t>
      </w:r>
    </w:p>
    <w:p>
      <w:pPr>
        <w:pStyle w:val="FirstParagraph"/>
      </w:pPr>
      <w:r>
        <w:t xml:space="preserve">Rome's dining scene presents both opportunity and challenge. While tourists flock to traditional trattorias, there is a growing demand for sophisticated yet accessible dining experiences that authentically reflect Italy Rome's culinary soul. Competitors include established Michelin-starred institutions and generic tourist traps offering generic Italian fare. Market research reveals 68% of visitors seek "local experiences" beyond guidebook recommendations (Rome Tourism Board, 2023), while locals increasingly prioritize sustainability and chef-driven narratives. Crucially, Rome lacks a dedicated fine-dining venue that seamlessly blends the personal story of its Chef with hyper-local sourcing from Roman farms and markets. This gap positions "Chef" for immediate market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Professionals (45%):</w:t>
      </w:r>
      <w:r>
        <w:t xml:space="preserve"> </w:t>
      </w:r>
      <w:r>
        <w:t xml:space="preserve">Rome residents aged 30-55 seeking elevated business lunches or weekend celebrations with curated menus featuring Roman ingredients like Carciofo di Giardini Naxos and Pecorino Romano.</w:t>
      </w:r>
    </w:p>
    <w:p>
      <w:pPr>
        <w:numPr>
          <w:ilvl w:val="0"/>
          <w:numId w:val="1001"/>
        </w:numPr>
        <w:pStyle w:val="Compact"/>
      </w:pPr>
      <w:r>
        <w:rPr>
          <w:bCs/>
          <w:b/>
        </w:rPr>
        <w:t xml:space="preserve">International Tourists (40%):</w:t>
      </w:r>
      <w:r>
        <w:t xml:space="preserve"> </w:t>
      </w:r>
      <w:r>
        <w:t xml:space="preserve">Discerning travelers (primarily from US, Germany, Japan) seeking authentic culinary immersion beyond tourist zones, valuing Instagrammable moments and Chef's personal storytelling.</w:t>
      </w:r>
    </w:p>
    <w:p>
      <w:pPr>
        <w:numPr>
          <w:ilvl w:val="0"/>
          <w:numId w:val="1001"/>
        </w:numPr>
        <w:pStyle w:val="Compact"/>
      </w:pPr>
      <w:r>
        <w:rPr>
          <w:bCs/>
          <w:b/>
        </w:rPr>
        <w:t xml:space="preserve">Culinary Enthusiasts (15%):</w:t>
      </w:r>
      <w:r>
        <w:t xml:space="preserve"> </w:t>
      </w:r>
      <w:r>
        <w:t xml:space="preserve">Food critics, influencers, and Rome-based foodies craving seasonal tasting menus showcasing the Chef's vision of modern Roman cuisine.</w:t>
      </w:r>
    </w:p>
    <w:bookmarkEnd w:id="22"/>
    <w:bookmarkStart w:id="23" w:name="Xb815261ee3c7bb3a10c5be3b51969d077ad55c5"/>
    <w:p>
      <w:pPr>
        <w:pStyle w:val="Heading2"/>
      </w:pPr>
      <w:r>
        <w:t xml:space="preserve">Marketing Strategies: The Chef-Driven Narrative</w:t>
      </w:r>
    </w:p>
    <w:p>
      <w:pPr>
        <w:pStyle w:val="FirstParagraph"/>
      </w:pPr>
      <w:r>
        <w:rPr>
          <w:bCs/>
          <w:b/>
        </w:rPr>
        <w:t xml:space="preserve">Product Strategy:</w:t>
      </w:r>
      <w:r>
        <w:t xml:space="preserve"> </w:t>
      </w:r>
      <w:r>
        <w:t xml:space="preserve">"Chef" will launch with two distinct offerings:</w:t>
      </w:r>
      <w:r>
        <w:t xml:space="preserve"> </w:t>
      </w:r>
      <w:r>
        <w:t xml:space="preserve">(1)</w:t>
      </w:r>
      <w:r>
        <w:t xml:space="preserve"> </w:t>
      </w:r>
      <w:r>
        <w:rPr>
          <w:iCs/>
          <w:i/>
        </w:rPr>
        <w:t xml:space="preserve">Roman Heritage Tasting Menu</w:t>
      </w:r>
      <w:r>
        <w:t xml:space="preserve"> </w:t>
      </w:r>
      <w:r>
        <w:t xml:space="preserve">(€95) featuring 7 courses sourced from 10+ Roman suppliers, and</w:t>
      </w:r>
      <w:r>
        <w:t xml:space="preserve"> </w:t>
      </w:r>
      <w:r>
        <w:t xml:space="preserve">(2)</w:t>
      </w:r>
      <w:r>
        <w:t xml:space="preserve"> </w:t>
      </w:r>
      <w:r>
        <w:rPr>
          <w:iCs/>
          <w:i/>
        </w:rPr>
        <w:t xml:space="preserve">Chef's Kitchen Experience</w:t>
      </w:r>
      <w:r>
        <w:t xml:space="preserve"> </w:t>
      </w:r>
      <w:r>
        <w:t xml:space="preserve">(€135) an immersive dining journey with chef interaction. Each dish tells a story of Rome – like the "Testaccio Market" starter celebrating the city's historic food hub. We secure exclusive partnerships with local producers like Azienda Agricola Casetta (organic produce from Lazio hills) to ensure traceability and authenticity, directly appealing to Rome's sustainability-conscious consumers.</w:t>
      </w:r>
    </w:p>
    <w:p>
      <w:pPr>
        <w:pStyle w:val="BodyText"/>
      </w:pPr>
      <w:r>
        <w:rPr>
          <w:bCs/>
          <w:b/>
        </w:rPr>
        <w:t xml:space="preserve">Pricing &amp; Value Proposition:</w:t>
      </w:r>
      <w:r>
        <w:t xml:space="preserve"> </w:t>
      </w:r>
      <w:r>
        <w:t xml:space="preserve">Positioned at mid-premium tier (lunch €45-70; dinner €85-125), "Chef" delivers exceptional value through transparent sourcing and the Chef's personal engagement. This contrasts with competitors charging similar prices for generic menus. The pricing strategy includes:</w:t>
      </w:r>
      <w:r>
        <w:t xml:space="preserve"> </w:t>
      </w:r>
      <w:r>
        <w:t xml:space="preserve">- "Chef's Table" weekly reservation (€160) for intimate chef-led discussions</w:t>
      </w:r>
      <w:r>
        <w:t xml:space="preserve"> </w:t>
      </w:r>
      <w:r>
        <w:t xml:space="preserve">- Loyalist program ("Roman Circle") offering 20% off for locals and exclusive access to seasonal menu previews</w:t>
      </w:r>
    </w:p>
    <w:p>
      <w:pPr>
        <w:pStyle w:val="BodyText"/>
      </w:pPr>
      <w:r>
        <w:rPr>
          <w:bCs/>
          <w:b/>
        </w:rPr>
        <w:t xml:space="preserve">Place &amp; Experience:</w:t>
      </w:r>
      <w:r>
        <w:t xml:space="preserve"> </w:t>
      </w:r>
      <w:r>
        <w:t xml:space="preserve">Located in the historic Trastevere district – a vibrant yet less-touristed Rome neighborhood – "Chef" offers an intimate 60-seat space designed with Roman architectural elements (exposed brick, terracotta floors) and curated art by local Roma artists. The location leverages Rome's walkability, attracting both tourists exploring the area and locals seeking cultural immersion. A dedicated digital reservation portal integrates with Rome tourist apps for seamless booking.</w:t>
      </w:r>
    </w:p>
    <w:bookmarkEnd w:id="23"/>
    <w:bookmarkStart w:id="24" w:name="integrated-promotion-plan"/>
    <w:p>
      <w:pPr>
        <w:pStyle w:val="Heading2"/>
      </w:pPr>
      <w:r>
        <w:t xml:space="preserve">Integrated Promotion Plan</w:t>
      </w:r>
    </w:p>
    <w:p>
      <w:pPr>
        <w:pStyle w:val="FirstParagraph"/>
      </w:pPr>
      <w:r>
        <w:rPr>
          <w:bCs/>
          <w:b/>
        </w:rPr>
        <w:t xml:space="preserve">Digital &amp; Social Strategy:</w:t>
      </w:r>
      <w:r>
        <w:t xml:space="preserve"> </w:t>
      </w:r>
      <w:r>
        <w:t xml:space="preserve">We will build a visually driven campaign centered around "The Chef's Journey" – documenting the Chef's daily sourcing trips to Roman markets via Instagram Reels and TikTok. Campaign hashtags #ChefRome and #ItalyRomeCuisine will trend by partnering with Rome-based influencers like @FoodieRoman (250K followers) for authentic content creation. Targeted Facebook ads will focus on tourists searching "authentic Rome restaurants" within 30km of the city center.</w:t>
      </w:r>
    </w:p>
    <w:p>
      <w:pPr>
        <w:pStyle w:val="BodyText"/>
      </w:pPr>
      <w:r>
        <w:rPr>
          <w:bCs/>
          <w:b/>
        </w:rPr>
        <w:t xml:space="preserve">Local Partnerships:</w:t>
      </w:r>
      <w:r>
        <w:t xml:space="preserve"> </w:t>
      </w:r>
      <w:r>
        <w:t xml:space="preserve">Strategic alliances include:</w:t>
      </w:r>
      <w:r>
        <w:t xml:space="preserve"> </w:t>
      </w:r>
      <w:r>
        <w:t xml:space="preserve">-</w:t>
      </w:r>
      <w:r>
        <w:t xml:space="preserve"> </w:t>
      </w:r>
      <w:r>
        <w:rPr>
          <w:iCs/>
          <w:i/>
        </w:rPr>
        <w:t xml:space="preserve">Rome Hotel Consortium</w:t>
      </w:r>
      <w:r>
        <w:t xml:space="preserve">: Exclusive "Chef Experience" packages with luxury hotels (e.g., The Hassler)</w:t>
      </w:r>
      <w:r>
        <w:t xml:space="preserve"> </w:t>
      </w:r>
      <w:r>
        <w:t xml:space="preserve">-</w:t>
      </w:r>
      <w:r>
        <w:t xml:space="preserve"> </w:t>
      </w:r>
      <w:r>
        <w:rPr>
          <w:iCs/>
          <w:i/>
        </w:rPr>
        <w:t xml:space="preserve">Roma Capitale Tourism Office</w:t>
      </w:r>
      <w:r>
        <w:t xml:space="preserve">: Co-hosting monthly "Culinary Rome" events</w:t>
      </w:r>
      <w:r>
        <w:t xml:space="preserve"> </w:t>
      </w:r>
      <w:r>
        <w:t xml:space="preserve">-</w:t>
      </w:r>
      <w:r>
        <w:t xml:space="preserve"> </w:t>
      </w:r>
      <w:r>
        <w:rPr>
          <w:iCs/>
          <w:i/>
        </w:rPr>
        <w:t xml:space="preserve">Local Farmers' Guilds</w:t>
      </w:r>
      <w:r>
        <w:t xml:space="preserve">: Joint marketing of seasonal ingredient stories (e.g., "Pecorino Romano Harvest Week")</w:t>
      </w:r>
    </w:p>
    <w:p>
      <w:pPr>
        <w:pStyle w:val="BodyText"/>
      </w:pPr>
      <w:r>
        <w:rPr>
          <w:bCs/>
          <w:b/>
        </w:rPr>
        <w:t xml:space="preserve">Experiential Marketing:</w:t>
      </w:r>
      <w:r>
        <w:t xml:space="preserve"> </w:t>
      </w:r>
      <w:r>
        <w:t xml:space="preserve">Launch events will include:</w:t>
      </w:r>
      <w:r>
        <w:t xml:space="preserve"> </w:t>
      </w:r>
      <w:r>
        <w:t xml:space="preserve">- A "Chef's First 100 Days" media dinner featuring Rome's top food critics</w:t>
      </w:r>
      <w:r>
        <w:t xml:space="preserve"> </w:t>
      </w:r>
      <w:r>
        <w:t xml:space="preserve">- Monthly "Roman Market Tours" for reservation holders, culminating in a private tasting at the restaurant</w:t>
      </w:r>
      <w:r>
        <w:t xml:space="preserve"> </w:t>
      </w:r>
      <w:r>
        <w:t xml:space="preserve">- Pop-up dinners in historic Roman piazzas (e.g., Piazza Navona) to generate buzz</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 (Pre-Launch)</w:t>
            </w:r>
          </w:p>
        </w:tc>
        <w:tc>
          <w:tcPr/>
          <w:p>
            <w:pPr>
              <w:pStyle w:val="Compact"/>
              <w:jc w:val="left"/>
            </w:pPr>
            <w:r>
              <w:t xml:space="preserve">Crafting Chef's narrative; Securing local supplier contracts; Launching digital presence; Influencer outreach</w:t>
            </w:r>
          </w:p>
        </w:tc>
      </w:tr>
      <w:tr>
        <w:tc>
          <w:tcPr/>
          <w:p>
            <w:pPr>
              <w:pStyle w:val="Compact"/>
              <w:jc w:val="left"/>
            </w:pPr>
            <w:r>
              <w:t xml:space="preserve">4 (Soft Launch)</w:t>
            </w:r>
          </w:p>
        </w:tc>
        <w:tc>
          <w:tcPr/>
          <w:p>
            <w:pPr>
              <w:pStyle w:val="Compact"/>
              <w:jc w:val="left"/>
            </w:pPr>
            <w:r>
              <w:t xml:space="preserve">Invitation-only "Chef's Circle" events for media/influencers; Initial social media campaign launch</w:t>
            </w:r>
          </w:p>
        </w:tc>
      </w:tr>
      <w:tr>
        <w:tc>
          <w:tcPr/>
          <w:p>
            <w:pPr>
              <w:pStyle w:val="Compact"/>
              <w:jc w:val="left"/>
            </w:pPr>
            <w:r>
              <w:t xml:space="preserve">5-8 (Grand Opening &amp; Growth)</w:t>
            </w:r>
          </w:p>
        </w:tc>
        <w:tc>
          <w:tcPr/>
          <w:p>
            <w:pPr>
              <w:pStyle w:val="Compact"/>
              <w:jc w:val="left"/>
            </w:pPr>
            <w:r>
              <w:t xml:space="preserve">Leveraging Rome tourism season with targeted ad campaigns; Partnering with 10+ hotels for packages; Hosting first "Roman Market Tour"</w:t>
            </w:r>
          </w:p>
        </w:tc>
      </w:tr>
      <w:tr>
        <w:tc>
          <w:tcPr/>
          <w:p>
            <w:pPr>
              <w:pStyle w:val="Compact"/>
              <w:jc w:val="left"/>
            </w:pPr>
            <w:r>
              <w:t xml:space="preserve">9-12 (Sustainability Phase)</w:t>
            </w:r>
          </w:p>
        </w:tc>
        <w:tc>
          <w:tcPr/>
          <w:p>
            <w:pPr>
              <w:pStyle w:val="Compact"/>
              <w:jc w:val="left"/>
            </w:pPr>
            <w:r>
              <w:t xml:space="preserve">Launching loyalty program; Expanding seasonal menus based on local harvests; Analyzing customer data for personalized marketing</w:t>
            </w:r>
          </w:p>
        </w:tc>
      </w:tr>
    </w:tbl>
    <w:bookmarkEnd w:id="25"/>
    <w:bookmarkStart w:id="26" w:name="budget-allocation-measurement"/>
    <w:p>
      <w:pPr>
        <w:pStyle w:val="Heading2"/>
      </w:pPr>
      <w:r>
        <w:t xml:space="preserve">Budget Allocation &amp; Measurement</w:t>
      </w:r>
    </w:p>
    <w:p>
      <w:pPr>
        <w:pStyle w:val="FirstParagraph"/>
      </w:pPr>
      <w:r>
        <w:t xml:space="preserve">Marketing budget: €185,000 (total startup cost €1.2M). Primary allocation:</w:t>
      </w:r>
      <w:r>
        <w:t xml:space="preserve"> </w:t>
      </w:r>
      <w:r>
        <w:t xml:space="preserve">- Digital Marketing (45%): Social ads, content creation</w:t>
      </w:r>
      <w:r>
        <w:t xml:space="preserve"> </w:t>
      </w:r>
      <w:r>
        <w:t xml:space="preserve">- Events &amp; Partnerships (35%): Launch events, supplier collaborations</w:t>
      </w:r>
      <w:r>
        <w:t xml:space="preserve"> </w:t>
      </w:r>
      <w:r>
        <w:t xml:space="preserve">- PR &amp; Influencer Relations (20%): Media kits, influencer campaigns</w:t>
      </w:r>
    </w:p>
    <w:p>
      <w:pPr>
        <w:pStyle w:val="BodyText"/>
      </w:pPr>
      <w:r>
        <w:t xml:space="preserve">Success metrics include:</w:t>
      </w:r>
    </w:p>
    <w:p>
      <w:pPr>
        <w:numPr>
          <w:ilvl w:val="0"/>
          <w:numId w:val="1002"/>
        </w:numPr>
        <w:pStyle w:val="Compact"/>
      </w:pPr>
      <w:r>
        <w:t xml:space="preserve">6 months: 85% reservation occupancy rate; 4.7+ average online rating on Google/TripAdvisor</w:t>
      </w:r>
    </w:p>
    <w:p>
      <w:pPr>
        <w:numPr>
          <w:ilvl w:val="0"/>
          <w:numId w:val="1002"/>
        </w:numPr>
        <w:pStyle w:val="Compact"/>
      </w:pPr>
      <w:r>
        <w:t xml:space="preserve">12 months: 30% repeat customers; 15+ media features in Italian/international food publications</w:t>
      </w:r>
    </w:p>
    <w:p>
      <w:pPr>
        <w:numPr>
          <w:ilvl w:val="0"/>
          <w:numId w:val="1002"/>
        </w:numPr>
        <w:pStyle w:val="Compact"/>
      </w:pPr>
      <w:r>
        <w:t xml:space="preserve">24 months: Top-5 ranking in Rome for "Most Authentic Dining Experience" (Rome Food Awards)</w:t>
      </w:r>
    </w:p>
    <w:bookmarkEnd w:id="26"/>
    <w:bookmarkStart w:id="27" w:name="why-chef-the-unmatched-value-proposition"/>
    <w:p>
      <w:pPr>
        <w:pStyle w:val="Heading2"/>
      </w:pPr>
      <w:r>
        <w:t xml:space="preserve">Why Chef? The Unmatched Value Proposition</w:t>
      </w:r>
    </w:p>
    <w:p>
      <w:pPr>
        <w:pStyle w:val="FirstParagraph"/>
      </w:pPr>
      <w:r>
        <w:t xml:space="preserve">In Italy Rome's competitive dining landscape, "Chef" transcends being merely a restaurant – it is an embodiment of the city's culinary soul. Unlike generic Italian eateries, every dish at "Chef" tells the story of Rome: from the foraged herbs in our antipasti to the Roman wine pairings curated by our sommelier. This Marketing Plan leverages Italy's deep cultural pride while positioning "Chef" as a must-visit destination that honors tradition without being bound by it. By centering our strategy around the Chef's personal narrative – his journey from Rome's markets to global kitchens – we create emotional connections that drive loyalty in a market where authenticity is paramount. As Rome continues to attract 10 million tourists annually seeking genuine experiences, "Chef" will become synonymous with elevated Italian hospitality, proving that in Italy Rome, true excellence comes from the heart of the city itself.</w:t>
      </w:r>
    </w:p>
    <w:bookmarkEnd w:id="27"/>
    <w:bookmarkStart w:id="28" w:name="conclusion"/>
    <w:p>
      <w:pPr>
        <w:pStyle w:val="Heading2"/>
      </w:pPr>
      <w:r>
        <w:t xml:space="preserve">Conclusion</w:t>
      </w:r>
    </w:p>
    <w:p>
      <w:pPr>
        <w:pStyle w:val="FirstParagraph"/>
      </w:pPr>
      <w:r>
        <w:t xml:space="preserve">This Marketing Plan for "Chef" transforms Rome's vibrant culinary scene into a strategic advantage. By anchoring every initiative in authentic Roman storytelling and Chef's unique vision, we will cultivate a destination that resonates deeply with both locals and visitors seeking more than just a meal – they seek an experience of Italy Rome. Through meticulous execution across digital, experiential, and partnership channels, "Chef" will establish itself as the benchmark for modern Italian dining in one of the world's most iconic food cities. The time is now to celebrate Rome through its most authentic expression: its cuisine.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Italy Rome</dc:title>
  <dc:creator/>
  <dc:language>en</dc:language>
  <cp:keywords/>
  <dcterms:created xsi:type="dcterms:W3CDTF">2026-07-23T00:12:59Z</dcterms:created>
  <dcterms:modified xsi:type="dcterms:W3CDTF">2026-07-23T00:12:59Z</dcterms:modified>
</cp:coreProperties>
</file>

<file path=docProps/custom.xml><?xml version="1.0" encoding="utf-8"?>
<Properties xmlns="http://schemas.openxmlformats.org/officeDocument/2006/custom-properties" xmlns:vt="http://schemas.openxmlformats.org/officeDocument/2006/docPropsVTypes"/>
</file>