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Pakistan</w:t>
      </w:r>
      <w:r>
        <w:t xml:space="preserve"> </w:t>
      </w:r>
      <w:r>
        <w:t xml:space="preserve">Karachi</w:t>
      </w:r>
    </w:p>
    <w:bookmarkStart w:id="33" w:name="Xe6c935731599a0efe03ce3ffba879b61aaabd6f"/>
    <w:p>
      <w:pPr>
        <w:pStyle w:val="Heading1"/>
      </w:pPr>
      <w:r>
        <w:t xml:space="preserve">Comprehensive Marketing Plan for "Chef" Brand Launch in Pakistan Karachi</w:t>
      </w:r>
    </w:p>
    <w:bookmarkStart w:id="20" w:name="executive-summary"/>
    <w:p>
      <w:pPr>
        <w:pStyle w:val="Heading2"/>
      </w:pPr>
      <w:r>
        <w:t xml:space="preserve">Executive Summary</w:t>
      </w:r>
    </w:p>
    <w:p>
      <w:pPr>
        <w:pStyle w:val="FirstParagraph"/>
      </w:pPr>
      <w:r>
        <w:t xml:space="preserve">This Marketing Plan outlines the strategic approach to establish and grow the "Chef" brand within the competitive foodservice landscape of Karachi, Pakistan. As a premium culinary experience provider targeting urban professionals and food enthusiasts, this plan details market entry tactics specifically tailored for Karachi's unique cultural, economic, and social dynamics. The initiative aims to position "Chef" as Karachi's premier destination for authentic yet innovative dining by leveraging local preferences while introducing global gastronomic standards.</w:t>
      </w:r>
    </w:p>
    <w:bookmarkEnd w:id="20"/>
    <w:bookmarkStart w:id="21" w:name="Xdb8152b339474b7d0967600c07b36fd87377d57"/>
    <w:p>
      <w:pPr>
        <w:pStyle w:val="Heading2"/>
      </w:pPr>
      <w:r>
        <w:t xml:space="preserve">Market Analysis: Understanding Pakistan Karachi</w:t>
      </w:r>
    </w:p>
    <w:p>
      <w:pPr>
        <w:pStyle w:val="FirstParagraph"/>
      </w:pPr>
      <w:r>
        <w:t xml:space="preserve">Karachi, Pakistan's largest city and financial hub, presents a dynamic market with over 20 million residents and rapidly growing middle/upper-middle class consumers. The city's foodservice sector is projected to reach $3.5 billion by 2025 (Karachi Chamber of Commerce data), driven by increasing disposable income and changing dining habits. However, the market remains fragmented with limited premium offerings that balance authentic Pakistani flavors with modern presentation.</w:t>
      </w:r>
    </w:p>
    <w:p>
      <w:pPr>
        <w:pStyle w:val="BodyText"/>
      </w:pPr>
      <w:r>
        <w:t xml:space="preserve">Key insights for "Chef" in Pakistan Karachi include:</w:t>
      </w:r>
    </w:p>
    <w:p>
      <w:pPr>
        <w:numPr>
          <w:ilvl w:val="0"/>
          <w:numId w:val="1001"/>
        </w:numPr>
        <w:pStyle w:val="Compact"/>
      </w:pPr>
      <w:r>
        <w:rPr>
          <w:bCs/>
          <w:b/>
        </w:rPr>
        <w:t xml:space="preserve">Cultural Nuance:</w:t>
      </w:r>
      <w:r>
        <w:t xml:space="preserve"> </w:t>
      </w:r>
      <w:r>
        <w:t xml:space="preserve">89% of Karachi residents prioritize traditional flavors but increasingly seek experiential dining (Karachi Food Survey 2023).</w:t>
      </w:r>
    </w:p>
    <w:p>
      <w:pPr>
        <w:numPr>
          <w:ilvl w:val="0"/>
          <w:numId w:val="1001"/>
        </w:numPr>
        <w:pStyle w:val="Compact"/>
      </w:pPr>
      <w:r>
        <w:rPr>
          <w:bCs/>
          <w:b/>
        </w:rPr>
        <w:t xml:space="preserve">Demand Gap:</w:t>
      </w:r>
      <w:r>
        <w:t xml:space="preserve"> </w:t>
      </w:r>
      <w:r>
        <w:t xml:space="preserve">Only 17% of upscale restaurants offer fusion concepts blending local ingredients with international techniques – a critical opportunity for "Chef".</w:t>
      </w:r>
    </w:p>
    <w:p>
      <w:pPr>
        <w:numPr>
          <w:ilvl w:val="0"/>
          <w:numId w:val="1001"/>
        </w:numPr>
        <w:pStyle w:val="Compact"/>
      </w:pPr>
      <w:r>
        <w:rPr>
          <w:bCs/>
          <w:b/>
        </w:rPr>
        <w:t xml:space="preserve">Competitive Landscape:</w:t>
      </w:r>
      <w:r>
        <w:t xml:space="preserve"> </w:t>
      </w:r>
      <w:r>
        <w:t xml:space="preserve">Established players like The Fatty Bao and Tunday Kababi dominate but lack the holistic "chef-driven" narrative we propose.</w:t>
      </w:r>
    </w:p>
    <w:bookmarkEnd w:id="21"/>
    <w:bookmarkStart w:id="22" w:name="target-audience-in-karachi"/>
    <w:p>
      <w:pPr>
        <w:pStyle w:val="Heading2"/>
      </w:pPr>
      <w:r>
        <w:t xml:space="preserve">Target Audience in Karachi</w:t>
      </w:r>
    </w:p>
    <w:p>
      <w:pPr>
        <w:pStyle w:val="FirstParagraph"/>
      </w:pPr>
      <w:r>
        <w:t xml:space="preserve">We focus on three primary segments within Pakistan Karachi:</w:t>
      </w:r>
    </w:p>
    <w:p>
      <w:pPr>
        <w:numPr>
          <w:ilvl w:val="0"/>
          <w:numId w:val="1002"/>
        </w:numPr>
        <w:pStyle w:val="Compact"/>
      </w:pPr>
      <w:r>
        <w:rPr>
          <w:bCs/>
          <w:b/>
        </w:rPr>
        <w:t xml:space="preserve">Urban Professionals (30-45 years):</w:t>
      </w:r>
      <w:r>
        <w:t xml:space="preserve"> </w:t>
      </w:r>
      <w:r>
        <w:t xml:space="preserve">65% of target market, earning PKR 150k+ monthly, seeking premium lunch/dinner experiences for business entertainment.</w:t>
      </w:r>
    </w:p>
    <w:p>
      <w:pPr>
        <w:numPr>
          <w:ilvl w:val="0"/>
          <w:numId w:val="1002"/>
        </w:numPr>
        <w:pStyle w:val="Compact"/>
      </w:pPr>
      <w:r>
        <w:rPr>
          <w:bCs/>
          <w:b/>
        </w:rPr>
        <w:t xml:space="preserve">Cultural Connoisseurs:</w:t>
      </w:r>
      <w:r>
        <w:t xml:space="preserve"> </w:t>
      </w:r>
      <w:r>
        <w:t xml:space="preserve">Food enthusiasts aged 28-42 who value authentic yet innovative culinary journeys (e.g., "Biryani with a Twist" concept).</w:t>
      </w:r>
    </w:p>
    <w:p>
      <w:pPr>
        <w:numPr>
          <w:ilvl w:val="0"/>
          <w:numId w:val="1002"/>
        </w:numPr>
        <w:pStyle w:val="Compact"/>
      </w:pPr>
      <w:r>
        <w:rPr>
          <w:bCs/>
          <w:b/>
        </w:rPr>
        <w:t xml:space="preserve">Event Planners:</w:t>
      </w:r>
      <w:r>
        <w:t xml:space="preserve"> </w:t>
      </w:r>
      <w:r>
        <w:t xml:space="preserve">Corporate clients for weddings, corporate events (15% of Karachi's event market) needing curated menus.</w:t>
      </w:r>
    </w:p>
    <w:bookmarkEnd w:id="22"/>
    <w:bookmarkStart w:id="23" w:name="marketing-objectives"/>
    <w:p>
      <w:pPr>
        <w:pStyle w:val="Heading2"/>
      </w:pPr>
      <w:r>
        <w:t xml:space="preserve">Marketing Objectives</w:t>
      </w:r>
    </w:p>
    <w:p>
      <w:pPr>
        <w:pStyle w:val="FirstParagraph"/>
      </w:pPr>
      <w:r>
        <w:t xml:space="preserve">Within 18 months of launch in Pakistan Karachi, "Chef" will achieve:</w:t>
      </w:r>
    </w:p>
    <w:p>
      <w:pPr>
        <w:numPr>
          <w:ilvl w:val="0"/>
          <w:numId w:val="1003"/>
        </w:numPr>
        <w:pStyle w:val="Compact"/>
      </w:pPr>
      <w:r>
        <w:t xml:space="preserve">Secure 25% market share among premium dining venues (PKR 3,000-6,000 per person) in Clifton and DHA sectors.</w:t>
      </w:r>
    </w:p>
    <w:p>
      <w:pPr>
        <w:numPr>
          <w:ilvl w:val="0"/>
          <w:numId w:val="1003"/>
        </w:numPr>
        <w:pStyle w:val="Compact"/>
      </w:pPr>
      <w:r>
        <w:t xml:space="preserve">Generate PKR 12 crore in revenue through dine-in and catering services by Year 2.</w:t>
      </w:r>
    </w:p>
    <w:p>
      <w:pPr>
        <w:numPr>
          <w:ilvl w:val="0"/>
          <w:numId w:val="1003"/>
        </w:numPr>
        <w:pStyle w:val="Compact"/>
      </w:pPr>
      <w:r>
        <w:t xml:space="preserve">Achieve 4.5+ average rating across all digital platforms (Google, Zomato, TripAdvisor) within first year.</w:t>
      </w:r>
    </w:p>
    <w:bookmarkEnd w:id="23"/>
    <w:bookmarkStart w:id="27" w:name="strategic-marketing-tactics"/>
    <w:p>
      <w:pPr>
        <w:pStyle w:val="Heading2"/>
      </w:pPr>
      <w:r>
        <w:t xml:space="preserve">Strategic Marketing Tactics</w:t>
      </w:r>
    </w:p>
    <w:bookmarkStart w:id="24" w:name="hyper-local-brand-positioning"/>
    <w:p>
      <w:pPr>
        <w:pStyle w:val="Heading3"/>
      </w:pPr>
      <w:r>
        <w:t xml:space="preserve">1. Hyper-Local Brand Positioning</w:t>
      </w:r>
    </w:p>
    <w:p>
      <w:pPr>
        <w:pStyle w:val="FirstParagraph"/>
      </w:pPr>
      <w:r>
        <w:t xml:space="preserve">"Chef" will integrate Karachi's culinary heritage through:</w:t>
      </w:r>
    </w:p>
    <w:p>
      <w:pPr>
        <w:numPr>
          <w:ilvl w:val="0"/>
          <w:numId w:val="1004"/>
        </w:numPr>
        <w:pStyle w:val="Compact"/>
      </w:pPr>
      <w:r>
        <w:t xml:space="preserve">Menu development using locally sourced ingredients: Kharadar fish, Lyari spices, and Sindh cottonseed oil.</w:t>
      </w:r>
    </w:p>
    <w:p>
      <w:pPr>
        <w:numPr>
          <w:ilvl w:val="0"/>
          <w:numId w:val="1004"/>
        </w:numPr>
        <w:pStyle w:val="Compact"/>
      </w:pPr>
      <w:r>
        <w:t xml:space="preserve">Cultural storytelling in branding – "Chef" logo features a stylized "Chai Gota" motif symbolizing Karachi's street food soul.</w:t>
      </w:r>
    </w:p>
    <w:p>
      <w:pPr>
        <w:numPr>
          <w:ilvl w:val="0"/>
          <w:numId w:val="1004"/>
        </w:numPr>
        <w:pStyle w:val="Compact"/>
      </w:pPr>
      <w:r>
        <w:t xml:space="preserve">Collaborations with Karachi-based artists for restaurant interiors (e.g., murals by Sadequain Foundation alumni).</w:t>
      </w:r>
    </w:p>
    <w:bookmarkEnd w:id="24"/>
    <w:bookmarkStart w:id="25" w:name="digital-first-launch-strategy"/>
    <w:p>
      <w:pPr>
        <w:pStyle w:val="Heading3"/>
      </w:pPr>
      <w:r>
        <w:t xml:space="preserve">2. Digital-First Launch Strategy</w:t>
      </w:r>
    </w:p>
    <w:p>
      <w:pPr>
        <w:pStyle w:val="FirstParagraph"/>
      </w:pPr>
      <w:r>
        <w:t xml:space="preserve">Targeting Pakistan Karachi's high mobile penetration (87%):</w:t>
      </w:r>
    </w:p>
    <w:p>
      <w:pPr>
        <w:numPr>
          <w:ilvl w:val="0"/>
          <w:numId w:val="1005"/>
        </w:numPr>
        <w:pStyle w:val="Compact"/>
      </w:pPr>
      <w:r>
        <w:rPr>
          <w:bCs/>
          <w:b/>
        </w:rPr>
        <w:t xml:space="preserve">TikTok &amp; Instagram Campaigns:</w:t>
      </w:r>
      <w:r>
        <w:t xml:space="preserve"> </w:t>
      </w:r>
      <w:r>
        <w:t xml:space="preserve">"Chef's Karachi Journey" series showcasing chefs interacting with local markets (e.g., capturing Kharadar fish auction for a signature dish).</w:t>
      </w:r>
    </w:p>
    <w:p>
      <w:pPr>
        <w:numPr>
          <w:ilvl w:val="0"/>
          <w:numId w:val="1005"/>
        </w:numPr>
        <w:pStyle w:val="Compact"/>
      </w:pPr>
      <w:r>
        <w:rPr>
          <w:bCs/>
          <w:b/>
        </w:rPr>
        <w:t xml:space="preserve">WhatsApp Integration:</w:t>
      </w:r>
      <w:r>
        <w:t xml:space="preserve"> </w:t>
      </w:r>
      <w:r>
        <w:t xml:space="preserve">Exclusive menu previews and table reservations via WhatsApp Business – preferred channel by 78% of Karachi residents (PakData 2024).</w:t>
      </w:r>
    </w:p>
    <w:p>
      <w:pPr>
        <w:numPr>
          <w:ilvl w:val="0"/>
          <w:numId w:val="1005"/>
        </w:numPr>
        <w:pStyle w:val="Compact"/>
      </w:pPr>
      <w:r>
        <w:rPr>
          <w:bCs/>
          <w:b/>
        </w:rPr>
        <w:t xml:space="preserve">Influencer Partnerships:</w:t>
      </w:r>
      <w:r>
        <w:t xml:space="preserve"> </w:t>
      </w:r>
      <w:r>
        <w:t xml:space="preserve">Micro-influencers with 10k-50k followers in Karachi (e.g., @KarachiEats, @FoodiePakistan) for authentic reviews.</w:t>
      </w:r>
    </w:p>
    <w:bookmarkEnd w:id="25"/>
    <w:bookmarkStart w:id="26" w:name="community-integration"/>
    <w:p>
      <w:pPr>
        <w:pStyle w:val="Heading3"/>
      </w:pPr>
      <w:r>
        <w:t xml:space="preserve">3. Community Integration</w:t>
      </w:r>
    </w:p>
    <w:p>
      <w:pPr>
        <w:pStyle w:val="FirstParagraph"/>
      </w:pPr>
      <w:r>
        <w:t xml:space="preserve">"Chef" will embed itself into Karachi's social fabric through:</w:t>
      </w:r>
    </w:p>
    <w:p>
      <w:pPr>
        <w:numPr>
          <w:ilvl w:val="0"/>
          <w:numId w:val="1006"/>
        </w:numPr>
        <w:pStyle w:val="Compact"/>
      </w:pPr>
      <w:r>
        <w:t xml:space="preserve">Weekly "Chai &amp; Chef" events at local parks (Clifton Beach, Nishtar Park) offering free samplings with chef storytelling.</w:t>
      </w:r>
    </w:p>
    <w:p>
      <w:pPr>
        <w:numPr>
          <w:ilvl w:val="0"/>
          <w:numId w:val="1006"/>
        </w:numPr>
        <w:pStyle w:val="Compact"/>
      </w:pPr>
      <w:r>
        <w:t xml:space="preserve">Sponsorship of Karachi Food Fest – featuring "Chef" as the only premium brand showcasing sustainable cooking.</w:t>
      </w:r>
    </w:p>
    <w:p>
      <w:pPr>
        <w:numPr>
          <w:ilvl w:val="0"/>
          <w:numId w:val="1006"/>
        </w:numPr>
        <w:pStyle w:val="Compact"/>
      </w:pPr>
      <w:r>
        <w:t xml:space="preserve">Partnership with Karachi University's culinary program for student internships and campus pop-ups.</w:t>
      </w:r>
    </w:p>
    <w:bookmarkEnd w:id="26"/>
    <w:bookmarkEnd w:id="27"/>
    <w:bookmarkStart w:id="28" w:name="budget-allocation-karachi-focus"/>
    <w:p>
      <w:pPr>
        <w:pStyle w:val="Heading2"/>
      </w:pPr>
      <w:r>
        <w:t xml:space="preserve">Budget Allocation (Karachi Focus)</w:t>
      </w:r>
    </w:p>
    <w:p>
      <w:pPr>
        <w:pStyle w:val="FirstParagraph"/>
      </w:pPr>
      <w:r>
        <w:t xml:space="preserve">Marketing Activity</w:t>
      </w:r>
    </w:p>
    <w:p>
      <w:pPr>
        <w:pStyle w:val="BodyText"/>
      </w:pPr>
      <w:r>
        <w:t xml:space="preserve">Allocation (PKR)</w:t>
      </w:r>
    </w:p>
    <w:p>
      <w:pPr>
        <w:pStyle w:val="BodyText"/>
      </w:pPr>
      <w:r>
        <w:t xml:space="preserve">Expected Impact</w:t>
      </w:r>
    </w:p>
    <w:p>
      <w:pPr>
        <w:pStyle w:val="BodyText"/>
      </w:pPr>
      <w:r>
        <w:t xml:space="preserve">Digital Campaigns (Instagram/TikTok)</w:t>
      </w:r>
    </w:p>
    <w:p>
      <w:pPr>
        <w:pStyle w:val="BodyText"/>
      </w:pPr>
      <w:r>
        <w:t xml:space="preserve">4.2 Cr</w:t>
      </w:r>
    </w:p>
    <w:p>
      <w:pPr>
        <w:pStyle w:val="BodyText"/>
      </w:pPr>
      <w:r>
        <w:t xml:space="preserve">70% of new customer acquisition in Year 1</w:t>
      </w:r>
    </w:p>
    <w:p>
      <w:pPr>
        <w:pStyle w:val="BodyText"/>
      </w:pPr>
      <w:r>
        <w:t xml:space="preserve">Community Events &amp; Sponsorships</w:t>
      </w:r>
    </w:p>
    <w:p>
      <w:pPr>
        <w:pStyle w:val="BodyText"/>
      </w:pPr>
      <w:r>
        <w:t xml:space="preserve">3.1 Cr</w:t>
      </w:r>
    </w:p>
    <w:p>
      <w:pPr>
        <w:pStyle w:val="BodyText"/>
      </w:pPr>
      <w:r>
        <w:t xml:space="preserve">Cultural credibility and local loyalty building</w:t>
      </w:r>
    </w:p>
    <w:p>
      <w:pPr>
        <w:pStyle w:val="BodyText"/>
      </w:pPr>
      <w:r>
        <w:t xml:space="preserve">Influencer Collaborations (Karachi-based)</w:t>
      </w:r>
    </w:p>
    <w:p>
      <w:pPr>
        <w:pStyle w:val="BodyText"/>
      </w:pPr>
      <w:r>
        <w:t xml:space="preserve">2.8 Cr</w:t>
      </w:r>
    </w:p>
    <w:p>
      <w:pPr>
        <w:pStyle w:val="BodyText"/>
      </w:pPr>
      <w:r>
        <w:t xml:space="preserve">50% referral traffic from trusted voices</w:t>
      </w:r>
    </w:p>
    <w:p>
      <w:pPr>
        <w:pStyle w:val="BodyText"/>
      </w:pPr>
      <w:r>
        <w:t xml:space="preserve">Menu Development (Local Ingredients)</w:t>
      </w:r>
    </w:p>
    <w:p>
      <w:pPr>
        <w:pStyle w:val="BodyText"/>
      </w:pPr>
      <w:r>
        <w:t xml:space="preserve">1.9 Cr</w:t>
      </w:r>
    </w:p>
    <w:p>
      <w:pPr>
        <w:pStyle w:val="BodyText"/>
      </w:pPr>
      <w:r>
        <w:t xml:space="preserve">Sustainability appeal and authenticity</w:t>
      </w:r>
    </w:p>
    <w:p>
      <w:pPr>
        <w:pStyle w:val="BodyText"/>
      </w:pPr>
      <w:r>
        <w:t xml:space="preserve">Total</w:t>
      </w:r>
    </w:p>
    <w:p>
      <w:pPr>
        <w:pStyle w:val="BodyText"/>
      </w:pPr>
      <w:r>
        <w:t xml:space="preserve">12.0 Cr</w:t>
      </w:r>
    </w:p>
    <w:p>
      <w:pPr>
        <w:pStyle w:val="BodyText"/>
      </w:pPr>
      <w:r>
        <w:t xml:space="preserve"> </w:t>
      </w:r>
    </w:p>
    <w:bookmarkEnd w:id="28"/>
    <w:bookmarkStart w:id="29" w:name="implementation-timeline-karachi-focus"/>
    <w:p>
      <w:pPr>
        <w:pStyle w:val="Heading2"/>
      </w:pPr>
      <w:r>
        <w:t xml:space="preserve">Implementation Timeline: Karachi Focus</w:t>
      </w:r>
    </w:p>
    <w:p>
      <w:pPr>
        <w:pStyle w:val="FirstParagraph"/>
      </w:pPr>
      <w:r>
        <w:rPr>
          <w:bCs/>
          <w:b/>
        </w:rPr>
        <w:t xml:space="preserve">Month 1-3:</w:t>
      </w:r>
      <w:r>
        <w:t xml:space="preserve"> </w:t>
      </w:r>
      <w:r>
        <w:t xml:space="preserve">Market immersion – finalizing menu with Karachi-based chefs, securing local suppliers (e.g., Kharadar fish vendors), and influencer contracts.</w:t>
      </w:r>
    </w:p>
    <w:p>
      <w:pPr>
        <w:pStyle w:val="BodyText"/>
      </w:pPr>
      <w:r>
        <w:rPr>
          <w:bCs/>
          <w:b/>
        </w:rPr>
        <w:t xml:space="preserve">Month 4:</w:t>
      </w:r>
      <w:r>
        <w:t xml:space="preserve"> </w:t>
      </w:r>
      <w:r>
        <w:t xml:space="preserve">Soft launch in Clifton with exclusive "Chef's Karachi Experience" for media/influencers, generating social buzz.</w:t>
      </w:r>
    </w:p>
    <w:p>
      <w:pPr>
        <w:pStyle w:val="BodyText"/>
      </w:pPr>
      <w:r>
        <w:rPr>
          <w:bCs/>
          <w:b/>
        </w:rPr>
        <w:t xml:space="preserve">Month 5-8:</w:t>
      </w:r>
      <w:r>
        <w:t xml:space="preserve"> </w:t>
      </w:r>
      <w:r>
        <w:t xml:space="preserve">Grand opening event featuring live cooking demonstrations using Karachi street food ingredients, followed by daily "Chai &amp; Chef" park events.</w:t>
      </w:r>
    </w:p>
    <w:p>
      <w:pPr>
        <w:pStyle w:val="BodyText"/>
      </w:pPr>
      <w:r>
        <w:rPr>
          <w:bCs/>
          <w:b/>
        </w:rPr>
        <w:t xml:space="preserve">Month 9-12:</w:t>
      </w:r>
      <w:r>
        <w:t xml:space="preserve"> </w:t>
      </w:r>
      <w:r>
        <w:t xml:space="preserve">Expansion to DHA branch with tailored corporate catering packages for Karachi businesses.</w:t>
      </w:r>
    </w:p>
    <w:bookmarkEnd w:id="29"/>
    <w:bookmarkStart w:id="30" w:name="evaluation-metrics"/>
    <w:p>
      <w:pPr>
        <w:pStyle w:val="Heading2"/>
      </w:pPr>
      <w:r>
        <w:t xml:space="preserve">Evaluation Metrics</w:t>
      </w:r>
    </w:p>
    <w:p>
      <w:pPr>
        <w:pStyle w:val="FirstParagraph"/>
      </w:pPr>
      <w:r>
        <w:t xml:space="preserve">We track success through Karachi-specific KPIs:</w:t>
      </w:r>
    </w:p>
    <w:p>
      <w:pPr>
        <w:numPr>
          <w:ilvl w:val="0"/>
          <w:numId w:val="1007"/>
        </w:numPr>
        <w:pStyle w:val="Compact"/>
      </w:pPr>
      <w:r>
        <w:rPr>
          <w:bCs/>
          <w:b/>
        </w:rPr>
        <w:t xml:space="preserve">Daily Table Occupancy:</w:t>
      </w:r>
      <w:r>
        <w:t xml:space="preserve"> </w:t>
      </w:r>
      <w:r>
        <w:t xml:space="preserve">Target 75%+ in Clifton/DHA within 6 months (vs. industry average of 58%).</w:t>
      </w:r>
    </w:p>
    <w:p>
      <w:pPr>
        <w:numPr>
          <w:ilvl w:val="0"/>
          <w:numId w:val="1007"/>
        </w:numPr>
        <w:pStyle w:val="Compact"/>
      </w:pPr>
      <w:r>
        <w:rPr>
          <w:bCs/>
          <w:b/>
        </w:rPr>
        <w:t xml:space="preserve">Local Social Sentiment:</w:t>
      </w:r>
      <w:r>
        <w:t xml:space="preserve"> </w:t>
      </w:r>
      <w:r>
        <w:t xml:space="preserve">Monitor #ChefKarachi hashtag for organic user-generated content (target: 2,000 monthly posts).</w:t>
      </w:r>
    </w:p>
    <w:p>
      <w:pPr>
        <w:numPr>
          <w:ilvl w:val="0"/>
          <w:numId w:val="1007"/>
        </w:numPr>
        <w:pStyle w:val="Compact"/>
      </w:pPr>
      <w:r>
        <w:rPr>
          <w:bCs/>
          <w:b/>
        </w:rPr>
        <w:t xml:space="preserve">Repeat Visit Rate:</w:t>
      </w:r>
      <w:r>
        <w:t xml:space="preserve"> </w:t>
      </w:r>
      <w:r>
        <w:t xml:space="preserve">Aim for 45% within first year – critical for Karachi's experience-driven market.</w:t>
      </w:r>
    </w:p>
    <w:bookmarkEnd w:id="30"/>
    <w:bookmarkStart w:id="31" w:name="X3fcdae2303352670357b1a3ac5ca8b5b14b073b"/>
    <w:p>
      <w:pPr>
        <w:pStyle w:val="Heading2"/>
      </w:pPr>
      <w:r>
        <w:t xml:space="preserve">Why This Marketing Plan Works in Pakistan Karachi</w:t>
      </w:r>
    </w:p>
    <w:p>
      <w:pPr>
        <w:pStyle w:val="FirstParagraph"/>
      </w:pPr>
      <w:r>
        <w:t xml:space="preserve">This plan transcends generic marketing by deeply understanding Karachi's culinary psyche. Unlike competitors who treat "Pakistan" as a monolith, "Chef" embraces the city's contradictions: its bustling street food culture alongside growing demand for refined dining. By anchoring every strategy in Karachi-specific assets – from sourcing Kharadar fish to hosting events at Nishtar Park – we build authentic relevance. The Marketing Plan avoids Westernized approaches that fail in Pakistan Karachi, instead celebrating local identity while delivering premium quality.</w:t>
      </w:r>
    </w:p>
    <w:p>
      <w:pPr>
        <w:pStyle w:val="BodyText"/>
      </w:pPr>
      <w:r>
        <w:t xml:space="preserve">As the first culinary brand to systematically marry Pakistani heritage with global standards through this targeted Marketing Plan, "Chef" will become synonymous with elevated dining in Pakistan's most vibrant city. This isn't just another restaurant launch; it's a cultural moment for Karachi that positions "Chef" as the heartbeat of modern Pakistani gastronomy.</w:t>
      </w:r>
    </w:p>
    <w:bookmarkEnd w:id="31"/>
    <w:bookmarkStart w:id="32" w:name="conclusion"/>
    <w:p>
      <w:pPr>
        <w:pStyle w:val="Heading2"/>
      </w:pPr>
      <w:r>
        <w:t xml:space="preserve">Conclusion</w:t>
      </w:r>
    </w:p>
    <w:p>
      <w:pPr>
        <w:pStyle w:val="FirstParagraph"/>
      </w:pPr>
      <w:r>
        <w:t xml:space="preserve">The success of this Marketing Plan hinges on authenticity – not just serving food, but sharing Karachi's story through every dish, interaction, and community engagement. By centering "Chef" within Pakistan Karachi's cultural narrative rather than imposing external concepts, we create a brand that resonates deeply with local consumers. This plan delivers measurable growth while building lasting cultural relevance in one of the world's most dynamic food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Pakistan Karachi</dc:title>
  <dc:creator/>
  <dc:language>en</dc:language>
  <cp:keywords/>
  <dcterms:created xsi:type="dcterms:W3CDTF">2026-07-23T02:47:13Z</dcterms:created>
  <dcterms:modified xsi:type="dcterms:W3CDTF">2026-07-23T02:47:13Z</dcterms:modified>
</cp:coreProperties>
</file>

<file path=docProps/custom.xml><?xml version="1.0" encoding="utf-8"?>
<Properties xmlns="http://schemas.openxmlformats.org/officeDocument/2006/custom-properties" xmlns:vt="http://schemas.openxmlformats.org/officeDocument/2006/docPropsVTypes"/>
</file>