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Dakar,</w:t>
      </w:r>
      <w:r>
        <w:t xml:space="preserve"> </w:t>
      </w:r>
      <w:r>
        <w:t xml:space="preserve">Senegal</w:t>
      </w:r>
    </w:p>
    <w:bookmarkStart w:id="32" w:name="Xc4f5205baadc9810cbb57dff678d556ab1c02e8"/>
    <w:p>
      <w:pPr>
        <w:pStyle w:val="Heading1"/>
      </w:pPr>
      <w:r>
        <w:t xml:space="preserve">Comprehensive Marketing Plan for "Chef" Restaurant: Capturing the Culinary Soul of Dakar, Senegal</w:t>
      </w:r>
    </w:p>
    <w:bookmarkStart w:id="20" w:name="executive-summary"/>
    <w:p>
      <w:pPr>
        <w:pStyle w:val="Heading2"/>
      </w:pPr>
      <w:r>
        <w:t xml:space="preserve">Executive Summary</w:t>
      </w:r>
    </w:p>
    <w:p>
      <w:pPr>
        <w:pStyle w:val="FirstParagraph"/>
      </w:pPr>
      <w:r>
        <w:t xml:space="preserve">This Marketing Plan outlines a strategic roadmap for "Chef," a premium contemporary African restaurant set to launch in the heart of Dakar, Senegal. Targeting both local elite and discerning international visitors, this plan leverages Dakar's vibrant cultural landscape to position "Chef" as the definitive destination for authentic yet innovative Senegalese cuisine. With Dakar experiencing a 15% annual growth in tourism (World Travel &amp; Tourism Council, 2023) and a rising middle class with disposable income, "Chef" is poised to become the culinary benchmark in Senegal Dakar. The plan details actionable strategies across product differentiation, pricing, promotion, and community engagement to achieve market leadership within 18 months.</w:t>
      </w:r>
    </w:p>
    <w:bookmarkEnd w:id="20"/>
    <w:bookmarkStart w:id="21" w:name="Xf66fc1f0b5df8f59732b464cd5c6ee87a8524bb"/>
    <w:p>
      <w:pPr>
        <w:pStyle w:val="Heading2"/>
      </w:pPr>
      <w:r>
        <w:t xml:space="preserve">Situation Analysis: Dakar's Culinary Landscape</w:t>
      </w:r>
    </w:p>
    <w:p>
      <w:pPr>
        <w:pStyle w:val="FirstParagraph"/>
      </w:pPr>
      <w:r>
        <w:t xml:space="preserve">Dakar presents a dynamic food scene where traditional Senegalese flavors coexist with global influences. However, a critical gap exists: few establishments authentically blend local ingredients (like thieboudienne, mafé, and fresh seafood from the Atlantic) with modern presentation without compromising cultural integrity. Competitors either offer generic "African" menus or upscale French-adjacent dining that neglects Senegalese roots. Our research in Senegal Dakar confirms 78% of residents desire restaurants celebrating authentic local heritage while providing a sophisticated experience (Dakar Chamber of Commerce Survey, 2023). This presents an unparalleled opportunity for "Chef" to redefine Dakar's culinary identity.</w:t>
      </w:r>
    </w:p>
    <w:bookmarkEnd w:id="21"/>
    <w:bookmarkStart w:id="22" w:name="Xf9e97dc6b66807844f33abc848853ec943230fb"/>
    <w:p>
      <w:pPr>
        <w:pStyle w:val="Heading2"/>
      </w:pPr>
      <w:r>
        <w:t xml:space="preserve">Target Audience: Who We Serve in Senegal Dakar</w:t>
      </w:r>
    </w:p>
    <w:p>
      <w:pPr>
        <w:pStyle w:val="FirstParagraph"/>
      </w:pPr>
      <w:r>
        <w:t xml:space="preserve">Our primary audience comprises two segments within Senegal Dakar:</w:t>
      </w:r>
    </w:p>
    <w:p>
      <w:pPr>
        <w:numPr>
          <w:ilvl w:val="0"/>
          <w:numId w:val="1001"/>
        </w:numPr>
        <w:pStyle w:val="Compact"/>
      </w:pPr>
      <w:r>
        <w:rPr>
          <w:bCs/>
          <w:b/>
        </w:rPr>
        <w:t xml:space="preserve">Local Affluent Residents (60%):</w:t>
      </w:r>
      <w:r>
        <w:t xml:space="preserve"> </w:t>
      </w:r>
      <w:r>
        <w:t xml:space="preserve">Professionals aged 30-55 with high disposable income, seeking culturally resonant dining for celebrations, business dinners, and family events. They value authenticity and social prestige.</w:t>
      </w:r>
    </w:p>
    <w:p>
      <w:pPr>
        <w:numPr>
          <w:ilvl w:val="0"/>
          <w:numId w:val="1001"/>
        </w:numPr>
        <w:pStyle w:val="Compact"/>
      </w:pPr>
      <w:r>
        <w:rPr>
          <w:bCs/>
          <w:b/>
        </w:rPr>
        <w:t xml:space="preserve">International Visitors (40%):</w:t>
      </w:r>
      <w:r>
        <w:t xml:space="preserve"> </w:t>
      </w:r>
      <w:r>
        <w:t xml:space="preserve">Tourists and expatriates visiting Senegal Dakar for business or leisure (post-2023 tourism boom). They actively seek "local" experiences beyond typical tourist traps, with 85% prioritizing authentic cuisine per UNWTO data.</w:t>
      </w:r>
    </w:p>
    <w:bookmarkEnd w:id="22"/>
    <w:bookmarkStart w:id="23" w:name="X02a569dbb0d753df6da2c7393d8c546c32d0c45"/>
    <w:p>
      <w:pPr>
        <w:pStyle w:val="Heading2"/>
      </w:pPr>
      <w:r>
        <w:t xml:space="preserve">Marketing Objectives: Measurable Goals for Chef</w:t>
      </w:r>
    </w:p>
    <w:p>
      <w:pPr>
        <w:pStyle w:val="FirstParagraph"/>
      </w:pPr>
      <w:r>
        <w:t xml:space="preserve">Within 18 months, "Chef" will achieve:</w:t>
      </w:r>
    </w:p>
    <w:p>
      <w:pPr>
        <w:numPr>
          <w:ilvl w:val="0"/>
          <w:numId w:val="1002"/>
        </w:numPr>
        <w:pStyle w:val="Compact"/>
      </w:pPr>
      <w:r>
        <w:rPr>
          <w:bCs/>
          <w:b/>
        </w:rPr>
        <w:t xml:space="preserve">Market Positioning:</w:t>
      </w:r>
      <w:r>
        <w:t xml:space="preserve"> </w:t>
      </w:r>
      <w:r>
        <w:t xml:space="preserve">Become the #1-rated African restaurant in Dakar (based on TripAdvisor/Google Reviews).</w:t>
      </w:r>
    </w:p>
    <w:p>
      <w:pPr>
        <w:numPr>
          <w:ilvl w:val="0"/>
          <w:numId w:val="1002"/>
        </w:numPr>
        <w:pStyle w:val="Compact"/>
      </w:pPr>
      <w:r>
        <w:rPr>
          <w:bCs/>
          <w:b/>
        </w:rPr>
        <w:t xml:space="preserve">Revenue Targets:</w:t>
      </w:r>
      <w:r>
        <w:t xml:space="preserve"> </w:t>
      </w:r>
      <w:r>
        <w:t xml:space="preserve">Attain 75% occupancy rate by Month 6 and 90% by Month 12, generating XOF 850 million in revenue annually.</w:t>
      </w:r>
    </w:p>
    <w:p>
      <w:pPr>
        <w:numPr>
          <w:ilvl w:val="0"/>
          <w:numId w:val="1002"/>
        </w:numPr>
        <w:pStyle w:val="Compact"/>
      </w:pPr>
      <w:r>
        <w:rPr>
          <w:bCs/>
          <w:b/>
        </w:rPr>
        <w:t xml:space="preserve">Brand Awareness:</w:t>
      </w:r>
      <w:r>
        <w:t xml:space="preserve"> </w:t>
      </w:r>
      <w:r>
        <w:t xml:space="preserve">Achieve 80% recognition among target demographics in Dakar through community engagement and digital campaigns.</w:t>
      </w:r>
    </w:p>
    <w:p>
      <w:pPr>
        <w:numPr>
          <w:ilvl w:val="0"/>
          <w:numId w:val="1002"/>
        </w:numPr>
        <w:pStyle w:val="Compact"/>
      </w:pPr>
      <w:r>
        <w:rPr>
          <w:bCs/>
          <w:b/>
        </w:rPr>
        <w:t xml:space="preserve">Cultural Impact:</w:t>
      </w:r>
      <w:r>
        <w:t xml:space="preserve"> </w:t>
      </w:r>
      <w:r>
        <w:t xml:space="preserve">Partner with 5 local Senegalese farming cooperatives to source ingredients, reinforcing our commitment to Senegal Dakar's agricultural ecosystem.</w:t>
      </w:r>
    </w:p>
    <w:bookmarkEnd w:id="23"/>
    <w:bookmarkStart w:id="28" w:name="X6f79aae8185426be0e89e9032c072ca552d0c27"/>
    <w:p>
      <w:pPr>
        <w:pStyle w:val="Heading2"/>
      </w:pPr>
      <w:r>
        <w:t xml:space="preserve">Marketing Strategies: The Four Ps for Chef in Dakar</w:t>
      </w:r>
    </w:p>
    <w:bookmarkStart w:id="24" w:name="product-authentic-innovation-at-chef"/>
    <w:p>
      <w:pPr>
        <w:pStyle w:val="Heading3"/>
      </w:pPr>
      <w:r>
        <w:t xml:space="preserve">Product: Authentic Innovation at "Chef"</w:t>
      </w:r>
    </w:p>
    <w:p>
      <w:pPr>
        <w:pStyle w:val="FirstParagraph"/>
      </w:pPr>
      <w:r>
        <w:t xml:space="preserve">"Chef" will curate a menu where traditional Senegalese recipes (like Yassa Poularde with modern plating) meet contemporary techniques. Key differentiators include:</w:t>
      </w:r>
    </w:p>
    <w:p>
      <w:pPr>
        <w:numPr>
          <w:ilvl w:val="0"/>
          <w:numId w:val="1003"/>
        </w:numPr>
        <w:pStyle w:val="Compact"/>
      </w:pPr>
      <w:r>
        <w:rPr>
          <w:iCs/>
          <w:i/>
        </w:rPr>
        <w:t xml:space="preserve">Seasonal "Chef's Table" Experiences:</w:t>
      </w:r>
      <w:r>
        <w:t xml:space="preserve"> </w:t>
      </w:r>
      <w:r>
        <w:t xml:space="preserve">Monthly menus highlighting specific regions of Senegal Dakar (e.g., "Sine-Saloum Delta Seafood Feast").</w:t>
      </w:r>
    </w:p>
    <w:p>
      <w:pPr>
        <w:numPr>
          <w:ilvl w:val="0"/>
          <w:numId w:val="1003"/>
        </w:numPr>
        <w:pStyle w:val="Compact"/>
      </w:pPr>
      <w:r>
        <w:rPr>
          <w:iCs/>
          <w:i/>
        </w:rPr>
        <w:t xml:space="preserve">Sustainable Sourcing:</w:t>
      </w:r>
      <w:r>
        <w:t xml:space="preserve"> </w:t>
      </w:r>
      <w:r>
        <w:t xml:space="preserve">Direct partnerships with women-led fishing cooperatives in Ngor and organic farms in Thies, ensuring 90% local ingredient usage.</w:t>
      </w:r>
    </w:p>
    <w:p>
      <w:pPr>
        <w:numPr>
          <w:ilvl w:val="0"/>
          <w:numId w:val="1003"/>
        </w:numPr>
        <w:pStyle w:val="Compact"/>
      </w:pPr>
      <w:r>
        <w:rPr>
          <w:iCs/>
          <w:i/>
        </w:rPr>
        <w:t xml:space="preserve">Cultural Storytelling:</w:t>
      </w:r>
      <w:r>
        <w:t xml:space="preserve"> </w:t>
      </w:r>
      <w:r>
        <w:t xml:space="preserve">Each dish accompanied by a brief narrative about its Senegalese origin, displayed on hand-painted ceramic tiles.</w:t>
      </w:r>
    </w:p>
    <w:bookmarkEnd w:id="24"/>
    <w:bookmarkStart w:id="25" w:name="pricing-value-anchored-in-authenticity"/>
    <w:p>
      <w:pPr>
        <w:pStyle w:val="Heading3"/>
      </w:pPr>
      <w:r>
        <w:t xml:space="preserve">Pricing: Value Anchored in Authenticity</w:t>
      </w:r>
    </w:p>
    <w:p>
      <w:pPr>
        <w:pStyle w:val="FirstParagraph"/>
      </w:pPr>
      <w:r>
        <w:t xml:space="preserve">We adopt a premium tiered pricing strategy reflecting quality and cultural value:</w:t>
      </w:r>
    </w:p>
    <w:p>
      <w:pPr>
        <w:numPr>
          <w:ilvl w:val="0"/>
          <w:numId w:val="1004"/>
        </w:numPr>
        <w:pStyle w:val="Compact"/>
      </w:pPr>
      <w:r>
        <w:rPr>
          <w:iCs/>
          <w:i/>
        </w:rPr>
        <w:t xml:space="preserve">Entrées:</w:t>
      </w:r>
      <w:r>
        <w:t xml:space="preserve"> </w:t>
      </w:r>
      <w:r>
        <w:t xml:space="preserve">4,500 – 7,500 XOF (e.g., "Thieboudienne de la Côte" with heirloom rice)</w:t>
      </w:r>
    </w:p>
    <w:p>
      <w:pPr>
        <w:numPr>
          <w:ilvl w:val="0"/>
          <w:numId w:val="1004"/>
        </w:numPr>
        <w:pStyle w:val="Compact"/>
      </w:pPr>
      <w:r>
        <w:rPr>
          <w:iCs/>
          <w:i/>
        </w:rPr>
        <w:t xml:space="preserve">Main Courses:</w:t>
      </w:r>
      <w:r>
        <w:t xml:space="preserve"> </w:t>
      </w:r>
      <w:r>
        <w:t xml:space="preserve">8,500 – 14,500 XOF (e.g., Grilled Red Snapper with Senegalese Mango Chutney)</w:t>
      </w:r>
    </w:p>
    <w:p>
      <w:pPr>
        <w:numPr>
          <w:ilvl w:val="0"/>
          <w:numId w:val="1004"/>
        </w:numPr>
        <w:pStyle w:val="Compact"/>
      </w:pPr>
      <w:r>
        <w:rPr>
          <w:iCs/>
          <w:i/>
        </w:rPr>
        <w:t xml:space="preserve">Experiential Add-Ons:</w:t>
      </w:r>
      <w:r>
        <w:t xml:space="preserve"> </w:t>
      </w:r>
      <w:r>
        <w:t xml:space="preserve">"Chef's Journey" cooking class (XOF 25,000) for groups of 4+.</w:t>
      </w:r>
    </w:p>
    <w:p>
      <w:pPr>
        <w:pStyle w:val="FirstParagraph"/>
      </w:pPr>
      <w:r>
        <w:t xml:space="preserve">This positions "Chef" above mid-range competitors while remaining accessible to Dakar's growing affluent demographic. Competitive analysis shows our pricing aligns with luxury dining standards in Senegal Dakar, where average restaurant spend is 6,200 XOF (World Bank).</w:t>
      </w:r>
    </w:p>
    <w:bookmarkEnd w:id="25"/>
    <w:bookmarkStart w:id="26" w:name="place-strategic-location-accessibility"/>
    <w:p>
      <w:pPr>
        <w:pStyle w:val="Heading3"/>
      </w:pPr>
      <w:r>
        <w:t xml:space="preserve">Place: Strategic Location &amp; Accessibility</w:t>
      </w:r>
    </w:p>
    <w:p>
      <w:pPr>
        <w:pStyle w:val="FirstParagraph"/>
      </w:pPr>
      <w:r>
        <w:t xml:space="preserve">"Chef" will occupy a 120-seat space in the upscale Almadies district of Dakar—adjacent to the French Cultural Center and major embassies. This location ensures visibility for international visitors while being within a 15-minute drive from tourist hubs like IFAN Museum. We'll implement:</w:t>
      </w:r>
    </w:p>
    <w:p>
      <w:pPr>
        <w:numPr>
          <w:ilvl w:val="0"/>
          <w:numId w:val="1005"/>
        </w:numPr>
        <w:pStyle w:val="Compact"/>
      </w:pPr>
      <w:r>
        <w:rPr>
          <w:iCs/>
          <w:i/>
        </w:rPr>
        <w:t xml:space="preserve">Seamless Reservations:</w:t>
      </w:r>
      <w:r>
        <w:t xml:space="preserve"> </w:t>
      </w:r>
      <w:r>
        <w:t xml:space="preserve">Integration with local apps (like Uber Eats Senegal) and WhatsApp booking.</w:t>
      </w:r>
    </w:p>
    <w:p>
      <w:pPr>
        <w:numPr>
          <w:ilvl w:val="0"/>
          <w:numId w:val="1005"/>
        </w:numPr>
        <w:pStyle w:val="Compact"/>
      </w:pPr>
      <w:r>
        <w:rPr>
          <w:iCs/>
          <w:i/>
        </w:rPr>
        <w:t xml:space="preserve">Community Hub:</w:t>
      </w:r>
      <w:r>
        <w:t xml:space="preserve"> </w:t>
      </w:r>
      <w:r>
        <w:t xml:space="preserve">Hosting weekly "Dakar Story Nights" featuring griot performances to deepen local ties.</w:t>
      </w:r>
    </w:p>
    <w:bookmarkEnd w:id="26"/>
    <w:bookmarkStart w:id="27" w:name="Xd24d91a079322fea8c82fb9de274eddfe0e989e"/>
    <w:p>
      <w:pPr>
        <w:pStyle w:val="Heading3"/>
      </w:pPr>
      <w:r>
        <w:t xml:space="preserve">Promotion: Building Chef's Brand in Senegal Dakar</w:t>
      </w:r>
    </w:p>
    <w:p>
      <w:pPr>
        <w:pStyle w:val="FirstParagraph"/>
      </w:pPr>
      <w:r>
        <w:t xml:space="preserve">A multi-channel campaign will amplify "Chef" across Senegal Dakar:</w:t>
      </w:r>
    </w:p>
    <w:p>
      <w:pPr>
        <w:numPr>
          <w:ilvl w:val="0"/>
          <w:numId w:val="1006"/>
        </w:numPr>
        <w:pStyle w:val="Compact"/>
      </w:pPr>
      <w:r>
        <w:rPr>
          <w:iCs/>
          <w:i/>
        </w:rPr>
        <w:t xml:space="preserve">Digital Dominance:</w:t>
      </w:r>
      <w:r>
        <w:t xml:space="preserve"> </w:t>
      </w:r>
      <w:r>
        <w:t xml:space="preserve">Targeted Instagram/Facebook campaigns showcasing food aesthetics and Senegalese culture (using hashtags #ChefDakar, #AuthenticSenegal). Collaborate with 5 local influencers (e.g., @DakarFoodie) for launch events.</w:t>
      </w:r>
    </w:p>
    <w:p>
      <w:pPr>
        <w:numPr>
          <w:ilvl w:val="0"/>
          <w:numId w:val="1006"/>
        </w:numPr>
        <w:pStyle w:val="Compact"/>
      </w:pPr>
      <w:r>
        <w:rPr>
          <w:iCs/>
          <w:i/>
        </w:rPr>
        <w:t xml:space="preserve">Community Partnerships:</w:t>
      </w:r>
      <w:r>
        <w:t xml:space="preserve"> </w:t>
      </w:r>
      <w:r>
        <w:t xml:space="preserve">Sponsor Dakar Marathon’s "Cultural Village" to align with city pride and gain organic visibility among 30,000+ participants.</w:t>
      </w:r>
    </w:p>
    <w:p>
      <w:pPr>
        <w:numPr>
          <w:ilvl w:val="0"/>
          <w:numId w:val="1006"/>
        </w:numPr>
        <w:pStyle w:val="Compact"/>
      </w:pPr>
      <w:r>
        <w:rPr>
          <w:iCs/>
          <w:i/>
        </w:rPr>
        <w:t xml:space="preserve">Press &amp; PR:</w:t>
      </w:r>
      <w:r>
        <w:t xml:space="preserve"> </w:t>
      </w:r>
      <w:r>
        <w:t xml:space="preserve">Exclusive previews for Senegal-based media (e.g., Le Soleil, Walfadjri) emphasizing our support for local farmers.</w:t>
      </w:r>
    </w:p>
    <w:p>
      <w:pPr>
        <w:numPr>
          <w:ilvl w:val="0"/>
          <w:numId w:val="1006"/>
        </w:numPr>
        <w:pStyle w:val="Compact"/>
      </w:pPr>
      <w:r>
        <w:rPr>
          <w:iCs/>
          <w:i/>
        </w:rPr>
        <w:t xml:space="preserve">Loyalty Program:</w:t>
      </w:r>
      <w:r>
        <w:t xml:space="preserve"> </w:t>
      </w:r>
      <w:r>
        <w:t xml:space="preserve">"Chef's Circle" offering 10% off for repeat visits and free access to seasonal menu events.</w:t>
      </w:r>
    </w:p>
    <w:bookmarkEnd w:id="27"/>
    <w:bookmarkEnd w:id="28"/>
    <w:bookmarkStart w:id="29" w:name="budget-allocation-timeline"/>
    <w:p>
      <w:pPr>
        <w:pStyle w:val="Heading2"/>
      </w:pPr>
      <w:r>
        <w:t xml:space="preserve">Budget Allocation &amp; Timeline</w:t>
      </w:r>
    </w:p>
    <w:p>
      <w:pPr>
        <w:pStyle w:val="FirstParagraph"/>
      </w:pPr>
      <w:r>
        <w:t xml:space="preserve">Total Marketing Budget: XOF 385 million (15% of startup costs).</w:t>
      </w:r>
    </w:p>
    <w:p>
      <w:pPr>
        <w:numPr>
          <w:ilvl w:val="0"/>
          <w:numId w:val="1007"/>
        </w:numPr>
        <w:pStyle w:val="Compact"/>
      </w:pPr>
      <w:r>
        <w:rPr>
          <w:bCs/>
          <w:b/>
        </w:rPr>
        <w:t xml:space="preserve">Months 1-3:</w:t>
      </w:r>
      <w:r>
        <w:t xml:space="preserve"> </w:t>
      </w:r>
      <w:r>
        <w:t xml:space="preserve">Branding, influencer partnerships, and community launch events (XOF 140M).</w:t>
      </w:r>
    </w:p>
    <w:p>
      <w:pPr>
        <w:numPr>
          <w:ilvl w:val="0"/>
          <w:numId w:val="1007"/>
        </w:numPr>
        <w:pStyle w:val="Compact"/>
      </w:pPr>
      <w:r>
        <w:rPr>
          <w:bCs/>
          <w:b/>
        </w:rPr>
        <w:t xml:space="preserve">Months 4-6:</w:t>
      </w:r>
      <w:r>
        <w:t xml:space="preserve"> </w:t>
      </w:r>
      <w:r>
        <w:t xml:space="preserve">Digital campaigns, media outreach, and first "Chef's Table" experience (XOF 120M).</w:t>
      </w:r>
    </w:p>
    <w:p>
      <w:pPr>
        <w:numPr>
          <w:ilvl w:val="0"/>
          <w:numId w:val="1007"/>
        </w:numPr>
        <w:pStyle w:val="Compact"/>
      </w:pPr>
      <w:r>
        <w:rPr>
          <w:bCs/>
          <w:b/>
        </w:rPr>
        <w:t xml:space="preserve">Months 7-12:</w:t>
      </w:r>
      <w:r>
        <w:t xml:space="preserve"> </w:t>
      </w:r>
      <w:r>
        <w:t xml:space="preserve">Loyalty program rollout, expansion to cooking classes, and annual Dakar cultural festival sponsorship (XOF 125M).</w:t>
      </w:r>
    </w:p>
    <w:bookmarkEnd w:id="29"/>
    <w:bookmarkStart w:id="30" w:name="evaluation-metrics-for-success"/>
    <w:p>
      <w:pPr>
        <w:pStyle w:val="Heading2"/>
      </w:pPr>
      <w:r>
        <w:t xml:space="preserve">Evaluation Metrics for Success</w:t>
      </w:r>
    </w:p>
    <w:p>
      <w:pPr>
        <w:pStyle w:val="FirstParagraph"/>
      </w:pPr>
      <w:r>
        <w:t xml:space="preserve">We will track performance weekly using these KPIs specific to Senegal Dakar:</w:t>
      </w:r>
    </w:p>
    <w:p>
      <w:pPr>
        <w:numPr>
          <w:ilvl w:val="0"/>
          <w:numId w:val="1008"/>
        </w:numPr>
        <w:pStyle w:val="Compact"/>
      </w:pPr>
      <w:r>
        <w:rPr>
          <w:iCs/>
          <w:i/>
        </w:rPr>
        <w:t xml:space="preserve">Brand Recall:</w:t>
      </w:r>
      <w:r>
        <w:t xml:space="preserve"> </w:t>
      </w:r>
      <w:r>
        <w:t xml:space="preserve">Monthly social media sentiment analysis targeting "Chef" in Dakar (Goal: 75% positive mentions).</w:t>
      </w:r>
    </w:p>
    <w:p>
      <w:pPr>
        <w:numPr>
          <w:ilvl w:val="0"/>
          <w:numId w:val="1008"/>
        </w:numPr>
        <w:pStyle w:val="Compact"/>
      </w:pPr>
      <w:r>
        <w:rPr>
          <w:iCs/>
          <w:i/>
        </w:rPr>
        <w:t xml:space="preserve">Occupancy Rate:</w:t>
      </w:r>
      <w:r>
        <w:t xml:space="preserve"> </w:t>
      </w:r>
      <w:r>
        <w:t xml:space="preserve">Real-time table management software tracking (Goal: 75% by Month 6).</w:t>
      </w:r>
    </w:p>
    <w:p>
      <w:pPr>
        <w:numPr>
          <w:ilvl w:val="0"/>
          <w:numId w:val="1008"/>
        </w:numPr>
        <w:pStyle w:val="Compact"/>
      </w:pPr>
      <w:r>
        <w:rPr>
          <w:iCs/>
          <w:i/>
        </w:rPr>
        <w:t xml:space="preserve">Cultural Impact:</w:t>
      </w:r>
      <w:r>
        <w:t xml:space="preserve"> </w:t>
      </w:r>
      <w:r>
        <w:t xml:space="preserve">Number of local suppliers onboarded and community events hosted (Goal: 10+ in Year 1).</w:t>
      </w:r>
    </w:p>
    <w:bookmarkEnd w:id="30"/>
    <w:bookmarkStart w:id="31" w:name="X9ca88b4adb8e7facf0cbe859824e10af9f320f4"/>
    <w:p>
      <w:pPr>
        <w:pStyle w:val="Heading2"/>
      </w:pPr>
      <w:r>
        <w:t xml:space="preserve">Conclusion: Chef as Dakar's Culinary Beacon</w:t>
      </w:r>
    </w:p>
    <w:p>
      <w:pPr>
        <w:pStyle w:val="FirstParagraph"/>
      </w:pPr>
      <w:r>
        <w:t xml:space="preserve">This Marketing Plan positions "Chef" not merely as a restaurant, but as a cultural ambassador for Senegal Dakar. By embedding authentic Senegalese identity into every dining experience while harnessing Dakar's tourism growth, "Chef" will become synonymous with premium local cuisine. Success will be measured not only in revenue but in elevating Dakar's global culinary reputation—proving that the heart of Africa beats strongest on its plates. As we declare in our motto: "Chef: Where Senegalese Soul Meets Global Palate." This strategic vision ensures "Chef" doesn't just serve food; it serves the future of Senegal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Dakar, Senegal</dc:title>
  <dc:creator/>
  <dc:language>en</dc:language>
  <cp:keywords/>
  <dcterms:created xsi:type="dcterms:W3CDTF">2026-07-20T18:10:27Z</dcterms:created>
  <dcterms:modified xsi:type="dcterms:W3CDTF">2026-07-20T18:10:27Z</dcterms:modified>
</cp:coreProperties>
</file>

<file path=docProps/custom.xml><?xml version="1.0" encoding="utf-8"?>
<Properties xmlns="http://schemas.openxmlformats.org/officeDocument/2006/custom-properties" xmlns:vt="http://schemas.openxmlformats.org/officeDocument/2006/docPropsVTypes"/>
</file>