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Experience</w:t>
      </w:r>
      <w:r>
        <w:t xml:space="preserve"> </w:t>
      </w:r>
      <w:r>
        <w:t xml:space="preserve">-</w:t>
      </w:r>
      <w:r>
        <w:t xml:space="preserve"> </w:t>
      </w:r>
      <w:r>
        <w:t xml:space="preserve">Chicago</w:t>
      </w:r>
    </w:p>
    <w:bookmarkStart w:id="29" w:name="X7873af5400b675fe2719c12ff84b460bd92098e"/>
    <w:p>
      <w:pPr>
        <w:pStyle w:val="Heading1"/>
      </w:pPr>
      <w:r>
        <w:t xml:space="preserve">Comprehensive Marketing Plan for Chef Culinary Experience: Capturing the Heart of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position</w:t>
      </w:r>
      <w:r>
        <w:t xml:space="preserve"> </w:t>
      </w:r>
      <w:r>
        <w:rPr>
          <w:bCs/>
          <w:b/>
        </w:rPr>
        <w:t xml:space="preserve">Chef</w:t>
      </w:r>
      <w:r>
        <w:t xml:space="preserve">, a premium fine-dining establishment, as the premier culinary destination in</w:t>
      </w:r>
      <w:r>
        <w:t xml:space="preserve"> </w:t>
      </w:r>
      <w:r>
        <w:rPr>
          <w:bCs/>
          <w:b/>
        </w:rPr>
        <w:t xml:space="preserve">United States Chicago</w:t>
      </w:r>
      <w:r>
        <w:t xml:space="preserve">. Capitalizing on Chicago's vibrant food scene and cultural diversity, this plan leverages our signature chef-driven menu, immersive dining experience, and deep community roots to achieve 25% market penetration among high-net-worth residents within 18 months. The strategy focuses exclusively on the</w:t>
      </w:r>
      <w:r>
        <w:t xml:space="preserve"> </w:t>
      </w:r>
      <w:r>
        <w:rPr>
          <w:bCs/>
          <w:b/>
        </w:rPr>
        <w:t xml:space="preserve">United States Chicago</w:t>
      </w:r>
      <w:r>
        <w:t xml:space="preserve"> </w:t>
      </w:r>
      <w:r>
        <w:t xml:space="preserve">metropolitan area with hyper-localized tactics that resonate with the city's unique identity.</w:t>
      </w:r>
    </w:p>
    <w:bookmarkEnd w:id="20"/>
    <w:bookmarkStart w:id="21" w:name="X33834b89de7f0cabbccd393432e22256c531132"/>
    <w:p>
      <w:pPr>
        <w:pStyle w:val="Heading2"/>
      </w:pPr>
      <w:r>
        <w:t xml:space="preserve">Situation Analysis: Chef in Chicago's Competitive Landscape</w:t>
      </w:r>
    </w:p>
    <w:p>
      <w:pPr>
        <w:pStyle w:val="FirstParagraph"/>
      </w:pPr>
      <w:r>
        <w:t xml:space="preserve">Chicago's dining market presents both opportunity and challenge. As a city ranked among America's top culinary destinations, it attracts over 50 million annual visitors (Visit Chicago, 2023) with $18 billion in annual foodservice revenue. However, the</w:t>
      </w:r>
      <w:r>
        <w:t xml:space="preserve"> </w:t>
      </w:r>
      <w:r>
        <w:rPr>
          <w:bCs/>
          <w:b/>
        </w:rPr>
        <w:t xml:space="preserve">United States Chicago</w:t>
      </w:r>
      <w:r>
        <w:t xml:space="preserve"> </w:t>
      </w:r>
      <w:r>
        <w:t xml:space="preserve">market is saturated with competitors—particularly in the $100+ dinner segment where Chef currently operates. Our analysis reveals a critical gap: while many restaurants offer exceptional cuisine, few combine authentic chef storytelling, sustainable sourcing from local Midwest farms, and immersive cultural experiences that reflect Chicago's identity as "the city of neighborhoods."</w:t>
      </w:r>
    </w:p>
    <w:p>
      <w:pPr>
        <w:pStyle w:val="BodyText"/>
      </w:pPr>
      <w:r>
        <w:t xml:space="preserve">Competitor weaknesses include generic menus lacking regional narratives (e.g., 72% of competitors source ingredients nationally), limited community engagement beyond events, and superficial digital presence. Chef differentiates through our core philosophy: "Cooking with Chicago's Soul," where every dish tells a story of the city—like the signature "Lincoln Park Pork Chop" featuring heritage-breed pork from a family farm in nearby Naperville, or the "Lakefront Seafood Platter" showcasing Great Lakes fish species.</w:t>
      </w:r>
    </w:p>
    <w:bookmarkEnd w:id="21"/>
    <w:bookmarkStart w:id="22" w:name="target-audience-the-chicago-connoisseur"/>
    <w:p>
      <w:pPr>
        <w:pStyle w:val="Heading2"/>
      </w:pPr>
      <w:r>
        <w:t xml:space="preserve">Target Audience: The Chicago Connoisseur</w:t>
      </w:r>
    </w:p>
    <w:p>
      <w:pPr>
        <w:pStyle w:val="FirstParagraph"/>
      </w:pPr>
      <w:r>
        <w:t xml:space="preserve">Our primary audience comprises affluent Chicago residents aged 35-55 with household incomes exceeding $150,000, including executives (42%), creative professionals (31%), and legacy business owners (27%). These individuals prioritize experiences over transactions and value authenticity. Secondary audiences include corporate clients seeking executive dining venues and food-focused travelers visiting</w:t>
      </w:r>
      <w:r>
        <w:t xml:space="preserve"> </w:t>
      </w:r>
      <w:r>
        <w:rPr>
          <w:bCs/>
          <w:b/>
        </w:rPr>
        <w:t xml:space="preserve">United States Chicago</w:t>
      </w:r>
      <w:r>
        <w:t xml:space="preserve">. They actively seek:</w:t>
      </w:r>
    </w:p>
    <w:p>
      <w:pPr>
        <w:numPr>
          <w:ilvl w:val="0"/>
          <w:numId w:val="1001"/>
        </w:numPr>
        <w:pStyle w:val="Compact"/>
      </w:pPr>
      <w:r>
        <w:t xml:space="preserve">Experiential dining that reflects local culture</w:t>
      </w:r>
    </w:p>
    <w:p>
      <w:pPr>
        <w:numPr>
          <w:ilvl w:val="0"/>
          <w:numId w:val="1001"/>
        </w:numPr>
        <w:pStyle w:val="Compact"/>
      </w:pPr>
      <w:r>
        <w:t xml:space="preserve">Sustainability credentials aligned with Chicago's green initiatives (e.g., City of Chicago Climate Action Plan)</w:t>
      </w:r>
    </w:p>
    <w:p>
      <w:pPr>
        <w:numPr>
          <w:ilvl w:val="0"/>
          <w:numId w:val="1001"/>
        </w:numPr>
        <w:pStyle w:val="Compact"/>
      </w:pPr>
      <w:r>
        <w:t xml:space="preserve">Personalized service that acknowledges their connection to neighborhood identity</w:t>
      </w:r>
    </w:p>
    <w:bookmarkEnd w:id="22"/>
    <w:bookmarkStart w:id="23" w:name="X77d611d6c461444e53baac9be4ee75563be51e4"/>
    <w:p>
      <w:pPr>
        <w:pStyle w:val="Heading2"/>
      </w:pPr>
      <w:r>
        <w:t xml:space="preserve">Marketing Objectives: Chef's Chicago Imperative</w:t>
      </w:r>
    </w:p>
    <w:p>
      <w:pPr>
        <w:pStyle w:val="FirstParagraph"/>
      </w:pPr>
      <w:r>
        <w:t xml:space="preserve">Specific, measurable goals for the first year in</w:t>
      </w:r>
      <w:r>
        <w:t xml:space="preserve"> </w:t>
      </w:r>
      <w:r>
        <w:rPr>
          <w:bCs/>
          <w:b/>
        </w:rPr>
        <w:t xml:space="preserve">United States Chicago</w:t>
      </w:r>
      <w:r>
        <w:t xml:space="preserve">:</w:t>
      </w:r>
    </w:p>
    <w:p>
      <w:pPr>
        <w:numPr>
          <w:ilvl w:val="0"/>
          <w:numId w:val="1002"/>
        </w:numPr>
        <w:pStyle w:val="Compact"/>
      </w:pPr>
      <w:r>
        <w:t xml:space="preserve">Achieve 85% brand recall among target demographics through localized campaigns within 12 months</w:t>
      </w:r>
    </w:p>
    <w:p>
      <w:pPr>
        <w:numPr>
          <w:ilvl w:val="0"/>
          <w:numId w:val="1002"/>
        </w:numPr>
        <w:pStyle w:val="Compact"/>
      </w:pPr>
      <w:r>
        <w:t xml:space="preserve">Increase reservation bookings by 40% YoY via targeted digital channels focused on Chicago ZIP codes (606xx)</w:t>
      </w:r>
    </w:p>
    <w:p>
      <w:pPr>
        <w:numPr>
          <w:ilvl w:val="0"/>
          <w:numId w:val="1002"/>
        </w:numPr>
        <w:pStyle w:val="Compact"/>
      </w:pPr>
      <w:r>
        <w:t xml:space="preserve">Secure partnerships with 5 major Chicago corporations for executive dining events</w:t>
      </w:r>
    </w:p>
    <w:p>
      <w:pPr>
        <w:numPr>
          <w:ilvl w:val="0"/>
          <w:numId w:val="1002"/>
        </w:numPr>
        <w:pStyle w:val="Compact"/>
      </w:pPr>
      <w:r>
        <w:t xml:space="preserve">Attain 3.8+ average rating across all review platforms within the city (currently at 3.5)</w:t>
      </w:r>
    </w:p>
    <w:bookmarkEnd w:id="23"/>
    <w:bookmarkStart w:id="24" w:name="X43c2e0904b85bc0bc5ba679bfa451470c955a5f"/>
    <w:p>
      <w:pPr>
        <w:pStyle w:val="Heading2"/>
      </w:pPr>
      <w:r>
        <w:t xml:space="preserve">Marketing Strategies: The Chef Chicago Playbook</w:t>
      </w:r>
    </w:p>
    <w:p>
      <w:pPr>
        <w:pStyle w:val="FirstParagraph"/>
      </w:pPr>
      <w:r>
        <w:rPr>
          <w:bCs/>
          <w:b/>
        </w:rPr>
        <w:t xml:space="preserve">Product:</w:t>
      </w:r>
      <w:r>
        <w:t xml:space="preserve"> </w:t>
      </w:r>
      <w:r>
        <w:t xml:space="preserve">We refine our menu to deepen Chicago narratives—adding "Neighborhood Specials" featuring dishes from iconic areas like Wicker Park (e.g., "Wicker Park Fried Chicken") and Bronzeville (e.g., "Bronzeville Sweet Potato Gumbo"). All ingredients sourced within 150 miles, with monthly farm tours for VIP guests to showcase</w:t>
      </w:r>
      <w:r>
        <w:t xml:space="preserve"> </w:t>
      </w:r>
      <w:r>
        <w:rPr>
          <w:bCs/>
          <w:b/>
        </w:rPr>
        <w:t xml:space="preserve">United States Chicago</w:t>
      </w:r>
      <w:r>
        <w:t xml:space="preserve">'s agricultural backbone.</w:t>
      </w:r>
    </w:p>
    <w:p>
      <w:pPr>
        <w:pStyle w:val="BodyText"/>
      </w:pPr>
      <w:r>
        <w:rPr>
          <w:bCs/>
          <w:b/>
        </w:rPr>
        <w:t xml:space="preserve">Pricing:</w:t>
      </w:r>
      <w:r>
        <w:t xml:space="preserve"> </w:t>
      </w:r>
      <w:r>
        <w:t xml:space="preserve">Premium positioning maintained ($125-$200 entrée range) but with strategic value tiers: "Chicago Heritage Menu" ($165, 4 courses), "Chef's Table Experience" ($325, exclusive kitchen access). Competitive analysis shows this positions us below Alinea but above rising competitors like Roister.</w:t>
      </w:r>
    </w:p>
    <w:p>
      <w:pPr>
        <w:pStyle w:val="BodyText"/>
      </w:pPr>
      <w:r>
        <w:rPr>
          <w:bCs/>
          <w:b/>
        </w:rPr>
        <w:t xml:space="preserve">Place:</w:t>
      </w:r>
      <w:r>
        <w:t xml:space="preserve"> </w:t>
      </w:r>
      <w:r>
        <w:t xml:space="preserve">The restaurant's location in downtown River North (adjacent to the Magnificent Mile) is central to our strategy. We avoid expansion beyond Chicago for now, instead optimizing delivery partnerships with local services (Grubhub, DoorDash) for "Chef's Chicago Takeout" curated boxes featuring neighborhood-inspired meals like "Pilsen Taco Trio."</w:t>
      </w:r>
    </w:p>
    <w:p>
      <w:pPr>
        <w:pStyle w:val="BodyText"/>
      </w:pPr>
      <w:r>
        <w:rPr>
          <w:bCs/>
          <w:b/>
        </w:rPr>
        <w:t xml:space="preserve">Promotion: Hyper-Local Storytelling Campaigns</w:t>
      </w:r>
    </w:p>
    <w:p>
      <w:pPr>
        <w:numPr>
          <w:ilvl w:val="0"/>
          <w:numId w:val="1003"/>
        </w:numPr>
        <w:pStyle w:val="Compact"/>
      </w:pPr>
      <w:r>
        <w:rPr>
          <w:bCs/>
          <w:b/>
        </w:rPr>
        <w:t xml:space="preserve">Chicago Social Series:</w:t>
      </w:r>
      <w:r>
        <w:t xml:space="preserve"> </w:t>
      </w:r>
      <w:r>
        <w:t xml:space="preserve">Partner with local influencers like @ChiCuisine (85K followers) for "Chef's Chicago" content—e.g., a video documenting the journey of pork from Naperville farm to Chef's plate, tagged #MyChicagoTaste</w:t>
      </w:r>
    </w:p>
    <w:p>
      <w:pPr>
        <w:numPr>
          <w:ilvl w:val="0"/>
          <w:numId w:val="1003"/>
        </w:numPr>
        <w:pStyle w:val="Compact"/>
      </w:pPr>
      <w:r>
        <w:rPr>
          <w:bCs/>
          <w:b/>
        </w:rPr>
        <w:t xml:space="preserve">Neighborhood Ambassador Program:</w:t>
      </w:r>
      <w:r>
        <w:t xml:space="preserve"> </w:t>
      </w:r>
      <w:r>
        <w:t xml:space="preserve">Recruit 200+ Chicago residents as free monthly guests to host "Taste &amp; Tell" events where they share stories of their neighborhood over Chef's food</w:t>
      </w:r>
    </w:p>
    <w:p>
      <w:pPr>
        <w:numPr>
          <w:ilvl w:val="0"/>
          <w:numId w:val="1003"/>
        </w:numPr>
        <w:pStyle w:val="Compact"/>
      </w:pPr>
      <w:r>
        <w:rPr>
          <w:bCs/>
          <w:b/>
        </w:rPr>
        <w:t xml:space="preserve">Corporate Partnership Engine:</w:t>
      </w:r>
      <w:r>
        <w:t xml:space="preserve"> </w:t>
      </w:r>
      <w:r>
        <w:t xml:space="preserve">Develop tailored menus for companies like Accenture and United Airlines with "Chicago Culture" presentations during dinner service</w:t>
      </w:r>
    </w:p>
    <w:p>
      <w:pPr>
        <w:numPr>
          <w:ilvl w:val="0"/>
          <w:numId w:val="1003"/>
        </w:numPr>
        <w:pStyle w:val="Compact"/>
      </w:pPr>
      <w:r>
        <w:rPr>
          <w:bCs/>
          <w:b/>
        </w:rPr>
        <w:t xml:space="preserve">Community Integration:</w:t>
      </w:r>
      <w:r>
        <w:t xml:space="preserve"> </w:t>
      </w:r>
      <w:r>
        <w:t xml:space="preserve">Sponsor Chicago Public Schools' culinary programs and host quarterly "Chef's Kitchen Workshops" at local community centers (e.g., Humboldt Park)</w:t>
      </w:r>
    </w:p>
    <w:bookmarkEnd w:id="24"/>
    <w:bookmarkStart w:id="25" w:name="X4b3d7b47eca5973acf2149cdd5e29829caa63e2"/>
    <w:p>
      <w:pPr>
        <w:pStyle w:val="Heading2"/>
      </w:pPr>
      <w:r>
        <w:t xml:space="preserve">Budget Allocation: Chicago-Centric Investment</w:t>
      </w:r>
    </w:p>
    <w:p>
      <w:pPr>
        <w:pStyle w:val="FirstParagraph"/>
      </w:pPr>
      <w:r>
        <w:t xml:space="preserve">Total budget: $350,000 for Year 1. Allocation prioritizes Chicago-specific tactics: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(Chicago-Targeted Ads)</w:t>
      </w:r>
    </w:p>
    <w:p>
      <w:pPr>
        <w:pStyle w:val="BodyText"/>
      </w:pPr>
      <w:r>
        <w:t xml:space="preserve">$110,000</w:t>
      </w:r>
    </w:p>
    <w:p>
      <w:pPr>
        <w:pStyle w:val="BodyText"/>
      </w:pPr>
      <w:r>
        <w:t xml:space="preserve">Focusing on Chicago ZIP codes + interest targeting (foodie groups, neighborhood associations)</w:t>
      </w:r>
    </w:p>
    <w:p>
      <w:pPr>
        <w:pStyle w:val="BodyText"/>
      </w:pPr>
      <w:r>
        <w:t xml:space="preserve">Local Influencer Collaborations</w:t>
      </w:r>
    </w:p>
    <w:p>
      <w:pPr>
        <w:pStyle w:val="BodyText"/>
      </w:pPr>
      <w:r>
        <w:t xml:space="preserve">$85,000</w:t>
      </w:r>
    </w:p>
    <w:p>
      <w:pPr>
        <w:pStyle w:val="BodyText"/>
      </w:pPr>
      <w:r>
        <w:t xml:space="preserve">Chicago-based creators with authentic community ties</w:t>
      </w:r>
    </w:p>
    <w:p>
      <w:pPr>
        <w:pStyle w:val="BodyText"/>
      </w:pPr>
      <w:r>
        <w:t xml:space="preserve">Neighborhood Ambassador Program</w:t>
      </w:r>
    </w:p>
    <w:p>
      <w:pPr>
        <w:pStyle w:val="BodyText"/>
      </w:pPr>
      <w:r>
        <w:t xml:space="preserve">$65,000</w:t>
      </w:r>
    </w:p>
    <w:p>
      <w:pPr>
        <w:pStyle w:val="BodyText"/>
      </w:pPr>
      <w:r>
        <w:t xml:space="preserve">Promoting organic word-of-mouth through trusted Chicago voices</w:t>
      </w:r>
    </w:p>
    <w:p>
      <w:pPr>
        <w:pStyle w:val="BodyText"/>
      </w:pPr>
      <w:r>
        <w:t xml:space="preserve">Campaign Production (Video, Print)</w:t>
      </w:r>
    </w:p>
    <w:p>
      <w:pPr>
        <w:pStyle w:val="BodyText"/>
      </w:pPr>
      <w:r>
        <w:t xml:space="preserve">$55,000</w:t>
      </w:r>
    </w:p>
    <w:p>
      <w:pPr>
        <w:pStyle w:val="BodyText"/>
      </w:pPr>
      <w:r>
        <w:t xml:space="preserve">Chicago-centric content showing local farms/neighborhoods</w:t>
      </w:r>
    </w:p>
    <w:p>
      <w:pPr>
        <w:pStyle w:val="BodyText"/>
      </w:pPr>
      <w:r>
        <w:t xml:space="preserve">Community Events</w:t>
      </w:r>
    </w:p>
    <w:p>
      <w:pPr>
        <w:pStyle w:val="BodyText"/>
      </w:pPr>
      <w:r>
        <w:t xml:space="preserve">$35,000</w:t>
      </w:r>
    </w:p>
    <w:p>
      <w:pPr>
        <w:pStyle w:val="BodyText"/>
      </w:pPr>
      <w:r>
        <w:t xml:space="preserve">&lt;</w:t>
      </w:r>
    </w:p>
    <w:p>
      <w:pPr>
        <w:pStyle w:val="BodyText"/>
      </w:pPr>
      <w:r>
        <w:t xml:space="preserve">Sponsorships at Chicago festivals like Taste of Chicago (2% participation)</w:t>
      </w:r>
    </w:p>
    <w:bookmarkEnd w:id="25"/>
    <w:bookmarkStart w:id="26" w:name="implementation-timeline-chicago-momentum"/>
    <w:p>
      <w:pPr>
        <w:pStyle w:val="Heading2"/>
      </w:pPr>
      <w:r>
        <w:t xml:space="preserve">Implementation Timeline: Chicago Momentum</w:t>
      </w:r>
    </w:p>
    <w:p>
      <w:pPr>
        <w:pStyle w:val="FirstParagraph"/>
      </w:pPr>
      <w:r>
        <w:rPr>
          <w:bCs/>
          <w:b/>
        </w:rPr>
        <w:t xml:space="preserve">Months 1-3:</w:t>
      </w:r>
      <w:r>
        <w:t xml:space="preserve"> </w:t>
      </w:r>
      <w:r>
        <w:t xml:space="preserve">Launch "Chicago Heritage Menu" with neighborhood-focused marketing; onboard first 50 Ambassadors.</w:t>
      </w:r>
    </w:p>
    <w:p>
      <w:pPr>
        <w:pStyle w:val="BodyText"/>
      </w:pPr>
      <w:r>
        <w:rPr>
          <w:bCs/>
          <w:b/>
        </w:rPr>
        <w:t xml:space="preserve">Months 4-6:</w:t>
      </w:r>
      <w:r>
        <w:t xml:space="preserve"> </w:t>
      </w:r>
      <w:r>
        <w:t xml:space="preserve">Host inaugural "Taste &amp; Tell" in Logan Square; secure first corporate partnership (e.g., JPMorgan Chase).</w:t>
      </w:r>
    </w:p>
    <w:p>
      <w:pPr>
        <w:pStyle w:val="BodyText"/>
      </w:pPr>
      <w:r>
        <w:rPr>
          <w:bCs/>
          <w:b/>
        </w:rPr>
        <w:t xml:space="preserve">Months 7-9:</w:t>
      </w:r>
      <w:r>
        <w:t xml:space="preserve"> </w:t>
      </w:r>
      <w:r>
        <w:t xml:space="preserve">Expand to 3 new neighborhoods; debut Chicago-specific digital campaign (#MyChicagoTaste) on Instagram/TikTok.</w:t>
      </w:r>
    </w:p>
    <w:p>
      <w:pPr>
        <w:pStyle w:val="BodyText"/>
      </w:pPr>
      <w:r>
        <w:rPr>
          <w:bCs/>
          <w:b/>
        </w:rPr>
        <w:t xml:space="preserve">Months 10-12:</w:t>
      </w:r>
      <w:r>
        <w:t xml:space="preserve"> </w:t>
      </w:r>
      <w:r>
        <w:t xml:space="preserve">Analyze metrics, refine hyper-local tactics, target Year 2 expansion within Chicago (e.g., adding a second location in West Loop).</w:t>
      </w:r>
    </w:p>
    <w:bookmarkEnd w:id="26"/>
    <w:bookmarkStart w:id="27" w:name="X1522c8c7b1f4e35e0699d395b228266f2c7deab"/>
    <w:p>
      <w:pPr>
        <w:pStyle w:val="Heading2"/>
      </w:pPr>
      <w:r>
        <w:t xml:space="preserve">Evaluation &amp; Control: Measuring Chicago Impact</w:t>
      </w:r>
    </w:p>
    <w:p>
      <w:pPr>
        <w:pStyle w:val="FirstParagraph"/>
      </w:pPr>
      <w:r>
        <w:t xml:space="preserve">We track real-time success through Chicago-specific KPIs:</w:t>
      </w:r>
    </w:p>
    <w:p>
      <w:pPr>
        <w:numPr>
          <w:ilvl w:val="0"/>
          <w:numId w:val="1004"/>
        </w:numPr>
        <w:pStyle w:val="Compact"/>
      </w:pPr>
      <w:r>
        <w:t xml:space="preserve">Reservations from "Chicago ZIP codes" (606xx) exceeding 75% of total bookings</w:t>
      </w:r>
    </w:p>
    <w:p>
      <w:pPr>
        <w:numPr>
          <w:ilvl w:val="0"/>
          <w:numId w:val="1004"/>
        </w:numPr>
        <w:pStyle w:val="Compact"/>
      </w:pPr>
      <w:r>
        <w:t xml:space="preserve">15% increase in social media mentions including #MyChicagoTaste</w:t>
      </w:r>
    </w:p>
    <w:p>
      <w:pPr>
        <w:numPr>
          <w:ilvl w:val="0"/>
          <w:numId w:val="1004"/>
        </w:numPr>
        <w:pStyle w:val="Compact"/>
      </w:pPr>
      <w:r>
        <w:t xml:space="preserve">Ambassador program generating 30+ new reservations monthly via personal referrals</w:t>
      </w:r>
    </w:p>
    <w:p>
      <w:pPr>
        <w:numPr>
          <w:ilvl w:val="0"/>
          <w:numId w:val="1004"/>
        </w:numPr>
        <w:pStyle w:val="Compact"/>
      </w:pPr>
      <w:r>
        <w:t xml:space="preserve">Corporate partnership revenue accounting for 25% of total sales by Month 12</w:t>
      </w:r>
    </w:p>
    <w:bookmarkEnd w:id="27"/>
    <w:bookmarkStart w:id="28" w:name="X4bbd59ff8a3e4034fb06b2f924a62a81250f9ab"/>
    <w:p>
      <w:pPr>
        <w:pStyle w:val="Heading2"/>
      </w:pPr>
      <w:r>
        <w:t xml:space="preserve">Conclusion: Chef as Chicago's Culinary Heartbeat</w:t>
      </w:r>
    </w:p>
    <w:p>
      <w:pPr>
        <w:pStyle w:val="FirstParagraph"/>
      </w:pPr>
      <w:r>
        <w:t xml:space="preserve">This marketing plan positions</w:t>
      </w:r>
      <w:r>
        <w:t xml:space="preserve"> </w:t>
      </w:r>
      <w:r>
        <w:rPr>
          <w:bCs/>
          <w:b/>
        </w:rPr>
        <w:t xml:space="preserve">Chef</w:t>
      </w:r>
      <w:r>
        <w:t xml:space="preserve"> </w:t>
      </w:r>
      <w:r>
        <w:t xml:space="preserve">not merely as a restaurant, but as an authentic voice of</w:t>
      </w:r>
      <w:r>
        <w:t xml:space="preserve"> </w:t>
      </w:r>
      <w:r>
        <w:rPr>
          <w:bCs/>
          <w:b/>
        </w:rPr>
        <w:t xml:space="preserve">United States Chicago</w:t>
      </w:r>
      <w:r>
        <w:t xml:space="preserve">. By embedding our brand into the city's neighborhoods, farms, and cultural fabric—while delivering unparalleled culinary artistry—we will transform how Chicagoans perceive fine dining. The success of this plan is measured not just in revenue, but in becoming the dish that locals say "only Chef could make"—a true embodiment of</w:t>
      </w:r>
      <w:r>
        <w:t xml:space="preserve"> </w:t>
      </w:r>
      <w:r>
        <w:rPr>
          <w:bCs/>
          <w:b/>
        </w:rPr>
        <w:t xml:space="preserve">United States Chicago</w:t>
      </w:r>
      <w:r>
        <w:t xml:space="preserve">'s soul. Every reservation booked, every story shared at our tables, and every farm-to-table ingredient sourced from within 150 miles reinforces our mission: to be Chicago's most loved chef-driven experience.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Experience - Chicago</dc:title>
  <dc:creator/>
  <dc:language>en</dc:language>
  <cp:keywords/>
  <dcterms:created xsi:type="dcterms:W3CDTF">2026-07-23T11:50:10Z</dcterms:created>
  <dcterms:modified xsi:type="dcterms:W3CDTF">2026-07-23T11:50:10Z</dcterms:modified>
</cp:coreProperties>
</file>

<file path=docProps/custom.xml><?xml version="1.0" encoding="utf-8"?>
<Properties xmlns="http://schemas.openxmlformats.org/officeDocument/2006/custom-properties" xmlns:vt="http://schemas.openxmlformats.org/officeDocument/2006/docPropsVTypes"/>
</file>