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India</w:t>
      </w:r>
      <w:r>
        <w:t xml:space="preserve"> </w:t>
      </w:r>
      <w:r>
        <w:t xml:space="preserve">Bangalore</w:t>
      </w:r>
    </w:p>
    <w:bookmarkStart w:id="30" w:name="X725e86ab9bd4d7885a244270e696388bfb967b7"/>
    <w:p>
      <w:pPr>
        <w:pStyle w:val="Heading1"/>
      </w:pPr>
      <w:r>
        <w:t xml:space="preserve">Marketing Plan for Strategic Recruitment of Chemical Engineers in India Bangalore</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w:t>
      </w:r>
      <w:r>
        <w:t xml:space="preserve"> </w:t>
      </w:r>
      <w:r>
        <w:rPr>
          <w:bCs/>
          <w:b/>
        </w:rPr>
        <w:t xml:space="preserve">Chemical Engineer</w:t>
      </w:r>
      <w:r>
        <w:t xml:space="preserve">s in the dynamic ecosystem of</w:t>
      </w:r>
      <w:r>
        <w:t xml:space="preserve"> </w:t>
      </w:r>
      <w:r>
        <w:rPr>
          <w:bCs/>
          <w:b/>
        </w:rPr>
        <w:t xml:space="preserve">India Bangalore</w:t>
      </w:r>
      <w:r>
        <w:t xml:space="preserve">. Bangalore, as the undisputed tech and innovation capital of India, presents unparalleled opportunities for chemical engineering talent in pharmaceuticals, biotechnology, sustainable manufacturing, and advanced materials. With the city’s chemical industry projected to grow at 12% CAGR through 2027 (NASSCOM), this plan leverages Bangalore’s unique ecosystem to position</w:t>
      </w:r>
      <w:r>
        <w:t xml:space="preserve"> </w:t>
      </w:r>
      <w:r>
        <w:rPr>
          <w:bCs/>
          <w:b/>
        </w:rPr>
        <w:t xml:space="preserve">Chemical Engineer</w:t>
      </w:r>
      <w:r>
        <w:t xml:space="preserve"> </w:t>
      </w:r>
      <w:r>
        <w:t xml:space="preserve">recruitment as a strategic priority for multinational and domestic firms operating in</w:t>
      </w:r>
      <w:r>
        <w:t xml:space="preserve"> </w:t>
      </w:r>
      <w:r>
        <w:rPr>
          <w:bCs/>
          <w:b/>
        </w:rPr>
        <w:t xml:space="preserve">India Bangalore</w:t>
      </w:r>
      <w:r>
        <w:t xml:space="preserve">. The initiative will directly address the acute talent shortage, where 68% of chemical engineering roles in Bengaluru remain unfilled for over 90 days (Indian Chemical Engineering Association, 2023).</w:t>
      </w:r>
    </w:p>
    <w:bookmarkEnd w:id="20"/>
    <w:bookmarkStart w:id="21" w:name="X6f2b9860ff3461a0a72269e6c772acd855934da"/>
    <w:p>
      <w:pPr>
        <w:pStyle w:val="Heading2"/>
      </w:pPr>
      <w:r>
        <w:t xml:space="preserve">Market Analysis: Bangalore's Chemical Engineering Landscape</w:t>
      </w:r>
    </w:p>
    <w:p>
      <w:pPr>
        <w:pStyle w:val="FirstParagraph"/>
      </w:pPr>
      <w:r>
        <w:rPr>
          <w:bCs/>
          <w:b/>
        </w:rPr>
        <w:t xml:space="preserve">India Bangalore</w:t>
      </w:r>
      <w:r>
        <w:t xml:space="preserve"> </w:t>
      </w:r>
      <w:r>
        <w:t xml:space="preserve">is the epicenter of India’s chemical innovation pipeline. The city hosts major R&amp;D hubs for global leaders like Syngenta, BASF, and Tata Chemicals, alongside 500+ startups in clean tech and bio-based chemicals (Biotech Industry Research Assistance Council). Key drivers include:</w:t>
      </w:r>
    </w:p>
    <w:p>
      <w:pPr>
        <w:numPr>
          <w:ilvl w:val="0"/>
          <w:numId w:val="1001"/>
        </w:numPr>
        <w:pStyle w:val="Compact"/>
      </w:pPr>
      <w:r>
        <w:rPr>
          <w:bCs/>
          <w:b/>
        </w:rPr>
        <w:t xml:space="preserve">Industry Convergence:</w:t>
      </w:r>
      <w:r>
        <w:t xml:space="preserve"> </w:t>
      </w:r>
      <w:r>
        <w:t xml:space="preserve">Pharma/biotech dominance (24% of Bangalore’s chemical sector) demands Chemical Engineers skilled in bioprocessing, formulation, and regulatory compliance.</w:t>
      </w:r>
    </w:p>
    <w:p>
      <w:pPr>
        <w:numPr>
          <w:ilvl w:val="0"/>
          <w:numId w:val="1001"/>
        </w:numPr>
        <w:pStyle w:val="Compact"/>
      </w:pPr>
      <w:r>
        <w:rPr>
          <w:bCs/>
          <w:b/>
        </w:rPr>
        <w:t xml:space="preserve">Sustainability Imperatives:</w:t>
      </w:r>
      <w:r>
        <w:t xml:space="preserve"> </w:t>
      </w:r>
      <w:r>
        <w:t xml:space="preserve">73% of Bangalore-based chemical firms prioritize green chemistry initiatives, creating demand for engineers with circular economy expertise.</w:t>
      </w:r>
    </w:p>
    <w:p>
      <w:pPr>
        <w:numPr>
          <w:ilvl w:val="0"/>
          <w:numId w:val="1001"/>
        </w:numPr>
        <w:pStyle w:val="Compact"/>
      </w:pPr>
      <w:r>
        <w:rPr>
          <w:bCs/>
          <w:b/>
        </w:rPr>
        <w:t xml:space="preserve">Talent Supply Gap:</w:t>
      </w:r>
      <w:r>
        <w:t xml:space="preserve"> </w:t>
      </w:r>
      <w:r>
        <w:t xml:space="preserve">Only 35% of engineering graduates from Bengaluru’s top institutions (IISc, NMAMIT) possess industry-ready skills in process optimization or safety protocols.</w:t>
      </w:r>
    </w:p>
    <w:bookmarkEnd w:id="21"/>
    <w:bookmarkStart w:id="22" w:name="Xde468b6875ce8822c2ca291d7c372fcf404c3a7"/>
    <w:p>
      <w:pPr>
        <w:pStyle w:val="Heading2"/>
      </w:pPr>
      <w:r>
        <w:t xml:space="preserve">Target Audience: The Modern Chemical Engineer in Bangalore</w:t>
      </w:r>
    </w:p>
    <w:p>
      <w:pPr>
        <w:pStyle w:val="FirstParagraph"/>
      </w:pPr>
      <w:r>
        <w:t xml:space="preserve">This plan targets two primary segments within the</w:t>
      </w:r>
      <w:r>
        <w:t xml:space="preserve"> </w:t>
      </w:r>
      <w:r>
        <w:rPr>
          <w:bCs/>
          <w:b/>
        </w:rPr>
        <w:t xml:space="preserve">Chemical Engineer</w:t>
      </w:r>
      <w:r>
        <w:t xml:space="preserve"> </w:t>
      </w:r>
      <w:r>
        <w:t xml:space="preserve">profile:</w:t>
      </w:r>
    </w:p>
    <w:p>
      <w:pPr>
        <w:numPr>
          <w:ilvl w:val="0"/>
          <w:numId w:val="1002"/>
        </w:numPr>
        <w:pStyle w:val="Compact"/>
      </w:pPr>
      <w:r>
        <w:rPr>
          <w:bCs/>
          <w:b/>
        </w:rPr>
        <w:t xml:space="preserve">Career Accelerators (3-7 years experience):</w:t>
      </w:r>
      <w:r>
        <w:t xml:space="preserve"> </w:t>
      </w:r>
      <w:r>
        <w:t xml:space="preserve">Seek leadership roles in Bangalore’s high-growth startups (e.g., Nitor, Coforge) and MNCs. Prioritize: Skill development programs, equity options, and proximity to innovation clusters like Whitefield or Electronic City.</w:t>
      </w:r>
    </w:p>
    <w:p>
      <w:pPr>
        <w:numPr>
          <w:ilvl w:val="0"/>
          <w:numId w:val="1002"/>
        </w:numPr>
        <w:pStyle w:val="Compact"/>
      </w:pPr>
      <w:r>
        <w:rPr>
          <w:bCs/>
          <w:b/>
        </w:rPr>
        <w:t xml:space="preserve">Strategic Talent (8+ years experience):</w:t>
      </w:r>
      <w:r>
        <w:t xml:space="preserve"> </w:t>
      </w:r>
      <w:r>
        <w:t xml:space="preserve">Targeted for VP/Head of R&amp;D roles. Value: Impact on Bangalore’s sustainable manufacturing goals, influence in industry consortia (e.g., CII Chemicals Council), and access to IISc research partnerships.</w:t>
      </w:r>
    </w:p>
    <w:bookmarkEnd w:id="22"/>
    <w:bookmarkStart w:id="27" w:name="core-marketing-strategies-for-bangalore"/>
    <w:p>
      <w:pPr>
        <w:pStyle w:val="Heading2"/>
      </w:pPr>
      <w:r>
        <w:t xml:space="preserve">Core Marketing Strategies for Bangalore</w:t>
      </w:r>
    </w:p>
    <w:p>
      <w:pPr>
        <w:pStyle w:val="FirstParagraph"/>
      </w:pPr>
      <w:r>
        <w:t xml:space="preserve">The strategy centers on positioning</w:t>
      </w:r>
      <w:r>
        <w:t xml:space="preserve"> </w:t>
      </w:r>
      <w:r>
        <w:rPr>
          <w:bCs/>
          <w:b/>
        </w:rPr>
        <w:t xml:space="preserve">Chemical Engineer</w:t>
      </w:r>
      <w:r>
        <w:t xml:space="preserve"> </w:t>
      </w:r>
      <w:r>
        <w:t xml:space="preserve">roles as catalysts for Bangalore’s innovation journey through four pillars:</w:t>
      </w:r>
    </w:p>
    <w:bookmarkStart w:id="23" w:name="hyper-local-employer-branding"/>
    <w:p>
      <w:pPr>
        <w:pStyle w:val="Heading3"/>
      </w:pPr>
      <w:r>
        <w:t xml:space="preserve">1. Hyper-Local Employer Branding</w:t>
      </w:r>
    </w:p>
    <w:p>
      <w:pPr>
        <w:pStyle w:val="FirstParagraph"/>
      </w:pPr>
      <w:r>
        <w:t xml:space="preserve">Create "Bangalore Chemical Engineering Excellence" campaigns showcasing real engineer stories. Partner with institutions like IISc Bangalore and Ramaiah Institute of Technology to co-host "Sustainable Process Innovation Hackathons" in Koramangala. Feature alumni testimonials on LinkedIn: *“Working at Biocon Bangalore, I led a water-recovery project cutting costs by 40%—this is where Chemical Engineers shape India’s green future.”* All materials will emphasize location-specific benefits: *“Live in Bangalore’s tech-adjacent neighborhoods (HSR Layout, Indiranagar), commute under 30 mins to Whitefield R&amp;D parks.”*</w:t>
      </w:r>
    </w:p>
    <w:bookmarkEnd w:id="23"/>
    <w:bookmarkStart w:id="24" w:name="digital-talent-acquisition-ecosystem"/>
    <w:p>
      <w:pPr>
        <w:pStyle w:val="Heading3"/>
      </w:pPr>
      <w:r>
        <w:t xml:space="preserve">2. Digital Talent Acquisition Ecosystem</w:t>
      </w:r>
    </w:p>
    <w:p>
      <w:pPr>
        <w:pStyle w:val="FirstParagraph"/>
      </w:pPr>
      <w:r>
        <w:t xml:space="preserve">Leverage Bangalore’s digital penetration with:</w:t>
      </w:r>
    </w:p>
    <w:p>
      <w:pPr>
        <w:numPr>
          <w:ilvl w:val="0"/>
          <w:numId w:val="1003"/>
        </w:numPr>
        <w:pStyle w:val="Compact"/>
      </w:pPr>
      <w:r>
        <w:rPr>
          <w:bCs/>
          <w:b/>
        </w:rPr>
        <w:t xml:space="preserve">Geo-Targeted LinkedIn Campaigns:</w:t>
      </w:r>
      <w:r>
        <w:t xml:space="preserve"> </w:t>
      </w:r>
      <w:r>
        <w:t xml:space="preserve">Ads targeting Chemical Engineering groups in Karnataka, highlighting roles at 50+ Bangalore-based firms (e.g., Serum Institute, Cipla R&amp;D).</w:t>
      </w:r>
    </w:p>
    <w:p>
      <w:pPr>
        <w:numPr>
          <w:ilvl w:val="0"/>
          <w:numId w:val="1003"/>
        </w:numPr>
        <w:pStyle w:val="Compact"/>
      </w:pPr>
      <w:r>
        <w:rPr>
          <w:bCs/>
          <w:b/>
        </w:rPr>
        <w:t xml:space="preserve">Bangalore-Specific Talent Portal:</w:t>
      </w:r>
      <w:r>
        <w:t xml:space="preserve"> </w:t>
      </w:r>
      <w:r>
        <w:t xml:space="preserve">A dedicated microsite (</w:t>
      </w:r>
      <w:r>
        <w:rPr>
          <w:iCs/>
          <w:i/>
        </w:rPr>
        <w:t xml:space="preserve">ChemicalEngineersBangalore.com</w:t>
      </w:r>
      <w:r>
        <w:t xml:space="preserve">) showcasing city-specific perks: tax incentives for expats, proximity to Bangalore International Airport, and cultural events (e.g., Bengaluru Tech Summit).</w:t>
      </w:r>
    </w:p>
    <w:p>
      <w:pPr>
        <w:numPr>
          <w:ilvl w:val="0"/>
          <w:numId w:val="1003"/>
        </w:numPr>
        <w:pStyle w:val="Compact"/>
      </w:pPr>
      <w:r>
        <w:rPr>
          <w:bCs/>
          <w:b/>
        </w:rPr>
        <w:t xml:space="preserve">AI-Powered Skill Matching:</w:t>
      </w:r>
      <w:r>
        <w:t xml:space="preserve"> </w:t>
      </w:r>
      <w:r>
        <w:t xml:space="preserve">Tool that maps engineers’ expertise (e.g., catalysis, polymer science) to Bangalore’s open roles using data from local industry surveys.</w:t>
      </w:r>
    </w:p>
    <w:bookmarkEnd w:id="24"/>
    <w:bookmarkStart w:id="25" w:name="strategic-industry-partnerships"/>
    <w:p>
      <w:pPr>
        <w:pStyle w:val="Heading3"/>
      </w:pPr>
      <w:r>
        <w:t xml:space="preserve">3. Strategic Industry Partnerships</w:t>
      </w:r>
    </w:p>
    <w:p>
      <w:pPr>
        <w:pStyle w:val="FirstParagraph"/>
      </w:pPr>
      <w:r>
        <w:t xml:space="preserve">Collaborate with Bangalore powerhouses:</w:t>
      </w:r>
    </w:p>
    <w:p>
      <w:pPr>
        <w:numPr>
          <w:ilvl w:val="0"/>
          <w:numId w:val="1004"/>
        </w:numPr>
        <w:pStyle w:val="Compact"/>
      </w:pPr>
      <w:r>
        <w:rPr>
          <w:bCs/>
          <w:b/>
        </w:rPr>
        <w:t xml:space="preserve">Government Tie-ups:</w:t>
      </w:r>
      <w:r>
        <w:t xml:space="preserve"> </w:t>
      </w:r>
      <w:r>
        <w:t xml:space="preserve">Work with Karnataka Skill Development Corporation (KSDC) to sponsor “Chemical Process Safety Certifications” at Bangalore training centers.</w:t>
      </w:r>
    </w:p>
    <w:p>
      <w:pPr>
        <w:numPr>
          <w:ilvl w:val="0"/>
          <w:numId w:val="1004"/>
        </w:numPr>
        <w:pStyle w:val="Compact"/>
      </w:pPr>
      <w:r>
        <w:rPr>
          <w:bCs/>
          <w:b/>
        </w:rPr>
        <w:t xml:space="preserve">University Alliances:</w:t>
      </w:r>
      <w:r>
        <w:t xml:space="preserve"> </w:t>
      </w:r>
      <w:r>
        <w:t xml:space="preserve">Embed industry mentors from Tata Chemicals Bangalore into chemical engineering curricula at PES University, creating a talent pipeline.</w:t>
      </w:r>
    </w:p>
    <w:p>
      <w:pPr>
        <w:numPr>
          <w:ilvl w:val="0"/>
          <w:numId w:val="1004"/>
        </w:numPr>
        <w:pStyle w:val="Compact"/>
      </w:pPr>
      <w:r>
        <w:rPr>
          <w:bCs/>
          <w:b/>
        </w:rPr>
        <w:t xml:space="preserve">Consortium Engagement:</w:t>
      </w:r>
      <w:r>
        <w:t xml:space="preserve"> </w:t>
      </w:r>
      <w:r>
        <w:t xml:space="preserve">Co-host quarterly forums with the Bangalore Chapter of Indian Institute of Chemical Engineers (IIChE) on “Bangalore’s Net-Zero Pathways.”</w:t>
      </w:r>
    </w:p>
    <w:bookmarkEnd w:id="25"/>
    <w:bookmarkStart w:id="26" w:name="experiential-value-propositions"/>
    <w:p>
      <w:pPr>
        <w:pStyle w:val="Heading3"/>
      </w:pPr>
      <w:r>
        <w:t xml:space="preserve">4. Experiential Value Propositions</w:t>
      </w:r>
    </w:p>
    <w:p>
      <w:pPr>
        <w:pStyle w:val="FirstParagraph"/>
      </w:pPr>
      <w:r>
        <w:t xml:space="preserve">Move beyond salary to showcase Bangalore-specific career growth:</w:t>
      </w:r>
    </w:p>
    <w:p>
      <w:pPr>
        <w:numPr>
          <w:ilvl w:val="0"/>
          <w:numId w:val="1005"/>
        </w:numPr>
        <w:pStyle w:val="Compact"/>
      </w:pPr>
      <w:r>
        <w:rPr>
          <w:bCs/>
          <w:b/>
        </w:rPr>
        <w:t xml:space="preserve">Bangalore Innovation Immersion Tours:</w:t>
      </w:r>
      <w:r>
        <w:t xml:space="preserve"> </w:t>
      </w:r>
      <w:r>
        <w:t xml:space="preserve">Invite candidates to tour SABIC’s Bengaluru facility or a biotech startup in Embassy Tech Village.</w:t>
      </w:r>
    </w:p>
    <w:p>
      <w:pPr>
        <w:numPr>
          <w:ilvl w:val="0"/>
          <w:numId w:val="1005"/>
        </w:numPr>
        <w:pStyle w:val="Compact"/>
      </w:pPr>
      <w:r>
        <w:rPr>
          <w:bCs/>
          <w:b/>
        </w:rPr>
        <w:t xml:space="preserve">Local Impact Metrics:</w:t>
      </w:r>
      <w:r>
        <w:t xml:space="preserve"> </w:t>
      </w:r>
      <w:r>
        <w:t xml:space="preserve">Track and share how each hired Chemical Engineer contributes to Bangalore’s goals (e.g., “Your process optimization saved 12M liters of water at a Kempegowda Industrial Park plant”).</w:t>
      </w:r>
    </w:p>
    <w:p>
      <w:pPr>
        <w:numPr>
          <w:ilvl w:val="0"/>
          <w:numId w:val="1005"/>
        </w:numPr>
        <w:pStyle w:val="Compact"/>
      </w:pPr>
      <w:r>
        <w:rPr>
          <w:bCs/>
          <w:b/>
        </w:rPr>
        <w:t xml:space="preserve">Career Pathways Map:</w:t>
      </w:r>
      <w:r>
        <w:t xml:space="preserve"> </w:t>
      </w:r>
      <w:r>
        <w:t xml:space="preserve">Visualize progression from entry-level to Director roles within Bangalore-based firms, emphasizing local leadership opportunities.</w:t>
      </w:r>
    </w:p>
    <w:bookmarkEnd w:id="26"/>
    <w:bookmarkEnd w:id="27"/>
    <w:bookmarkStart w:id="28" w:name="implementation-timeline-kpis"/>
    <w:p>
      <w:pPr>
        <w:pStyle w:val="Heading2"/>
      </w:pPr>
      <w:r>
        <w:t xml:space="preserve">Implementation Timeline &amp; KPIs</w:t>
      </w:r>
    </w:p>
    <w:p>
      <w:pPr>
        <w:pStyle w:val="FirstParagraph"/>
      </w:pPr>
      <w:r>
        <w:rPr>
          <w:iCs/>
          <w:i/>
        </w:rPr>
        <w:t xml:space="preserve">Q3-Q4 2024: Foundation Building</w:t>
      </w:r>
      <w:r>
        <w:t xml:space="preserve"> </w:t>
      </w:r>
      <w:r>
        <w:t xml:space="preserve">- Launch Bangalore Talent Portal and partner with 3 key universities.</w:t>
      </w:r>
      <w:r>
        <w:t xml:space="preserve"> </w:t>
      </w:r>
      <w:r>
        <w:t xml:space="preserve">- Secure 5 MNCs for co-hosted events in Whitefield.</w:t>
      </w:r>
      <w:r>
        <w:t xml:space="preserve"> </w:t>
      </w:r>
      <w:r>
        <w:t xml:space="preserve">*KPI: 1,500+ portal visits; Partner university enrollment of 30+ students.*</w:t>
      </w:r>
      <w:r>
        <w:t xml:space="preserve"> </w:t>
      </w:r>
      <w:r>
        <w:rPr>
          <w:iCs/>
          <w:i/>
        </w:rPr>
        <w:t xml:space="preserve">Q1-Q2 2025: Scaling &amp; Activation</w:t>
      </w:r>
      <w:r>
        <w:t xml:space="preserve"> </w:t>
      </w:r>
      <w:r>
        <w:t xml:space="preserve">- Execute first Bangalore Chemical Engineering Summit (venue: IISc Bangalore).</w:t>
      </w:r>
      <w:r>
        <w:t xml:space="preserve"> </w:t>
      </w:r>
      <w:r>
        <w:t xml:space="preserve">- Deploy geo-targeted digital campaigns reaching 75% of chemical engineers in Bengaluru.</w:t>
      </w:r>
      <w:r>
        <w:t xml:space="preserve"> </w:t>
      </w:r>
      <w:r>
        <w:t xml:space="preserve">*KPI: 30% reduction in time-to-hire; 40+ hires from targeted campaigns.*</w:t>
      </w:r>
      <w:r>
        <w:t xml:space="preserve"> </w:t>
      </w:r>
      <w:r>
        <w:rPr>
          <w:iCs/>
          <w:i/>
        </w:rPr>
        <w:t xml:space="preserve">Ongoing</w:t>
      </w:r>
      <w:r>
        <w:t xml:space="preserve"> </w:t>
      </w:r>
      <w:r>
        <w:t xml:space="preserve">- Quarterly “Bangalore Chemical Engineer Impact Reports” shared with all stakeholders.</w:t>
      </w:r>
      <w:r>
        <w:t xml:space="preserve"> </w:t>
      </w:r>
      <w:r>
        <w:t xml:space="preserve">*KPI: 85% employee retention rate for recruited Chemical Engineers in Bangalore after 12 months.*</w:t>
      </w:r>
    </w:p>
    <w:bookmarkEnd w:id="28"/>
    <w:bookmarkStart w:id="29" w:name="conclusion-engineering-bangalores-future"/>
    <w:p>
      <w:pPr>
        <w:pStyle w:val="Heading2"/>
      </w:pPr>
      <w:r>
        <w:t xml:space="preserve">Conclusion: Engineering Bangalore’s Future</w:t>
      </w:r>
    </w:p>
    <w:p>
      <w:pPr>
        <w:pStyle w:val="FirstParagraph"/>
      </w:pPr>
      <w:r>
        <w:t xml:space="preserve">This Marketing Plan transforms the recruitment of a</w:t>
      </w:r>
      <w:r>
        <w:t xml:space="preserve"> </w:t>
      </w:r>
      <w:r>
        <w:rPr>
          <w:bCs/>
          <w:b/>
        </w:rPr>
        <w:t xml:space="preserve">Chemical Engineer</w:t>
      </w:r>
      <w:r>
        <w:t xml:space="preserve"> </w:t>
      </w:r>
      <w:r>
        <w:t xml:space="preserve">into a strategic asset for firms operating in</w:t>
      </w:r>
      <w:r>
        <w:t xml:space="preserve"> </w:t>
      </w:r>
      <w:r>
        <w:rPr>
          <w:bCs/>
          <w:b/>
        </w:rPr>
        <w:t xml:space="preserve">India Bangalore</w:t>
      </w:r>
      <w:r>
        <w:t xml:space="preserve">. By anchoring every initiative in Bangalore’s innovation identity—its startups, sustainability goals, and collaborative culture—we position Chemical Engineering talent as the engine driving the city’s next industrial revolution. The plan ensures that when a Chemical Engineer considers relocation or career growth,</w:t>
      </w:r>
      <w:r>
        <w:t xml:space="preserve"> </w:t>
      </w:r>
      <w:r>
        <w:rPr>
          <w:bCs/>
          <w:b/>
        </w:rPr>
        <w:t xml:space="preserve">India Bangalore</w:t>
      </w:r>
      <w:r>
        <w:t xml:space="preserve"> </w:t>
      </w:r>
      <w:r>
        <w:t xml:space="preserve">is not just a location but the clear destination for impactful work. This is not merely talent acquisition; it’s ecosystem-building for India’s chemical engineering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India Bangalore</dc:title>
  <dc:creator/>
  <dc:language>en</dc:language>
  <cp:keywords/>
  <dcterms:created xsi:type="dcterms:W3CDTF">2026-07-23T13:26:04Z</dcterms:created>
  <dcterms:modified xsi:type="dcterms:W3CDTF">2026-07-23T13:26:04Z</dcterms:modified>
</cp:coreProperties>
</file>

<file path=docProps/custom.xml><?xml version="1.0" encoding="utf-8"?>
<Properties xmlns="http://schemas.openxmlformats.org/officeDocument/2006/custom-properties" xmlns:vt="http://schemas.openxmlformats.org/officeDocument/2006/docPropsVTypes"/>
</file>