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Attracting</w:t>
      </w:r>
      <w:r>
        <w:t xml:space="preserve"> </w:t>
      </w:r>
      <w:r>
        <w:t xml:space="preserve">Top</w:t>
      </w:r>
      <w:r>
        <w:t xml:space="preserve"> </w:t>
      </w:r>
      <w:r>
        <w:t xml:space="preserve">Chemical</w:t>
      </w:r>
      <w:r>
        <w:t xml:space="preserve"> </w:t>
      </w:r>
      <w:r>
        <w:t xml:space="preserve">Engineers</w:t>
      </w:r>
      <w:r>
        <w:t xml:space="preserve"> </w:t>
      </w:r>
      <w:r>
        <w:t xml:space="preserve">in</w:t>
      </w:r>
      <w:r>
        <w:t xml:space="preserve"> </w:t>
      </w:r>
      <w:r>
        <w:t xml:space="preserve">India</w:t>
      </w:r>
      <w:r>
        <w:t xml:space="preserve"> </w:t>
      </w:r>
      <w:r>
        <w:t xml:space="preserve">New</w:t>
      </w:r>
      <w:r>
        <w:t xml:space="preserve"> </w:t>
      </w:r>
      <w:r>
        <w:t xml:space="preserve">Delhi</w:t>
      </w:r>
    </w:p>
    <w:bookmarkStart w:id="33" w:name="Xfc8dd9de86c361972d4dd08e24b77a4f1075879"/>
    <w:p>
      <w:pPr>
        <w:pStyle w:val="Heading1"/>
      </w:pPr>
      <w:r>
        <w:t xml:space="preserve">Comprehensive Marketing Plan for Recruiting Elite Chemical Engineers in India New Delhi</w:t>
      </w:r>
    </w:p>
    <w:bookmarkStart w:id="20" w:name="executive-summary"/>
    <w:p>
      <w:pPr>
        <w:pStyle w:val="Heading2"/>
      </w:pPr>
      <w:r>
        <w:t xml:space="preserve">Executive Summary</w:t>
      </w:r>
    </w:p>
    <w:p>
      <w:pPr>
        <w:pStyle w:val="FirstParagraph"/>
      </w:pPr>
      <w:r>
        <w:t xml:space="preserve">This Marketing Plan outlines a strategic approach to attract and secure top-tier Chemical Engineers for leading industrial and research organizations operating in India New Delhi. With New Delhi serving as the nation's economic and technological hub, this plan leverages the city's unique ecosystem of government institutions, manufacturing clusters, and R&amp;D centers to position Chemical Engineer roles as career-defining opportunities. The strategy focuses on targeted digital engagement, industry partnerships, and localized value propositions to address critical talent shortages in sectors including petrochemicals, pharmaceuticals, renewable energy, and environmental technology.</w:t>
      </w:r>
    </w:p>
    <w:bookmarkEnd w:id="20"/>
    <w:bookmarkStart w:id="21" w:name="market-analysis-india-new-delhi-context"/>
    <w:p>
      <w:pPr>
        <w:pStyle w:val="Heading2"/>
      </w:pPr>
      <w:r>
        <w:t xml:space="preserve">Market Analysis: India New Delhi Context</w:t>
      </w:r>
    </w:p>
    <w:p>
      <w:pPr>
        <w:pStyle w:val="FirstParagraph"/>
      </w:pPr>
      <w:r>
        <w:t xml:space="preserve">New Delhi's chemical engineering landscape is experiencing unprecedented growth driven by India's $500 billion manufacturing push (Make in India), National Chemical Policy 2023, and Smart City initiatives. The city hosts over 1,800 chemical manufacturing units and 47 specialized R&amp;D centers, yet faces a critical shortage of qualified Chemical Engineers—projected to reach 65% deficit by 2025. This gap presents a strategic opportunity for organizations to position themselves as industry pioneers in India New Delhi.</w:t>
      </w:r>
    </w:p>
    <w:p>
      <w:pPr>
        <w:pStyle w:val="BodyText"/>
      </w:pPr>
      <w:r>
        <w:t xml:space="preserve">Key market insights reveal that chemical engineering candidates in New Delhi prioritize: (1) Career acceleration in high-impact projects, (2) Competitive compensation with tax advantages, and (3) Proximity to government policy-making centers. Our Marketing Plan directly addresses these through hyper-localized messaging for the India New Delhi talent pool.</w:t>
      </w:r>
    </w:p>
    <w:bookmarkEnd w:id="21"/>
    <w:bookmarkStart w:id="22" w:name="target-audience"/>
    <w:p>
      <w:pPr>
        <w:pStyle w:val="Heading2"/>
      </w:pPr>
      <w:r>
        <w:t xml:space="preserve">Target Audience</w:t>
      </w:r>
    </w:p>
    <w:p>
      <w:pPr>
        <w:pStyle w:val="FirstParagraph"/>
      </w:pPr>
      <w:r>
        <w:t xml:space="preserve">The primary audience consists of:</w:t>
      </w:r>
    </w:p>
    <w:p>
      <w:pPr>
        <w:numPr>
          <w:ilvl w:val="0"/>
          <w:numId w:val="1001"/>
        </w:numPr>
        <w:pStyle w:val="Compact"/>
      </w:pPr>
      <w:r>
        <w:t xml:space="preserve">Mid-career Chemical Engineers (5-10 years experience) with expertise in process optimization, catalysis, or environmental compliance</w:t>
      </w:r>
    </w:p>
    <w:p>
      <w:pPr>
        <w:numPr>
          <w:ilvl w:val="0"/>
          <w:numId w:val="1001"/>
        </w:numPr>
        <w:pStyle w:val="Compact"/>
      </w:pPr>
      <w:r>
        <w:t xml:space="preserve">Recent graduates from premier institutions: IIT Delhi, NITs, and IIEST Kolkata with New Delhi campus placements</w:t>
      </w:r>
    </w:p>
    <w:p>
      <w:pPr>
        <w:numPr>
          <w:ilvl w:val="0"/>
          <w:numId w:val="1001"/>
        </w:numPr>
        <w:pStyle w:val="Compact"/>
      </w:pPr>
      <w:r>
        <w:t xml:space="preserve">International talent seeking relocation to India's strategic capital (especially EU/US engineers familiar with GMP standards)</w:t>
      </w:r>
    </w:p>
    <w:bookmarkEnd w:id="22"/>
    <w:bookmarkStart w:id="23" w:name="unique-value-proposition"/>
    <w:p>
      <w:pPr>
        <w:pStyle w:val="Heading2"/>
      </w:pPr>
      <w:r>
        <w:t xml:space="preserve">Unique Value Proposition</w:t>
      </w:r>
    </w:p>
    <w:p>
      <w:pPr>
        <w:pStyle w:val="FirstParagraph"/>
      </w:pPr>
      <w:r>
        <w:t xml:space="preserve">We position the Chemical Engineer role in India New Delhi as a catalyst for national impact, emphasizing:</w:t>
      </w:r>
      <w:r>
        <w:t xml:space="preserve"> </w:t>
      </w:r>
      <w:r>
        <w:rPr>
          <w:bCs/>
          <w:b/>
        </w:rPr>
        <w:t xml:space="preserve">"Lead innovation at the heart of India's industrial revolution. Your Chemical Engineering expertise drives sustainable manufacturing for 1.4 billion consumers—right from New Delhi's policy corridors."</w:t>
      </w:r>
      <w:r>
        <w:t xml:space="preserve"> </w:t>
      </w:r>
      <w:r>
        <w:t xml:space="preserve">This resonates with candidates' aspirations to contribute to national development while gaining unparalleled access to government initiatives like 'Hydrogen Energy Mission' and 'Green Hydrogen Hubs' headquartered in India New Delhi.</w:t>
      </w:r>
    </w:p>
    <w:bookmarkEnd w:id="23"/>
    <w:bookmarkStart w:id="28" w:name="marketing-strategies-tactics"/>
    <w:p>
      <w:pPr>
        <w:pStyle w:val="Heading2"/>
      </w:pPr>
      <w:r>
        <w:t xml:space="preserve">Marketing Strategies &amp; Tactics</w:t>
      </w:r>
    </w:p>
    <w:bookmarkStart w:id="24" w:name="X772be1003d90ba41c2bf49d3c6479515565932b"/>
    <w:p>
      <w:pPr>
        <w:pStyle w:val="Heading3"/>
      </w:pPr>
      <w:r>
        <w:t xml:space="preserve">1. Hyper-Localized Digital Campaign (India New Delhi Focus)</w:t>
      </w:r>
    </w:p>
    <w:p>
      <w:pPr>
        <w:pStyle w:val="FirstParagraph"/>
      </w:pPr>
      <w:r>
        <w:t xml:space="preserve">We deploy geo-targeted LinkedIn and Instagram campaigns focusing on New Delhi metro areas, using location-based keywords like "Chemical Engineer jobs in Delhi NCR" and "New Delhi process engineering roles." Content features:</w:t>
      </w:r>
      <w:r>
        <w:t xml:space="preserve"> </w:t>
      </w:r>
      <w:r>
        <w:t xml:space="preserve">• Videos of chemical plants in Faridabad/Thiruvananthapuram with New Delhi headquarters</w:t>
      </w:r>
      <w:r>
        <w:t xml:space="preserve"> </w:t>
      </w:r>
      <w:r>
        <w:t xml:space="preserve">• Testimonials from current Chemical Engineers working at Bharat Petroleum Corporation (headquartered in New Delhi)</w:t>
      </w:r>
      <w:r>
        <w:t xml:space="preserve"> </w:t>
      </w:r>
      <w:r>
        <w:t xml:space="preserve">• Blog posts: "Why New Delhi is India's Chemical Engineering Capital (2024)"</w:t>
      </w:r>
    </w:p>
    <w:bookmarkEnd w:id="24"/>
    <w:bookmarkStart w:id="25" w:name="strategic-academic-partnerships"/>
    <w:p>
      <w:pPr>
        <w:pStyle w:val="Heading3"/>
      </w:pPr>
      <w:r>
        <w:t xml:space="preserve">2. Strategic Academic Partnerships</w:t>
      </w:r>
    </w:p>
    <w:p>
      <w:pPr>
        <w:pStyle w:val="FirstParagraph"/>
      </w:pPr>
      <w:r>
        <w:t xml:space="preserve">Forge alliances with 7 key institutions in India New Delhi:</w:t>
      </w:r>
      <w:r>
        <w:t xml:space="preserve"> </w:t>
      </w:r>
      <w:r>
        <w:t xml:space="preserve">• IIT Delhi Chemical Engineering Department (exclusive campus recruitment)</w:t>
      </w:r>
      <w:r>
        <w:t xml:space="preserve"> </w:t>
      </w:r>
      <w:r>
        <w:t xml:space="preserve">• IIIT-Delhi for AI-driven chemical process roles</w:t>
      </w:r>
      <w:r>
        <w:t xml:space="preserve"> </w:t>
      </w:r>
      <w:r>
        <w:t xml:space="preserve">• NIDM (National Institute of Disaster Management) for environmental engineering pathways</w:t>
      </w:r>
      <w:r>
        <w:t xml:space="preserve"> </w:t>
      </w:r>
      <w:r>
        <w:rPr>
          <w:iCs/>
          <w:i/>
        </w:rPr>
        <w:t xml:space="preserve">These partnerships deliver exclusive pre-placement workshops on "Chemical Engineering Careers in India New Delhi's Industrial Corridors."</w:t>
      </w:r>
    </w:p>
    <w:bookmarkEnd w:id="25"/>
    <w:bookmarkStart w:id="26" w:name="government-industry-alliance-marketing"/>
    <w:p>
      <w:pPr>
        <w:pStyle w:val="Heading3"/>
      </w:pPr>
      <w:r>
        <w:t xml:space="preserve">3. Government &amp; Industry Alliance Marketing</w:t>
      </w:r>
    </w:p>
    <w:p>
      <w:pPr>
        <w:pStyle w:val="FirstParagraph"/>
      </w:pPr>
      <w:r>
        <w:t xml:space="preserve">Leverage New Delhi's policy environment through:</w:t>
      </w:r>
      <w:r>
        <w:t xml:space="preserve"> </w:t>
      </w:r>
      <w:r>
        <w:t xml:space="preserve">• Co-hosting events with Ministry of Chemicals &amp; Fertilizers (New Delhi headquarters)</w:t>
      </w:r>
      <w:r>
        <w:t xml:space="preserve"> </w:t>
      </w:r>
      <w:r>
        <w:t xml:space="preserve">• Sponsoring the "India Chemical Conclave" at Vigyan Bhawan, New Delhi</w:t>
      </w:r>
      <w:r>
        <w:t xml:space="preserve"> </w:t>
      </w:r>
      <w:r>
        <w:rPr>
          <w:iCs/>
          <w:i/>
        </w:rPr>
        <w:t xml:space="preserve">These platforms position our Chemical Engineer opportunities as aligned with national priorities, directly addressing India New Delhi's strategic importance.</w:t>
      </w:r>
    </w:p>
    <w:bookmarkEnd w:id="26"/>
    <w:bookmarkStart w:id="27" w:name="competitive-compensation-positioning"/>
    <w:p>
      <w:pPr>
        <w:pStyle w:val="Heading3"/>
      </w:pPr>
      <w:r>
        <w:t xml:space="preserve">4. Competitive Compensation Positioning</w:t>
      </w:r>
    </w:p>
    <w:p>
      <w:pPr>
        <w:pStyle w:val="FirstParagraph"/>
      </w:pPr>
      <w:r>
        <w:t xml:space="preserve">Highlight New Delhi-specific advantages:</w:t>
      </w:r>
      <w:r>
        <w:t xml:space="preserve"> </w:t>
      </w:r>
      <w:r>
        <w:t xml:space="preserve">• Tax benefits for expatriates under India's 10-year tax holiday for green tech</w:t>
      </w:r>
      <w:r>
        <w:t xml:space="preserve"> </w:t>
      </w:r>
      <w:r>
        <w:t xml:space="preserve">• Relocation packages covering premium housing in South Delhi (Vasant Kunj, Gurgaon)</w:t>
      </w:r>
      <w:r>
        <w:t xml:space="preserve"> </w:t>
      </w:r>
      <w:r>
        <w:t xml:space="preserve">• "Policy Influence" bonus: Quarterly meetings with New Delhi-based regulatory teams</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Action Items for India New Delhi Focus</w:t>
            </w:r>
          </w:p>
        </w:tc>
      </w:tr>
      <w:tr>
        <w:tc>
          <w:tcPr/>
          <w:p>
            <w:pPr>
              <w:pStyle w:val="Compact"/>
              <w:jc w:val="left"/>
            </w:pPr>
            <w:r>
              <w:t xml:space="preserve">Foundation (Months 1-2)</w:t>
            </w:r>
          </w:p>
        </w:tc>
        <w:tc>
          <w:tcPr/>
          <w:p>
            <w:pPr>
              <w:pStyle w:val="Compact"/>
              <w:jc w:val="left"/>
            </w:pPr>
            <w:r>
              <w:t xml:space="preserve">Jan-Feb 2024</w:t>
            </w:r>
          </w:p>
        </w:tc>
        <w:tc>
          <w:tcPr/>
          <w:p>
            <w:pPr>
              <w:pStyle w:val="Compact"/>
              <w:jc w:val="left"/>
            </w:pPr>
            <w:r>
              <w:t xml:space="preserve">Launch geo-targeted digital campaigns; finalize IIT Delhi partnership MOU</w:t>
            </w:r>
          </w:p>
        </w:tc>
      </w:tr>
      <w:tr>
        <w:tc>
          <w:tcPr/>
          <w:p>
            <w:pPr>
              <w:pStyle w:val="Compact"/>
              <w:jc w:val="left"/>
            </w:pPr>
            <w:r>
              <w:t xml:space="preserve">Growth (Months 3-5)</w:t>
            </w:r>
          </w:p>
        </w:tc>
        <w:tc>
          <w:tcPr/>
          <w:p>
            <w:pPr>
              <w:pStyle w:val="Compact"/>
              <w:jc w:val="left"/>
            </w:pPr>
            <w:r>
              <w:t xml:space="preserve">Mar-May 2024</w:t>
            </w:r>
          </w:p>
        </w:tc>
        <w:tc>
          <w:tcPr/>
          <w:p>
            <w:pPr>
              <w:pStyle w:val="Compact"/>
              <w:jc w:val="left"/>
            </w:pPr>
            <w:r>
              <w:t xml:space="preserve">Host industry roundtable at New Delhi's India International Centre; deploy campus recruitment drives across 7 Delhi universities</w:t>
            </w:r>
          </w:p>
        </w:tc>
      </w:tr>
      <w:tr>
        <w:tc>
          <w:tcPr/>
          <w:p>
            <w:pPr>
              <w:pStyle w:val="Compact"/>
              <w:jc w:val="left"/>
            </w:pPr>
            <w:r>
              <w:t xml:space="preserve">Scale (Months 6-8)</w:t>
            </w:r>
          </w:p>
        </w:tc>
        <w:tc>
          <w:tcPr/>
          <w:p>
            <w:pPr>
              <w:pStyle w:val="Compact"/>
              <w:jc w:val="left"/>
            </w:pPr>
            <w:r>
              <w:t xml:space="preserve">Jun-Aug 2024</w:t>
            </w:r>
          </w:p>
        </w:tc>
        <w:tc>
          <w:tcPr/>
          <w:p>
            <w:pPr>
              <w:pStyle w:val="Compact"/>
              <w:jc w:val="left"/>
            </w:pPr>
            <w:r>
              <w:t xml:space="preserve">Pilot "Chemical Engineer Ambassador" program with New Delhi-based alumni; launch referral rewards for current India New Delhi employees</w:t>
            </w:r>
          </w:p>
        </w:tc>
      </w:tr>
    </w:tbl>
    <w:bookmarkEnd w:id="29"/>
    <w:bookmarkStart w:id="30" w:name="Xdf9f677ad3d223c14218124e0a311bda5f198ba"/>
    <w:p>
      <w:pPr>
        <w:pStyle w:val="Heading2"/>
      </w:pPr>
      <w:r>
        <w:t xml:space="preserve">Budget Allocation (India New Delhi Specific)</w:t>
      </w:r>
    </w:p>
    <w:p>
      <w:pPr>
        <w:pStyle w:val="FirstParagraph"/>
      </w:pPr>
      <w:r>
        <w:t xml:space="preserve">₹18.5 Lakhs total allocation, with 73% dedicated to India New Delhi initiatives:</w:t>
      </w:r>
      <w:r>
        <w:t xml:space="preserve"> </w:t>
      </w:r>
      <w:r>
        <w:t xml:space="preserve">• Digital Ads: ₹6.2L (Targeted to metro zones in New Delhi)</w:t>
      </w:r>
      <w:r>
        <w:t xml:space="preserve"> </w:t>
      </w:r>
      <w:r>
        <w:t xml:space="preserve">• Campus Events: ₹4.8L (IIT Delhi, DU, NITs campuses)</w:t>
      </w:r>
      <w:r>
        <w:t xml:space="preserve"> </w:t>
      </w:r>
      <w:r>
        <w:t xml:space="preserve">• Government Partnerships: ₹5.1L (Conclave sponsorships at New Delhi venues)</w:t>
      </w:r>
      <w:r>
        <w:t xml:space="preserve"> </w:t>
      </w:r>
      <w:r>
        <w:t xml:space="preserve">• Talent Retention Program: ₹2.4L (New Delhi relocation support)</w:t>
      </w:r>
    </w:p>
    <w:bookmarkEnd w:id="30"/>
    <w:bookmarkStart w:id="31" w:name="key-performance-indicators"/>
    <w:p>
      <w:pPr>
        <w:pStyle w:val="Heading2"/>
      </w:pPr>
      <w:r>
        <w:t xml:space="preserve">Key Performance Indicators</w:t>
      </w:r>
    </w:p>
    <w:p>
      <w:pPr>
        <w:pStyle w:val="FirstParagraph"/>
      </w:pPr>
      <w:r>
        <w:t xml:space="preserve">We measure success through India New Delhi-specific KPIs:</w:t>
      </w:r>
    </w:p>
    <w:p>
      <w:pPr>
        <w:numPr>
          <w:ilvl w:val="0"/>
          <w:numId w:val="1002"/>
        </w:numPr>
        <w:pStyle w:val="Compact"/>
      </w:pPr>
      <w:r>
        <w:rPr>
          <w:bCs/>
          <w:b/>
        </w:rPr>
        <w:t xml:space="preserve">Quality of Hire:</w:t>
      </w:r>
      <w:r>
        <w:t xml:space="preserve"> </w:t>
      </w:r>
      <w:r>
        <w:t xml:space="preserve">90%+ retention rate within first 18 months (vs. industry avg. 75%)</w:t>
      </w:r>
    </w:p>
    <w:p>
      <w:pPr>
        <w:numPr>
          <w:ilvl w:val="0"/>
          <w:numId w:val="1002"/>
        </w:numPr>
        <w:pStyle w:val="Compact"/>
      </w:pPr>
      <w:r>
        <w:rPr>
          <w:bCs/>
          <w:b/>
        </w:rPr>
        <w:t xml:space="preserve">Local Engagement:</w:t>
      </w:r>
      <w:r>
        <w:t xml:space="preserve"> </w:t>
      </w:r>
      <w:r>
        <w:t xml:space="preserve">Achieve 65% candidate acquisition from New Delhi metro area</w:t>
      </w:r>
    </w:p>
    <w:p>
      <w:pPr>
        <w:numPr>
          <w:ilvl w:val="0"/>
          <w:numId w:val="1002"/>
        </w:numPr>
        <w:pStyle w:val="Compact"/>
      </w:pPr>
      <w:r>
        <w:rPr>
          <w:bCs/>
          <w:b/>
        </w:rPr>
        <w:t xml:space="preserve">Influence Metrics:</w:t>
      </w:r>
      <w:r>
        <w:t xml:space="preserve"> </w:t>
      </w:r>
      <w:r>
        <w:t xml:space="preserve">Secure participation of 3+ central ministries in our Chemical Engineer events in India New Delhi</w:t>
      </w:r>
    </w:p>
    <w:p>
      <w:pPr>
        <w:numPr>
          <w:ilvl w:val="0"/>
          <w:numId w:val="1002"/>
        </w:numPr>
        <w:pStyle w:val="Compact"/>
      </w:pPr>
      <w:r>
        <w:rPr>
          <w:bCs/>
          <w:b/>
        </w:rPr>
        <w:t xml:space="preserve">Talent Pipeline:</w:t>
      </w:r>
      <w:r>
        <w:t xml:space="preserve"> </w:t>
      </w:r>
      <w:r>
        <w:t xml:space="preserve">Establish 120+ pre-qualified candidates from IIT Delhi/NITs within 6 months</w:t>
      </w:r>
    </w:p>
    <w:bookmarkEnd w:id="31"/>
    <w:bookmarkStart w:id="32" w:name="conclusion-the-india-new-delhi-advantage"/>
    <w:p>
      <w:pPr>
        <w:pStyle w:val="Heading2"/>
      </w:pPr>
      <w:r>
        <w:t xml:space="preserve">Conclusion: The India New Delhi Advantage</w:t>
      </w:r>
    </w:p>
    <w:p>
      <w:pPr>
        <w:pStyle w:val="FirstParagraph"/>
      </w:pPr>
      <w:r>
        <w:t xml:space="preserve">This Marketing Plan transforms the Chemical Engineer recruitment process into a strategic national initiative. By anchoring every tactic to New Delhi's unique position as India's industrial, policy, and innovation capital, we create irresistible value for top talent. The plan ensures that when organizations in India New Delhi seek to hire a Chemical Engineer, they're not just filling a role—they're activating the next generation of India's chemical engineering leadership. In an era where New Delhi drives 37% of India's industrial R&amp;D investment, this Marketing Plan positions our organization at the epicenter of national progress.</w:t>
      </w:r>
    </w:p>
    <w:p>
      <w:pPr>
        <w:pStyle w:val="BodyText"/>
      </w:pPr>
      <w:r>
        <w:t xml:space="preserve">As we execute this plan, every campaign, partnership, and metric reinforces one undeniable truth: For ambitious Chemical Engineers in India New Delhi, the most impactful career path starts right here—where policy meets production in the heart of a growing nation.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Attracting Top Chemical Engineers in India New Delhi</dc:title>
  <dc:creator/>
  <dc:language>en</dc:language>
  <cp:keywords/>
  <dcterms:created xsi:type="dcterms:W3CDTF">2026-07-21T11:47:05Z</dcterms:created>
  <dcterms:modified xsi:type="dcterms:W3CDTF">2026-07-21T11:47:05Z</dcterms:modified>
</cp:coreProperties>
</file>

<file path=docProps/custom.xml><?xml version="1.0" encoding="utf-8"?>
<Properties xmlns="http://schemas.openxmlformats.org/officeDocument/2006/custom-properties" xmlns:vt="http://schemas.openxmlformats.org/officeDocument/2006/docPropsVTypes"/>
</file>