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6" w:name="Xc838e85f21d26beca9e2da64228f481aeb3d069"/>
    <w:p>
      <w:pPr>
        <w:pStyle w:val="Heading1"/>
      </w:pPr>
      <w:r>
        <w:t xml:space="preserve">Strategic Marketing Plan: Attracting and Retaining Top Chemical Engineers in Jerusalem, Israel</w:t>
      </w:r>
    </w:p>
    <w:bookmarkStart w:id="20" w:name="executive-summary"/>
    <w:p>
      <w:pPr>
        <w:pStyle w:val="Heading2"/>
      </w:pPr>
      <w:r>
        <w:t xml:space="preserve">Executive Summary</w:t>
      </w:r>
    </w:p>
    <w:p>
      <w:pPr>
        <w:pStyle w:val="FirstParagraph"/>
      </w:pPr>
      <w:r>
        <w:t xml:space="preserve">This comprehensive Marketing Plan outlines a targeted strategy to position the role of the</w:t>
      </w:r>
      <w:r>
        <w:t xml:space="preserve"> </w:t>
      </w:r>
      <w:r>
        <w:rPr>
          <w:bCs/>
          <w:b/>
        </w:rPr>
        <w:t xml:space="preserve">Chemical Engineer</w:t>
      </w:r>
      <w:r>
        <w:t xml:space="preserve"> </w:t>
      </w:r>
      <w:r>
        <w:t xml:space="preserve">as a critical driver of innovation and economic growth within the unique industrial ecosystem of</w:t>
      </w:r>
      <w:r>
        <w:t xml:space="preserve"> </w:t>
      </w:r>
      <w:r>
        <w:rPr>
          <w:bCs/>
          <w:b/>
        </w:rPr>
        <w:t xml:space="preserve">Israel Jerusalem</w:t>
      </w:r>
      <w:r>
        <w:t xml:space="preserve">. Recognizing Jerusalem's strategic importance as a hub for advanced manufacturing, pharmaceuticals, water technology, and sustainable energy solutions, this plan details actionable tactics to attract global talent, enhance employer branding for local firms, and strengthen the professional pipeline of</w:t>
      </w:r>
      <w:r>
        <w:t xml:space="preserve"> </w:t>
      </w:r>
      <w:r>
        <w:rPr>
          <w:bCs/>
          <w:b/>
        </w:rPr>
        <w:t xml:space="preserve">Chemical Engineer</w:t>
      </w:r>
      <w:r>
        <w:t xml:space="preserve"> </w:t>
      </w:r>
      <w:r>
        <w:t xml:space="preserve">expertise specifically in the</w:t>
      </w:r>
      <w:r>
        <w:t xml:space="preserve"> </w:t>
      </w:r>
      <w:r>
        <w:rPr>
          <w:bCs/>
          <w:b/>
        </w:rPr>
        <w:t xml:space="preserve">Israel Jerusalem</w:t>
      </w:r>
      <w:r>
        <w:t xml:space="preserve"> </w:t>
      </w:r>
      <w:r>
        <w:t xml:space="preserve">region. The plan addresses the acute demand for specialized engineering talent that fuels Jerusalem's transition into a high-tech sustainable city.</w:t>
      </w:r>
    </w:p>
    <w:bookmarkEnd w:id="20"/>
    <w:bookmarkStart w:id="21" w:name="X720470cc6f4f4bdecc67e59ddddc76dc297d592"/>
    <w:p>
      <w:pPr>
        <w:pStyle w:val="Heading2"/>
      </w:pPr>
      <w:r>
        <w:t xml:space="preserve">Market Analysis: The Strategic Imperative for Chemical Engineers in Jerusalem, Israel</w:t>
      </w:r>
    </w:p>
    <w:p>
      <w:pPr>
        <w:pStyle w:val="FirstParagraph"/>
      </w:pPr>
      <w:r>
        <w:rPr>
          <w:bCs/>
          <w:b/>
        </w:rPr>
        <w:t xml:space="preserve">Israel Jerusalem</w:t>
      </w:r>
      <w:r>
        <w:t xml:space="preserve"> </w:t>
      </w:r>
      <w:r>
        <w:t xml:space="preserve">presents a dynamic yet specialized market. The city is home to major pharmaceutical manufacturers (e.g., Teva, generic drug production), leading water desalination and purification facilities critical to the region's sustainability goals, advanced food processing plants (notably for kosher and export markets), and burgeoning green technology startups focused on chemical processes. Demand for</w:t>
      </w:r>
      <w:r>
        <w:t xml:space="preserve"> </w:t>
      </w:r>
      <w:r>
        <w:rPr>
          <w:bCs/>
          <w:b/>
        </w:rPr>
        <w:t xml:space="preserve">Chemical Engineer</w:t>
      </w:r>
      <w:r>
        <w:t xml:space="preserve"> </w:t>
      </w:r>
      <w:r>
        <w:t xml:space="preserve">talent is exceptionally high due to:</w:t>
      </w:r>
    </w:p>
    <w:p>
      <w:pPr>
        <w:numPr>
          <w:ilvl w:val="0"/>
          <w:numId w:val="1001"/>
        </w:numPr>
        <w:pStyle w:val="Compact"/>
      </w:pPr>
      <w:r>
        <w:rPr>
          <w:bCs/>
          <w:b/>
        </w:rPr>
        <w:t xml:space="preserve">Regulatory Pressure:</w:t>
      </w:r>
      <w:r>
        <w:t xml:space="preserve"> </w:t>
      </w:r>
      <w:r>
        <w:t xml:space="preserve">Stringent Israeli environmental regulations necessitate expert chemical process optimization.</w:t>
      </w:r>
    </w:p>
    <w:p>
      <w:pPr>
        <w:numPr>
          <w:ilvl w:val="0"/>
          <w:numId w:val="1001"/>
        </w:numPr>
        <w:pStyle w:val="Compact"/>
      </w:pPr>
      <w:r>
        <w:rPr>
          <w:bCs/>
          <w:b/>
        </w:rPr>
        <w:t xml:space="preserve">National Priority:</w:t>
      </w:r>
      <w:r>
        <w:t xml:space="preserve"> </w:t>
      </w:r>
      <w:r>
        <w:t xml:space="preserve">Israel's national water and energy security strategies heavily rely on chemical engineering innovation.</w:t>
      </w:r>
    </w:p>
    <w:p>
      <w:pPr>
        <w:numPr>
          <w:ilvl w:val="0"/>
          <w:numId w:val="1001"/>
        </w:numPr>
        <w:pStyle w:val="Compact"/>
      </w:pPr>
      <w:r>
        <w:rPr>
          <w:bCs/>
          <w:b/>
        </w:rPr>
        <w:t xml:space="preserve">Demographic Shifts:</w:t>
      </w:r>
      <w:r>
        <w:t xml:space="preserve"> </w:t>
      </w:r>
      <w:r>
        <w:t xml:space="preserve">Aging workforce in established industries creates a significant talent gap requiring new expertise.</w:t>
      </w:r>
    </w:p>
    <w:bookmarkEnd w:id="21"/>
    <w:bookmarkStart w:id="22" w:name="target-audience-value-proposition"/>
    <w:p>
      <w:pPr>
        <w:pStyle w:val="Heading2"/>
      </w:pPr>
      <w:r>
        <w:t xml:space="preserve">Target Audience &amp; Value Proposition</w:t>
      </w:r>
    </w:p>
    <w:p>
      <w:pPr>
        <w:pStyle w:val="FirstParagraph"/>
      </w:pPr>
      <w:r>
        <w:t xml:space="preserve">This Marketing Plan targets two primary segments:</w:t>
      </w:r>
    </w:p>
    <w:p>
      <w:pPr>
        <w:numPr>
          <w:ilvl w:val="0"/>
          <w:numId w:val="1002"/>
        </w:numPr>
        <w:pStyle w:val="Compact"/>
      </w:pPr>
      <w:r>
        <w:rPr>
          <w:bCs/>
          <w:b/>
        </w:rPr>
        <w:t xml:space="preserve">Global Chemical Engineering Talent:</w:t>
      </w:r>
      <w:r>
        <w:t xml:space="preserve"> </w:t>
      </w:r>
      <w:r>
        <w:t xml:space="preserve">Highly skilled professionals (MSc/PhD) seeking meaningful work in a culturally rich, technologically advanced city with strong career growth potential. Value proposition: "Shape Israel's Sustainable Future – Apply Your Chemical Engineering Expertise in Jerusalem's Cutting-Edge Industrial Hubs."</w:t>
      </w:r>
    </w:p>
    <w:p>
      <w:pPr>
        <w:numPr>
          <w:ilvl w:val="0"/>
          <w:numId w:val="1002"/>
        </w:numPr>
        <w:pStyle w:val="Compact"/>
      </w:pPr>
      <w:r>
        <w:rPr>
          <w:bCs/>
          <w:b/>
        </w:rPr>
        <w:t xml:space="preserve">Jerusalem-Based Employers:</w:t>
      </w:r>
      <w:r>
        <w:t xml:space="preserve"> </w:t>
      </w:r>
      <w:r>
        <w:t xml:space="preserve">Companies (e.g., pharmaceuticals, water tech, food manufacturing) needing to recruit and retain top</w:t>
      </w:r>
      <w:r>
        <w:t xml:space="preserve"> </w:t>
      </w:r>
      <w:r>
        <w:rPr>
          <w:bCs/>
          <w:b/>
        </w:rPr>
        <w:t xml:space="preserve">Chemical Engineer</w:t>
      </w:r>
      <w:r>
        <w:t xml:space="preserve"> </w:t>
      </w:r>
      <w:r>
        <w:t xml:space="preserve">talent. Value proposition: "Leverage Our Targeted Network to Fill Critical Chemical Engineering Roles in Jerusalem Faster, Reducing Time-to-Hire and Boosting Innovation."</w:t>
      </w:r>
    </w:p>
    <w:bookmarkEnd w:id="22"/>
    <w:bookmarkStart w:id="23" w:name="Xa595a0bfbe9c9f896541093b331cc1d666c5a3a"/>
    <w:p>
      <w:pPr>
        <w:pStyle w:val="Heading2"/>
      </w:pPr>
      <w:r>
        <w:t xml:space="preserve">Core Marketing Strategies for the Israel Jerusalem Market</w:t>
      </w:r>
    </w:p>
    <w:p>
      <w:pPr>
        <w:pStyle w:val="FirstParagraph"/>
      </w:pPr>
      <w:r>
        <w:t xml:space="preserve">The strategy integrates digital, industry-specific, and cultural elements unique to the</w:t>
      </w:r>
      <w:r>
        <w:t xml:space="preserve"> </w:t>
      </w:r>
      <w:r>
        <w:rPr>
          <w:bCs/>
          <w:b/>
        </w:rPr>
        <w:t xml:space="preserve">Israel Jerusalem</w:t>
      </w:r>
      <w:r>
        <w:t xml:space="preserve"> </w:t>
      </w:r>
      <w:r>
        <w:t xml:space="preserve">environment:</w:t>
      </w:r>
    </w:p>
    <w:p>
      <w:pPr>
        <w:numPr>
          <w:ilvl w:val="0"/>
          <w:numId w:val="1003"/>
        </w:numPr>
        <w:pStyle w:val="Compact"/>
      </w:pPr>
      <w:r>
        <w:rPr>
          <w:bCs/>
          <w:b/>
        </w:rPr>
        <w:t xml:space="preserve">Cultural Integration Campaigns:</w:t>
      </w:r>
      <w:r>
        <w:t xml:space="preserve"> </w:t>
      </w:r>
      <w:r>
        <w:t xml:space="preserve">Develop content highlighting how Chemical Engineers thrive within Jerusalem's unique blend of ancient heritage and technological dynamism. Feature testimonials from current engineers working on water projects in the Jerusalem District or optimizing pharmaceutical processes at facilities near the city. Emphasize work-life balance, cultural immersion, and community impact – key considerations for international talent.</w:t>
      </w:r>
    </w:p>
    <w:p>
      <w:pPr>
        <w:numPr>
          <w:ilvl w:val="0"/>
          <w:numId w:val="1003"/>
        </w:numPr>
        <w:pStyle w:val="Compact"/>
      </w:pPr>
      <w:r>
        <w:rPr>
          <w:bCs/>
          <w:b/>
        </w:rPr>
        <w:t xml:space="preserve">Strategic Industry Partnerships:</w:t>
      </w:r>
      <w:r>
        <w:t xml:space="preserve"> </w:t>
      </w:r>
      <w:r>
        <w:t xml:space="preserve">Forge exclusive partnerships with key employers and institutions *in Jerusalem*, such as:</w:t>
      </w:r>
    </w:p>
    <w:p>
      <w:pPr>
        <w:numPr>
          <w:ilvl w:val="1"/>
          <w:numId w:val="1004"/>
        </w:numPr>
        <w:pStyle w:val="Compact"/>
      </w:pPr>
      <w:r>
        <w:t xml:space="preserve">Technion – Israel Institute of Technology (Haifa campus has strong ties, but focus on Jerusalem industrial collaborations)</w:t>
      </w:r>
    </w:p>
    <w:p>
      <w:pPr>
        <w:numPr>
          <w:ilvl w:val="1"/>
          <w:numId w:val="1004"/>
        </w:numPr>
        <w:pStyle w:val="Compact"/>
      </w:pPr>
      <w:r>
        <w:t xml:space="preserve">Jerusalem Biotechnology Park (JBP) for startups</w:t>
      </w:r>
    </w:p>
    <w:p>
      <w:pPr>
        <w:numPr>
          <w:ilvl w:val="1"/>
          <w:numId w:val="1004"/>
        </w:numPr>
        <w:pStyle w:val="Compact"/>
      </w:pPr>
      <w:r>
        <w:t xml:space="preserve">Jewish Agency for Israel's "Masa" program for international talent placement</w:t>
      </w:r>
    </w:p>
    <w:p>
      <w:pPr>
        <w:numPr>
          <w:ilvl w:val="1"/>
          <w:numId w:val="1004"/>
        </w:numPr>
        <w:pStyle w:val="Compact"/>
      </w:pPr>
      <w:r>
        <w:t xml:space="preserve">Israeli Ministry of Economy &amp; Industry initiatives supporting STEM recruitment</w:t>
      </w:r>
    </w:p>
    <w:p>
      <w:pPr>
        <w:numPr>
          <w:ilvl w:val="0"/>
          <w:numId w:val="1003"/>
        </w:numPr>
        <w:pStyle w:val="Compact"/>
      </w:pPr>
      <w:r>
        <w:rPr>
          <w:bCs/>
          <w:b/>
        </w:rPr>
        <w:t xml:space="preserve">Hyper-Local Digital Targeting:</w:t>
      </w:r>
      <w:r>
        <w:t xml:space="preserve"> </w:t>
      </w:r>
      <w:r>
        <w:t xml:space="preserve">Utilize LinkedIn, industry-specific job boards (e.g., EngineeringJobs.co.il), and Google Ads with precise geo-targeting to "Jerusalem, Israel" and surrounding industrial zones (e.g., Kiryat Aryeh, Givat Shaul). Content focuses on Jerusalem-specific opportunities: "Chemical Engineer Roles in Jerusalem's Water Security Initiatives," "Pharmaceutical Process Optimization Jobs Near Downtown Jerusalem."</w:t>
      </w:r>
    </w:p>
    <w:p>
      <w:pPr>
        <w:numPr>
          <w:ilvl w:val="0"/>
          <w:numId w:val="1003"/>
        </w:numPr>
        <w:pStyle w:val="Compact"/>
      </w:pPr>
      <w:r>
        <w:rPr>
          <w:bCs/>
          <w:b/>
        </w:rPr>
        <w:t xml:space="preserve">Employer Branding Enhancement:</w:t>
      </w:r>
      <w:r>
        <w:t xml:space="preserve"> </w:t>
      </w:r>
      <w:r>
        <w:t xml:space="preserve">Work directly with companies to showcase their specific contributions within the *Jerusalem* ecosystem. Example: A company profile highlighting a Chemical Engineer leading a project at the Jerusalem Desalination Plant, emphasizing impact on local communities and national goals.</w:t>
      </w:r>
    </w:p>
    <w:bookmarkEnd w:id="23"/>
    <w:bookmarkStart w:id="24" w:name="tactical-implementation-timeline-q1-q4"/>
    <w:p>
      <w:pPr>
        <w:pStyle w:val="Heading2"/>
      </w:pPr>
      <w:r>
        <w:t xml:space="preserve">Tactical Implementation Timeline (Q1-Q4)</w:t>
      </w:r>
    </w:p>
    <w:p>
      <w:pPr>
        <w:pStyle w:val="FirstParagraph"/>
      </w:pPr>
      <w:r>
        <w:rPr>
          <w:bCs/>
          <w:b/>
        </w:rPr>
        <w:t xml:space="preserve">Q1: Foundation &amp; Partnerships</w:t>
      </w:r>
      <w:r>
        <w:br/>
      </w:r>
      <w:r>
        <w:t xml:space="preserve">- Secure MOUs with 3 major Jerusalem-based industrial employers (e.g., a leading water tech firm, a pharmaceutical manufacturer in Jerusalem's industrial zone, a food processing leader).</w:t>
      </w:r>
      <w:r>
        <w:t xml:space="preserve"> </w:t>
      </w:r>
      <w:r>
        <w:t xml:space="preserve">- Develop culturally tailored recruitment content (videos featuring engineers in Jerusalem workplaces, cultural integration guides).</w:t>
      </w:r>
      <w:r>
        <w:t xml:space="preserve"> </w:t>
      </w:r>
      <w:r>
        <w:t xml:space="preserve">- Launch targeted LinkedIn campaign focused on "Chemical Engineer Jobs in Israel" with strong Jerusalem location filters.</w:t>
      </w:r>
    </w:p>
    <w:p>
      <w:pPr>
        <w:pStyle w:val="BodyText"/>
      </w:pPr>
      <w:r>
        <w:rPr>
          <w:bCs/>
          <w:b/>
        </w:rPr>
        <w:t xml:space="preserve">Q2: Talent Attraction &amp; Employer Engagement</w:t>
      </w:r>
      <w:r>
        <w:br/>
      </w:r>
      <w:r>
        <w:t xml:space="preserve">- Host the first "Jerusalem Chemical Engineering Innovation Summit" (virtual/in-person) featuring key employers and current engineers. Promote heavily to global engineering communities.</w:t>
      </w:r>
      <w:r>
        <w:t xml:space="preserve"> </w:t>
      </w:r>
      <w:r>
        <w:t xml:space="preserve">- Implement a dedicated microsite: "ChemicalEngineersInJerusalem.com" with Jerusalem-specific job listings, city insights, and employer profiles.</w:t>
      </w:r>
      <w:r>
        <w:t xml:space="preserve"> </w:t>
      </w:r>
      <w:r>
        <w:t xml:space="preserve">- Partner with Technion's career center (leveraging their Jerusalem outreach) for targeted student recruitment.</w:t>
      </w:r>
    </w:p>
    <w:p>
      <w:pPr>
        <w:pStyle w:val="BodyText"/>
      </w:pPr>
      <w:r>
        <w:rPr>
          <w:bCs/>
          <w:b/>
        </w:rPr>
        <w:t xml:space="preserve">Q3: Pipeline Development &amp; Retention Focus</w:t>
      </w:r>
      <w:r>
        <w:br/>
      </w:r>
      <w:r>
        <w:t xml:space="preserve">- Launch the "Jerusalem Chemical Engineering Fellowship" for early-career engineers, offering mentorship within local industry and cultural integration support.</w:t>
      </w:r>
      <w:r>
        <w:t xml:space="preserve"> </w:t>
      </w:r>
      <w:r>
        <w:t xml:space="preserve">- Initiate a retention-focused campaign for current Jerusalem-based Chemical Engineers, showcasing career progression paths within the city's ecosystem (e.g., "From Entry-Level to Lead Process Engineer at Jerusalem's Top Water Plant").</w:t>
      </w:r>
      <w:r>
        <w:t xml:space="preserve"> </w:t>
      </w:r>
      <w:r>
        <w:t xml:space="preserve">- Publish an annual report: "The State of Chemical Engineering in Jerusalem: Skills Demand &amp; Innovation Trends."</w:t>
      </w:r>
    </w:p>
    <w:p>
      <w:pPr>
        <w:pStyle w:val="BodyText"/>
      </w:pPr>
      <w:r>
        <w:rPr>
          <w:bCs/>
          <w:b/>
        </w:rPr>
        <w:t xml:space="preserve">Q4: Measurement &amp; Expansion</w:t>
      </w:r>
      <w:r>
        <w:br/>
      </w:r>
      <w:r>
        <w:t xml:space="preserve">- Analyze key metrics: # of quality candidates sourced, time-to-fill for Chemical Engineer roles in Jerusalem, employer satisfaction scores, retention rates.</w:t>
      </w:r>
      <w:r>
        <w:t xml:space="preserve"> </w:t>
      </w:r>
      <w:r>
        <w:t xml:space="preserve">- Refine strategy based on data. Expand successful tactics (e.g., scale the Fellowship program).</w:t>
      </w:r>
      <w:r>
        <w:t xml:space="preserve"> </w:t>
      </w:r>
      <w:r>
        <w:t xml:space="preserve">- Develop a "Jerusalem Chemical Engineering Talent Ecosystem Map" for employers to visualize the local talent pool and opportunities.</w:t>
      </w:r>
    </w:p>
    <w:bookmarkEnd w:id="24"/>
    <w:bookmarkStart w:id="25" w:name="Xb406f1073a89389941d41eebd2e8c0b45c35faf"/>
    <w:p>
      <w:pPr>
        <w:pStyle w:val="Heading2"/>
      </w:pPr>
      <w:r>
        <w:t xml:space="preserve">Conclusion: Cementing Jerusalem as a Hub for Chemical Engineering Excellence</w:t>
      </w:r>
    </w:p>
    <w:p>
      <w:pPr>
        <w:pStyle w:val="FirstParagraph"/>
      </w:pPr>
      <w:r>
        <w:t xml:space="preserve">This Marketing Plan directly addresses the strategic need to elevate the visibility and desirability of the</w:t>
      </w:r>
      <w:r>
        <w:t xml:space="preserve"> </w:t>
      </w:r>
      <w:r>
        <w:rPr>
          <w:bCs/>
          <w:b/>
        </w:rPr>
        <w:t xml:space="preserve">Chemical Engineer</w:t>
      </w:r>
      <w:r>
        <w:t xml:space="preserve"> </w:t>
      </w:r>
      <w:r>
        <w:t xml:space="preserve">profession within the specific context of</w:t>
      </w:r>
      <w:r>
        <w:t xml:space="preserve"> </w:t>
      </w:r>
      <w:r>
        <w:rPr>
          <w:bCs/>
          <w:b/>
        </w:rPr>
        <w:t xml:space="preserve">Israel Jerusalem</w:t>
      </w:r>
      <w:r>
        <w:t xml:space="preserve">. By focusing on authentic cultural integration, hyper-localized employer partnerships, and data-driven talent acquisition tactics rooted in Jerusalem's industrial reality, this plan moves beyond generic recruitment. It positions Jerusalem not just as a location to work, but as the *essential* destination for Chemical Engineers committed to solving real-world challenges with global impact – from ensuring water security for communities across Israel to pioneering next-generation pharmaceuticals. Success will be measured by the tangible increase in high-caliber</w:t>
      </w:r>
      <w:r>
        <w:t xml:space="preserve"> </w:t>
      </w:r>
      <w:r>
        <w:rPr>
          <w:bCs/>
          <w:b/>
        </w:rPr>
        <w:t xml:space="preserve">Chemical Engineer</w:t>
      </w:r>
      <w:r>
        <w:t xml:space="preserve"> </w:t>
      </w:r>
      <w:r>
        <w:t xml:space="preserve">talent entering and thriving within Jerusalem's economy, directly fueling the city's reputation as a leader in sustainable chemical innovation within</w:t>
      </w:r>
      <w:r>
        <w:t xml:space="preserve"> </w:t>
      </w:r>
      <w:r>
        <w:rPr>
          <w:bCs/>
          <w:b/>
        </w:rPr>
        <w:t xml:space="preserve">Israel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Engineers in Israel Jerusalem</dc:title>
  <dc:creator/>
  <dc:language>en</dc:language>
  <cp:keywords/>
  <dcterms:created xsi:type="dcterms:W3CDTF">2025-12-13T08:48:07Z</dcterms:created>
  <dcterms:modified xsi:type="dcterms:W3CDTF">2025-12-13T08:48:07Z</dcterms:modified>
</cp:coreProperties>
</file>

<file path=docProps/custom.xml><?xml version="1.0" encoding="utf-8"?>
<Properties xmlns="http://schemas.openxmlformats.org/officeDocument/2006/custom-properties" xmlns:vt="http://schemas.openxmlformats.org/officeDocument/2006/docPropsVTypes"/>
</file>