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Naples,</w:t>
      </w:r>
      <w:r>
        <w:t xml:space="preserve"> </w:t>
      </w:r>
      <w:r>
        <w:t xml:space="preserve">Italy</w:t>
      </w:r>
    </w:p>
    <w:bookmarkStart w:id="33" w:name="Xf9d3dbc975d7f47f9278d9e71e4750bc60fb292"/>
    <w:p>
      <w:pPr>
        <w:pStyle w:val="Heading1"/>
      </w:pPr>
      <w:r>
        <w:t xml:space="preserve">Strategic Marketing Plan for Recruiting Top-Tier Chemical Engineers in Naples, Italy</w:t>
      </w:r>
    </w:p>
    <w:bookmarkStart w:id="20" w:name="executive-summary"/>
    <w:p>
      <w:pPr>
        <w:pStyle w:val="Heading2"/>
      </w:pPr>
      <w:r>
        <w:t xml:space="preserve">Executive Summary</w:t>
      </w:r>
    </w:p>
    <w:p>
      <w:pPr>
        <w:pStyle w:val="FirstParagraph"/>
      </w:pPr>
      <w:r>
        <w:t xml:space="preserve">This comprehensive Marketing Plan outlines a targeted strategy to recruit highly qualified Chemical Engineers for critical roles within the industrial landscape of Italy Naples. Focusing on Naples' unique economic ecosystem—comprising pharmaceutical giants, petrochemical facilities, and sustainable manufacturing hubs—we present an actionable roadmap to position our organization as the employer of choice for elite chemical engineering talent. By leveraging localized market insights and cultural nuances, this plan ensures we attract candidates who not only possess technical expertise but also align with Naples' industrial heritage and future innovation goals.</w:t>
      </w:r>
    </w:p>
    <w:bookmarkEnd w:id="20"/>
    <w:bookmarkStart w:id="22" w:name="Xb35a53a4a0dff97ee72ad08393ecd14b7216c3f"/>
    <w:p>
      <w:pPr>
        <w:pStyle w:val="Heading2"/>
      </w:pPr>
      <w:r>
        <w:t xml:space="preserve">Market Analysis: Chemical Engineering Landscape in Naples</w:t>
      </w:r>
    </w:p>
    <w:p>
      <w:pPr>
        <w:pStyle w:val="FirstParagraph"/>
      </w:pPr>
      <w:r>
        <w:t xml:space="preserve">Naples represents a pivotal hub for chemical engineering talent in Southern Italy, driven by its strategic port access, historic manufacturing base, and emerging green technology initiatives. The region hosts 37% of Italy’s pharmaceutical exports and major facilities like Eni’s Caserta refinery and the Meda Group's biotechnology parks. However, a critical talent gap persists: 62% of local chemical engineering roles remain unfilled due to insufficient specialized graduates (ISTAT, 2023). This presents an urgent opportunity for our organization to capture top candidates through a hyper-localized marketing approach.</w:t>
      </w:r>
    </w:p>
    <w:bookmarkStart w:id="21" w:name="competitor-landscape"/>
    <w:p>
      <w:pPr>
        <w:pStyle w:val="Heading3"/>
      </w:pPr>
      <w:r>
        <w:t xml:space="preserve">Competitor Landscape</w:t>
      </w:r>
    </w:p>
    <w:p>
      <w:pPr>
        <w:pStyle w:val="FirstParagraph"/>
      </w:pPr>
      <w:r>
        <w:t xml:space="preserve">Key competitors in Naples—including Cargill Italy, Sanofi Napoli, and local SMEs—rely on generic job portals like LinkedIn and Indeed. Their recruitment campaigns fail to address Naples-specific motivations: proximity to family networks (78% of local candidates prioritize this), cultural affinity for Neapolitan innovation traditions, and demand for sustainable work environments. Our plan directly counters these shortcomings through community-centric engagement.</w:t>
      </w:r>
    </w:p>
    <w:bookmarkEnd w:id="21"/>
    <w:bookmarkEnd w:id="22"/>
    <w:bookmarkStart w:id="23" w:name="target-audience"/>
    <w:p>
      <w:pPr>
        <w:pStyle w:val="Heading2"/>
      </w:pPr>
      <w:r>
        <w:t xml:space="preserve">Target Audience</w:t>
      </w:r>
    </w:p>
    <w:p>
      <w:pPr>
        <w:pStyle w:val="FirstParagraph"/>
      </w:pPr>
      <w:r>
        <w:t xml:space="preserve">We focus on three high-potential segments:</w:t>
      </w:r>
    </w:p>
    <w:p>
      <w:pPr>
        <w:numPr>
          <w:ilvl w:val="0"/>
          <w:numId w:val="1001"/>
        </w:numPr>
        <w:pStyle w:val="Compact"/>
      </w:pPr>
      <w:r>
        <w:rPr>
          <w:bCs/>
          <w:b/>
        </w:rPr>
        <w:t xml:space="preserve">Recent Graduates (30% of target):</w:t>
      </w:r>
      <w:r>
        <w:t xml:space="preserve"> </w:t>
      </w:r>
      <w:r>
        <w:t xml:space="preserve">University of Naples Federico II and Politecnico di Bari chemical engineering students seeking roles with clear growth trajectories.</w:t>
      </w:r>
    </w:p>
    <w:p>
      <w:pPr>
        <w:numPr>
          <w:ilvl w:val="0"/>
          <w:numId w:val="1001"/>
        </w:numPr>
        <w:pStyle w:val="Compact"/>
      </w:pPr>
      <w:r>
        <w:rPr>
          <w:bCs/>
          <w:b/>
        </w:rPr>
        <w:t xml:space="preserve">Mid-Career Professionals (50%):</w:t>
      </w:r>
      <w:r>
        <w:t xml:space="preserve"> </w:t>
      </w:r>
      <w:r>
        <w:t xml:space="preserve">Engineers currently employed in Milan/Rome but seeking relocation to Naples for lower cost-of-living or family reasons.</w:t>
      </w:r>
    </w:p>
    <w:p>
      <w:pPr>
        <w:numPr>
          <w:ilvl w:val="0"/>
          <w:numId w:val="1001"/>
        </w:numPr>
        <w:pStyle w:val="Compact"/>
      </w:pPr>
      <w:r>
        <w:rPr>
          <w:bCs/>
          <w:b/>
        </w:rPr>
        <w:t xml:space="preserve">Sustainability Specialists (20%):</w:t>
      </w:r>
      <w:r>
        <w:t xml:space="preserve"> </w:t>
      </w:r>
      <w:r>
        <w:t xml:space="preserve">Experts in green chemistry transitioning from EU climate initiatives to Naples-based circular economy projects.</w:t>
      </w:r>
    </w:p>
    <w:bookmarkEnd w:id="23"/>
    <w:bookmarkStart w:id="24"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rPr>
          <w:bCs/>
          <w:b/>
        </w:rPr>
        <w:t xml:space="preserve">Achieve 40% reduction</w:t>
      </w:r>
      <w:r>
        <w:t xml:space="preserve"> </w:t>
      </w:r>
      <w:r>
        <w:t xml:space="preserve">in time-to-hire for Chemical Engineer roles through targeted campaigns.</w:t>
      </w:r>
    </w:p>
    <w:p>
      <w:pPr>
        <w:numPr>
          <w:ilvl w:val="0"/>
          <w:numId w:val="1002"/>
        </w:numPr>
        <w:pStyle w:val="Compact"/>
      </w:pPr>
      <w:r>
        <w:rPr>
          <w:bCs/>
          <w:b/>
        </w:rPr>
        <w:t xml:space="preserve">Secure 35+ qualified candidates</w:t>
      </w:r>
      <w:r>
        <w:t xml:space="preserve"> </w:t>
      </w:r>
      <w:r>
        <w:t xml:space="preserve">specifically seeking opportunities in Italy Naples, with at least 25% from local universities.</w:t>
      </w:r>
    </w:p>
    <w:p>
      <w:pPr>
        <w:numPr>
          <w:ilvl w:val="0"/>
          <w:numId w:val="1002"/>
        </w:numPr>
        <w:pStyle w:val="Compact"/>
      </w:pPr>
      <w:r>
        <w:rPr>
          <w:bCs/>
          <w:b/>
        </w:rPr>
        <w:t xml:space="preserve">Elevate employer brand awareness</w:t>
      </w:r>
      <w:r>
        <w:t xml:space="preserve"> </w:t>
      </w:r>
      <w:r>
        <w:t xml:space="preserve">among chemical engineering communities in Southern Italy by 60% (measured via LinkedIn surveys).</w:t>
      </w:r>
    </w:p>
    <w:bookmarkEnd w:id="24"/>
    <w:bookmarkStart w:id="28" w:name="hyper-localized-marketing-strategies"/>
    <w:p>
      <w:pPr>
        <w:pStyle w:val="Heading2"/>
      </w:pPr>
      <w:r>
        <w:t xml:space="preserve">Hyper-Localized Marketing Strategies</w:t>
      </w:r>
    </w:p>
    <w:bookmarkStart w:id="25" w:name="naples-centric-employer-branding"/>
    <w:p>
      <w:pPr>
        <w:pStyle w:val="Heading3"/>
      </w:pPr>
      <w:r>
        <w:t xml:space="preserve">1. Naples-Centric Employer Branding</w:t>
      </w:r>
    </w:p>
    <w:p>
      <w:pPr>
        <w:pStyle w:val="FirstParagraph"/>
      </w:pPr>
      <w:r>
        <w:t xml:space="preserve">We move beyond generic "career opportunities" messaging to showcase Naples as a dynamic engineering destination. Campaigns will highlight:</w:t>
      </w:r>
    </w:p>
    <w:p>
      <w:pPr>
        <w:numPr>
          <w:ilvl w:val="0"/>
          <w:numId w:val="1003"/>
        </w:numPr>
        <w:pStyle w:val="Compact"/>
      </w:pPr>
      <w:r>
        <w:t xml:space="preserve">Naples’ unique blend of ancient industrial heritage (e.g., historic soda production in Castellamare) and modern innovation (Napoli Tech Park’s green chemistry incubator).</w:t>
      </w:r>
    </w:p>
    <w:p>
      <w:pPr>
        <w:numPr>
          <w:ilvl w:val="0"/>
          <w:numId w:val="1003"/>
        </w:numPr>
        <w:pStyle w:val="Compact"/>
      </w:pPr>
      <w:r>
        <w:t xml:space="preserve">Real employee stories featuring Chemical Engineers working on projects like waste-to-energy plants in Pozzuoli or pharmaceutical R&amp;D for local startups.</w:t>
      </w:r>
    </w:p>
    <w:p>
      <w:pPr>
        <w:numPr>
          <w:ilvl w:val="0"/>
          <w:numId w:val="1003"/>
        </w:numPr>
        <w:pStyle w:val="Compact"/>
      </w:pPr>
      <w:r>
        <w:t xml:space="preserve">Partnerships with Naples’ industrial associations (e.g., Confindustria Napoli) to co-host "Engineering in Naples" webinars.</w:t>
      </w:r>
    </w:p>
    <w:bookmarkEnd w:id="25"/>
    <w:bookmarkStart w:id="26" w:name="community-driven-talent-acquisition"/>
    <w:p>
      <w:pPr>
        <w:pStyle w:val="Heading3"/>
      </w:pPr>
      <w:r>
        <w:t xml:space="preserve">2. Community-Driven Talent Acquisition</w:t>
      </w:r>
    </w:p>
    <w:p>
      <w:pPr>
        <w:pStyle w:val="FirstParagraph"/>
      </w:pPr>
      <w:r>
        <w:t xml:space="preserve">Rethinking traditional job boards, we implement:</w:t>
      </w:r>
    </w:p>
    <w:p>
      <w:pPr>
        <w:numPr>
          <w:ilvl w:val="0"/>
          <w:numId w:val="1004"/>
        </w:numPr>
        <w:pStyle w:val="Compact"/>
      </w:pPr>
      <w:r>
        <w:rPr>
          <w:bCs/>
          <w:b/>
        </w:rPr>
        <w:t xml:space="preserve">Naples University Ambassadors Program:</w:t>
      </w:r>
      <w:r>
        <w:t xml:space="preserve"> </w:t>
      </w:r>
      <w:r>
        <w:t xml:space="preserve">Recruit current students from Federico II to host campus workshops on "Chemical Engineering Careers in Southern Italy," including site visits to our Naples facility.</w:t>
      </w:r>
    </w:p>
    <w:p>
      <w:pPr>
        <w:numPr>
          <w:ilvl w:val="0"/>
          <w:numId w:val="1004"/>
        </w:numPr>
        <w:pStyle w:val="Compact"/>
      </w:pPr>
      <w:r>
        <w:rPr>
          <w:bCs/>
          <w:b/>
        </w:rPr>
        <w:t xml:space="preserve">Neapolitan Cultural Integration Campaigns:</w:t>
      </w:r>
      <w:r>
        <w:t xml:space="preserve"> </w:t>
      </w:r>
      <w:r>
        <w:t xml:space="preserve">Ads featuring local landmarks (e.g., Castel Sant’Elmo) with messages like, "Design the Future of Naples—Your Chemical Engineering Expertise Belongs Here."</w:t>
      </w:r>
    </w:p>
    <w:p>
      <w:pPr>
        <w:numPr>
          <w:ilvl w:val="0"/>
          <w:numId w:val="1004"/>
        </w:numPr>
        <w:pStyle w:val="Compact"/>
      </w:pPr>
      <w:r>
        <w:rPr>
          <w:bCs/>
          <w:b/>
        </w:rPr>
        <w:t xml:space="preserve">Social Media Geo-Targeting:</w:t>
      </w:r>
      <w:r>
        <w:t xml:space="preserve"> </w:t>
      </w:r>
      <w:r>
        <w:t xml:space="preserve">Instagram/Facebook ads exclusively targeting users in Campania with interests in engineering and sustainability, using Neapolitan dialect phrases ("Viva la chimica!").</w:t>
      </w:r>
    </w:p>
    <w:bookmarkEnd w:id="26"/>
    <w:bookmarkStart w:id="27" w:name="competitor-differentiation"/>
    <w:p>
      <w:pPr>
        <w:pStyle w:val="Heading3"/>
      </w:pPr>
      <w:r>
        <w:t xml:space="preserve">3. Competitor Differentiation</w:t>
      </w:r>
    </w:p>
    <w:p>
      <w:pPr>
        <w:pStyle w:val="FirstParagraph"/>
      </w:pPr>
      <w:r>
        <w:t xml:space="preserve">We emphasize what Naples-specific Chemical Engineers value most:</w:t>
      </w:r>
    </w:p>
    <w:p>
      <w:pPr>
        <w:numPr>
          <w:ilvl w:val="0"/>
          <w:numId w:val="1005"/>
        </w:numPr>
        <w:pStyle w:val="Compact"/>
      </w:pPr>
      <w:r>
        <w:rPr>
          <w:bCs/>
          <w:b/>
        </w:rPr>
        <w:t xml:space="preserve">Family-Centric Support:</w:t>
      </w:r>
      <w:r>
        <w:t xml:space="preserve"> </w:t>
      </w:r>
      <w:r>
        <w:t xml:space="preserve">"Relocate with ease—our relocation package includes subsidized housing in historic districts (e.g., Chiaia) and family integration events."</w:t>
      </w:r>
    </w:p>
    <w:p>
      <w:pPr>
        <w:numPr>
          <w:ilvl w:val="0"/>
          <w:numId w:val="1005"/>
        </w:numPr>
        <w:pStyle w:val="Compact"/>
      </w:pPr>
      <w:r>
        <w:rPr>
          <w:bCs/>
          <w:b/>
        </w:rPr>
        <w:t xml:space="preserve">Sustainable Impact:</w:t>
      </w:r>
      <w:r>
        <w:t xml:space="preserve"> </w:t>
      </w:r>
      <w:r>
        <w:t xml:space="preserve">"Work on projects converting Naples’ waste streams into clean energy—directly improving our city’s environment."</w:t>
      </w:r>
    </w:p>
    <w:p>
      <w:pPr>
        <w:numPr>
          <w:ilvl w:val="0"/>
          <w:numId w:val="1005"/>
        </w:numPr>
        <w:pStyle w:val="Compact"/>
      </w:pPr>
      <w:r>
        <w:rPr>
          <w:bCs/>
          <w:b/>
        </w:rPr>
        <w:t xml:space="preserve">Career Acceleration:</w:t>
      </w:r>
      <w:r>
        <w:t xml:space="preserve"> </w:t>
      </w:r>
      <w:r>
        <w:t xml:space="preserve">"Fast-track to leadership via our Naples Innovation Lab, where Chemical Engineers co-develop with the University of Naples Federico II."</w:t>
      </w:r>
    </w:p>
    <w:bookmarkEnd w:id="27"/>
    <w:bookmarkEnd w:id="28"/>
    <w:bookmarkStart w:id="29"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Purpose in Italy Naples Context</w:t>
      </w:r>
    </w:p>
    <w:p>
      <w:pPr>
        <w:pStyle w:val="BodyText"/>
      </w:pPr>
      <w:r>
        <w:t xml:space="preserve">University Partnerships (Federico II, Politecnico)</w:t>
      </w:r>
    </w:p>
    <w:p>
      <w:pPr>
        <w:pStyle w:val="BodyText"/>
      </w:pPr>
      <w:r>
        <w:t xml:space="preserve">35%</w:t>
      </w:r>
    </w:p>
    <w:p>
      <w:pPr>
        <w:pStyle w:val="BodyText"/>
      </w:pPr>
      <w:r>
        <w:t xml:space="preserve">Focused on attracting local graduates through sponsored research and career fairs.</w:t>
      </w:r>
    </w:p>
    <w:p>
      <w:pPr>
        <w:pStyle w:val="BodyText"/>
      </w:pPr>
      <w:r>
        <w:t xml:space="preserve">Naples Social Media Campaigns</w:t>
      </w:r>
    </w:p>
    <w:p>
      <w:pPr>
        <w:pStyle w:val="BodyText"/>
      </w:pPr>
      <w:r>
        <w:t xml:space="preserve">25%</w:t>
      </w:r>
    </w:p>
    <w:p>
      <w:pPr>
        <w:pStyle w:val="BodyText"/>
      </w:pPr>
      <w:r>
        <w:t xml:space="preserve">dTargeting cultural affinity via Neapolitan-language content.</w:t>
      </w:r>
    </w:p>
    <w:p>
      <w:pPr>
        <w:pStyle w:val="BodyText"/>
      </w:pPr>
      <w:r>
        <w:t xml:space="preserve">Industry Association Collaborations</w:t>
      </w:r>
    </w:p>
    <w:p>
      <w:pPr>
        <w:pStyle w:val="BodyText"/>
      </w:pPr>
      <w:r>
        <w:t xml:space="preserve">20%</w:t>
      </w:r>
    </w:p>
    <w:p>
      <w:pPr>
        <w:pStyle w:val="BodyText"/>
      </w:pPr>
      <w:r>
        <w:t xml:space="preserve">Leveraging Confindustria Napoli’s networks for credibility.</w:t>
      </w:r>
    </w:p>
    <w:p>
      <w:pPr>
        <w:pStyle w:val="BodyText"/>
      </w:pPr>
      <w:r>
        <w:t xml:space="preserve">Employee Referral Program (Naples-based)</w:t>
      </w:r>
    </w:p>
    <w:p>
      <w:pPr>
        <w:pStyle w:val="BodyText"/>
      </w:pPr>
      <w:r>
        <w:t xml:space="preserve">15%</w:t>
      </w:r>
    </w:p>
    <w:p>
      <w:pPr>
        <w:pStyle w:val="BodyText"/>
      </w:pPr>
      <w:r>
        <w:t xml:space="preserve">Incentivizing current Naples Chemical Engineers to recruit peers.</w:t>
      </w:r>
    </w:p>
    <w:p>
      <w:pPr>
        <w:pStyle w:val="BodyText"/>
      </w:pPr>
      <w:r>
        <w:t xml:space="preserve">Content Creation</w:t>
      </w:r>
    </w:p>
    <w:p>
      <w:pPr>
        <w:pStyle w:val="BodyText"/>
      </w:pPr>
      <w:r>
        <w:t xml:space="preserve">5%</w:t>
      </w:r>
    </w:p>
    <w:p>
      <w:pPr>
        <w:pStyle w:val="BodyText"/>
      </w:pPr>
      <w:r>
        <w:t xml:space="preserve">Cultural video testimonials filmed in Naples locations.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university partnerships, launch Neapolitan-dialect social campaigns, and host first "Chemical Engineering in Naples" summit at Palazzo Reale.</w:t>
      </w:r>
    </w:p>
    <w:p>
      <w:pPr>
        <w:pStyle w:val="BodyText"/>
      </w:pPr>
      <w:r>
        <w:rPr>
          <w:bCs/>
          <w:b/>
        </w:rPr>
        <w:t xml:space="preserve">Months 4-6:</w:t>
      </w:r>
      <w:r>
        <w:t xml:space="preserve"> </w:t>
      </w:r>
      <w:r>
        <w:t xml:space="preserve">Deploy employee ambassador program; partner with Confindustria Napoli for industry events; publish sustainability impact reports on Naples projects.</w:t>
      </w:r>
    </w:p>
    <w:p>
      <w:pPr>
        <w:pStyle w:val="BodyText"/>
      </w:pPr>
      <w:r>
        <w:rPr>
          <w:bCs/>
          <w:b/>
        </w:rPr>
        <w:t xml:space="preserve">Months 7-12:</w:t>
      </w:r>
      <w:r>
        <w:t xml:space="preserve"> </w:t>
      </w:r>
      <w:r>
        <w:t xml:space="preserve">Analyze candidate demographics, refine messaging based on Naples-specific feedback, expand to SME networks in Pompeii and Avellino.</w:t>
      </w:r>
    </w:p>
    <w:bookmarkEnd w:id="30"/>
    <w:bookmarkStart w:id="31" w:name="evaluation-metrics"/>
    <w:p>
      <w:pPr>
        <w:pStyle w:val="Heading2"/>
      </w:pPr>
      <w:r>
        <w:t xml:space="preserve">Evaluation Metrics</w:t>
      </w:r>
    </w:p>
    <w:p>
      <w:pPr>
        <w:numPr>
          <w:ilvl w:val="0"/>
          <w:numId w:val="1006"/>
        </w:numPr>
        <w:pStyle w:val="Compact"/>
      </w:pPr>
      <w:r>
        <w:rPr>
          <w:bCs/>
          <w:b/>
        </w:rPr>
        <w:t xml:space="preserve">Primary KPIs:</w:t>
      </w:r>
      <w:r>
        <w:t xml:space="preserve"> </w:t>
      </w:r>
      <w:r>
        <w:t xml:space="preserve">Cost-per-hire (target: 30% below industry avg.), % of hires from Naples universities, candidate retention rate (goal: 85% after 1 year).</w:t>
      </w:r>
    </w:p>
    <w:p>
      <w:pPr>
        <w:numPr>
          <w:ilvl w:val="0"/>
          <w:numId w:val="1006"/>
        </w:numPr>
        <w:pStyle w:val="Compact"/>
      </w:pPr>
      <w:r>
        <w:rPr>
          <w:bCs/>
          <w:b/>
        </w:rPr>
        <w:t xml:space="preserve">Naples-Specific Sentiment Tracking:</w:t>
      </w:r>
      <w:r>
        <w:t xml:space="preserve"> </w:t>
      </w:r>
      <w:r>
        <w:t xml:space="preserve">Monitor social media mentions of "Chemical Engineer Naples" to gauge brand resonance.</w:t>
      </w:r>
    </w:p>
    <w:p>
      <w:pPr>
        <w:numPr>
          <w:ilvl w:val="0"/>
          <w:numId w:val="1006"/>
        </w:numPr>
        <w:pStyle w:val="Compact"/>
      </w:pPr>
      <w:r>
        <w:rPr>
          <w:bCs/>
          <w:b/>
        </w:rPr>
        <w:t xml:space="preserve">Competitive Analysis:</w:t>
      </w:r>
      <w:r>
        <w:t xml:space="preserve"> </w:t>
      </w:r>
      <w:r>
        <w:t xml:space="preserve">Quarterly benchmark against competitors on candidate quality and application conversion rates in Southern Italy.</w:t>
      </w:r>
    </w:p>
    <w:bookmarkEnd w:id="31"/>
    <w:bookmarkStart w:id="32" w:name="closing-statement"/>
    <w:p>
      <w:pPr>
        <w:pStyle w:val="Heading2"/>
      </w:pPr>
      <w:r>
        <w:t xml:space="preserve">Closing Statement</w:t>
      </w:r>
    </w:p>
    <w:p>
      <w:pPr>
        <w:pStyle w:val="FirstParagraph"/>
      </w:pPr>
      <w:r>
        <w:t xml:space="preserve">This Marketing Plan transforms the recruitment of Chemical Engineers from a transactional process into a strategic investment in Naples’ industrial future. By embedding our brand within Naples’ cultural fabric—from university corridors to Vesuvian foothills—we position ourselves as not just an employer, but a catalyst for the city’s next chapter in chemical engineering excellence. Every campaign underscores that Naples isn’t merely the location for this role; it’s the proving ground where Chemical Engineers build legacies. This approach guarantees we don’t just fill vacancies—we forge partnerships with talent who choose to shape Naples’ tomorrow.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in Naples, Italy</dc:title>
  <dc:creator/>
  <dc:language>en</dc:language>
  <cp:keywords/>
  <dcterms:created xsi:type="dcterms:W3CDTF">2026-07-23T15:15:09Z</dcterms:created>
  <dcterms:modified xsi:type="dcterms:W3CDTF">2026-07-23T15:15:09Z</dcterms:modified>
</cp:coreProperties>
</file>

<file path=docProps/custom.xml><?xml version="1.0" encoding="utf-8"?>
<Properties xmlns="http://schemas.openxmlformats.org/officeDocument/2006/custom-properties" xmlns:vt="http://schemas.openxmlformats.org/officeDocument/2006/docPropsVTypes"/>
</file>