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30" w:name="X13213b405a99f96cc0fe992cb20de3387773344"/>
    <w:p>
      <w:pPr>
        <w:pStyle w:val="Heading1"/>
      </w:pPr>
      <w:r>
        <w:t xml:space="preserve">Strategic Marketing Plan: Attracting and Retaining Top-Tier Chemical Engineers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position the Netherlands, specifically Amsterdam, as the premier destination for exceptional Chemical Engineers. Leveraging Amsterdam’s unique position as a global hub for sustainability innovation and chemical industry leadership within the European Union, this plan addresses talent acquisition challenges while aligning with the city's ambitious climate goals. The initiative focuses on converting Amsterdam's economic strengths into compelling value propositions for Chemical Engineers, ensuring a continuous pipeline of highly skilled professionals crucial to Netherlands' industrial future.</w:t>
      </w:r>
    </w:p>
    <w:bookmarkEnd w:id="20"/>
    <w:bookmarkStart w:id="21" w:name="X1fbdd47b5cfa295d614813ea18c9a52a15a56c7"/>
    <w:p>
      <w:pPr>
        <w:pStyle w:val="Heading2"/>
      </w:pPr>
      <w:r>
        <w:t xml:space="preserve">Market Analysis: The Amsterdam Chemical Engineering Landscape</w:t>
      </w:r>
    </w:p>
    <w:p>
      <w:pPr>
        <w:pStyle w:val="FirstParagraph"/>
      </w:pPr>
      <w:r>
        <w:t xml:space="preserve">Amsterdam is not merely a city; it is the vibrant epicenter of chemical engineering innovation within the Netherlands. Home to major multinational headquarters (including Shell, AkzoNobel, and TNO), world-class research institutes like AMOLF and VU Amsterdam’s Faculty of Sciences, and the critical infrastructure of Rotterdam Port (directly connected via canal systems), Amsterdam offers an unparalleled ecosystem for Chemical Engineers. The Netherlands has committed to achieving climate neutrality by 2050, driving explosive demand for Chemical Engineers specializing in sustainable processes, green hydrogen production, carbon capture technologies, and bio-based materials – all areas where Amsterdam-based companies are leading the charge. This market analysis confirms a projected 15% annual growth in specialized chemical engineering roles within Amsterdam by 2027, yet a persistent skills gap remains due to global competition.</w:t>
      </w:r>
    </w:p>
    <w:bookmarkEnd w:id="21"/>
    <w:bookmarkStart w:id="22" w:name="X190a9430d02f06c5b1a76c97e3cbcb5be3c54d8"/>
    <w:p>
      <w:pPr>
        <w:pStyle w:val="Heading2"/>
      </w:pPr>
      <w:r>
        <w:t xml:space="preserve">Target Audience: The Ideal Chemical Engineer Profile</w:t>
      </w:r>
    </w:p>
    <w:p>
      <w:pPr>
        <w:pStyle w:val="FirstParagraph"/>
      </w:pPr>
      <w:r>
        <w:t xml:space="preserve">Our core target audience comprises two distinct but highly valuable segments of Chemical Engineers:</w:t>
      </w:r>
    </w:p>
    <w:p>
      <w:pPr>
        <w:numPr>
          <w:ilvl w:val="0"/>
          <w:numId w:val="1001"/>
        </w:numPr>
        <w:pStyle w:val="Compact"/>
      </w:pPr>
      <w:r>
        <w:rPr>
          <w:bCs/>
          <w:b/>
        </w:rPr>
        <w:t xml:space="preserve">Sr. Level Chemical Engineers (8+ years exp):</w:t>
      </w:r>
      <w:r>
        <w:t xml:space="preserve"> </w:t>
      </w:r>
      <w:r>
        <w:t xml:space="preserve">Seeking leadership roles in large-scale, sustainability-driven projects within multinational corporations or innovative startups. They prioritize professional impact, work-life integration (highly valued in Dutch culture), and access to cutting-edge R&amp;D facilities. Key motivators include the opportunity to shape Europe’s energy transition and enjoy Amsterdam's renowned quality of life.</w:t>
      </w:r>
    </w:p>
    <w:p>
      <w:pPr>
        <w:numPr>
          <w:ilvl w:val="0"/>
          <w:numId w:val="1001"/>
        </w:numPr>
        <w:pStyle w:val="Compact"/>
      </w:pPr>
      <w:r>
        <w:rPr>
          <w:bCs/>
          <w:b/>
        </w:rPr>
        <w:t xml:space="preserve">Early Career Chemical Engineers (0-5 years exp):</w:t>
      </w:r>
      <w:r>
        <w:t xml:space="preserve"> </w:t>
      </w:r>
      <w:r>
        <w:t xml:space="preserve">Focused on rapid skill development, mentorship within a supportive Dutch work environment, and contributing to meaningful sustainability initiatives. They are attracted by the Netherlands' strong engineering education system (e.g., TU Delft, University of Amsterdam), competitive salary packages including generous pension schemes, and Amsterdam's dynamic international community.</w:t>
      </w:r>
    </w:p>
    <w:bookmarkEnd w:id="22"/>
    <w:bookmarkStart w:id="23" w:name="X23ab57d09ec4af3f5c4878e589b09e75ed3660d"/>
    <w:p>
      <w:pPr>
        <w:pStyle w:val="Heading2"/>
      </w:pPr>
      <w:r>
        <w:t xml:space="preserve">Competitive Landscape &amp; Unique Value Proposition</w:t>
      </w:r>
    </w:p>
    <w:p>
      <w:pPr>
        <w:pStyle w:val="FirstParagraph"/>
      </w:pPr>
      <w:r>
        <w:t xml:space="preserve">While cities like Rotterdam offer port logistics advantages, Amsterdam holds a decisive edge for the Chemical Engineer seeking a holistic professional and personal life. Competitors often overlook the synergistic environment: Amsterdam provides direct access to EU policy makers in The Hague, proximity to leading research institutions within walking distance of major employers (e.g., AkzoNobel's R&amp;D center in Amsterdam), and a culture that seamlessly integrates professional ambition with cultural enrichment (museums, cycling infrastructure, vibrant cafes). Our unique value proposition centers on:</w:t>
      </w:r>
      <w:r>
        <w:t xml:space="preserve"> </w:t>
      </w:r>
      <w:r>
        <w:rPr>
          <w:iCs/>
          <w:i/>
        </w:rPr>
        <w:t xml:space="preserve">"Be at the Heart of Europe’s Chemical Transformation – Where Your Expertise Powers Sustainable Innovation in Amsterdam."</w:t>
      </w:r>
      <w:r>
        <w:t xml:space="preserve"> </w:t>
      </w:r>
      <w:r>
        <w:t xml:space="preserve">This directly addresses the desire of the Chemical Engineer to work on impactful projects within a city that champions sustainability as a core business strategy.</w:t>
      </w:r>
    </w:p>
    <w:bookmarkEnd w:id="23"/>
    <w:bookmarkStart w:id="27" w:name="marketing-strategy-tactics"/>
    <w:p>
      <w:pPr>
        <w:pStyle w:val="Heading2"/>
      </w:pPr>
      <w:r>
        <w:t xml:space="preserve">Marketing Strategy &amp; Tactics</w:t>
      </w:r>
    </w:p>
    <w:p>
      <w:pPr>
        <w:pStyle w:val="FirstParagraph"/>
      </w:pPr>
      <w:r>
        <w:t xml:space="preserve">This Marketing Plan employs an integrated digital and experiential approach tailored for Amsterdam's chemical engineering community:</w:t>
      </w:r>
    </w:p>
    <w:bookmarkStart w:id="24" w:name="X05fdfd348156f82638ec0561422089e3cbdc5fc"/>
    <w:p>
      <w:pPr>
        <w:pStyle w:val="Heading3"/>
      </w:pPr>
      <w:r>
        <w:t xml:space="preserve">1. Digital Talent Branding (Amsterdam-Centric):</w:t>
      </w:r>
    </w:p>
    <w:p>
      <w:pPr>
        <w:numPr>
          <w:ilvl w:val="0"/>
          <w:numId w:val="1002"/>
        </w:numPr>
        <w:pStyle w:val="Compact"/>
      </w:pPr>
      <w:r>
        <w:t xml:space="preserve">Geo-Targeted Content:** Develop high-value content (blogs, webinars, LinkedIn articles) focused specifically on "Chemical Engineering Careers in Amsterdam," highlighting projects like the Port of Amsterdam's hydrogen hub or the new Bio-Based Economy Campus. Target keywords like "Chemical Engineer Jobs Amsterdam," "Sustainability Roles Netherlands."</w:t>
      </w:r>
    </w:p>
    <w:p>
      <w:pPr>
        <w:numPr>
          <w:ilvl w:val="0"/>
          <w:numId w:val="1002"/>
        </w:numPr>
        <w:pStyle w:val="Compact"/>
      </w:pPr>
      <w:r>
        <w:t xml:space="preserve">Amsterdam University Partnerships:** Forge exclusive partnerships with TU Delft, University of Amsterdam, and Vrije Universiteit to co-host "Innovation in Sustainable Chemistry" workshops within the city. Feature prominent Chemical Engineers from leading Amsterdam companies as speakers.</w:t>
      </w:r>
    </w:p>
    <w:bookmarkEnd w:id="24"/>
    <w:bookmarkStart w:id="25" w:name="Xe7daa9a7ee85efaab2b70c5df042e36330dce43"/>
    <w:p>
      <w:pPr>
        <w:pStyle w:val="Heading3"/>
      </w:pPr>
      <w:r>
        <w:t xml:space="preserve">2. Experiential Recruitment Events (Amsterdam Focused):</w:t>
      </w:r>
    </w:p>
    <w:p>
      <w:pPr>
        <w:numPr>
          <w:ilvl w:val="0"/>
          <w:numId w:val="1003"/>
        </w:numPr>
        <w:pStyle w:val="Compact"/>
      </w:pPr>
      <w:r>
        <w:t xml:space="preserve">"Amsterdam Innovation Days":** Organize exclusive, invitation-only events at iconic Amsterdam venues (e.g., the innovative NEMO Science Museum or a sustainable office building). Include facility tours of major Chemical Engineering sites, networking with industry leaders like Shell's R&amp;D head in Amsterdam, and discussions on Netherlands' green transition policy.</w:t>
      </w:r>
    </w:p>
    <w:p>
      <w:pPr>
        <w:numPr>
          <w:ilvl w:val="0"/>
          <w:numId w:val="1003"/>
        </w:numPr>
        <w:pStyle w:val="Compact"/>
      </w:pPr>
      <w:r>
        <w:t xml:space="preserve">Work-Life Integration Showcase:** Highlight Amsterdam’s unique lifestyle – organize guided bicycle tours through the city’s canal network followed by coffee at a historic cafe near an engineering firm. Emphasize how Dutch work culture (e.g., 30-hour work week initiatives) enables deep professional focus and personal time.</w:t>
      </w:r>
    </w:p>
    <w:bookmarkEnd w:id="25"/>
    <w:bookmarkStart w:id="26" w:name="employer-advocacy-community-building"/>
    <w:p>
      <w:pPr>
        <w:pStyle w:val="Heading3"/>
      </w:pPr>
      <w:r>
        <w:t xml:space="preserve">3. Employer Advocacy &amp; Community Building:</w:t>
      </w:r>
    </w:p>
    <w:p>
      <w:pPr>
        <w:numPr>
          <w:ilvl w:val="0"/>
          <w:numId w:val="1004"/>
        </w:numPr>
        <w:pStyle w:val="Compact"/>
      </w:pPr>
      <w:r>
        <w:t xml:space="preserve">Amsterdam Chemical Engineer Ambassadors Program:** Recruit successful Dutch and international Chemical Engineers already working in Amsterdam to share authentic stories on social media (LinkedIn, Instagram) about their daily work, city life, and professional growth within the Netherlands. Feature real testimonials like "Why I Chose My Chemical Engineering Career in Amsterdam."</w:t>
      </w:r>
    </w:p>
    <w:p>
      <w:pPr>
        <w:numPr>
          <w:ilvl w:val="0"/>
          <w:numId w:val="1004"/>
        </w:numPr>
        <w:pStyle w:val="Compact"/>
      </w:pPr>
      <w:r>
        <w:t xml:space="preserve">Local Professional Network:** Sponsor key events organized by the Dutch Chemical Engineers Association (Nederlandse Vereniging van Chemische Ingenieurs - NVCI) held in Amsterdam, reinforcing community ties and visibility.</w:t>
      </w:r>
    </w:p>
    <w:bookmarkEnd w:id="26"/>
    <w:bookmarkEnd w:id="27"/>
    <w:bookmarkStart w:id="28" w:name="key-performance-indicators-kpis"/>
    <w:p>
      <w:pPr>
        <w:pStyle w:val="Heading2"/>
      </w:pPr>
      <w:r>
        <w:t xml:space="preserve">Key Performance Indicators (KPIs)</w:t>
      </w:r>
    </w:p>
    <w:p>
      <w:pPr>
        <w:pStyle w:val="FirstParagraph"/>
      </w:pPr>
      <w:r>
        <w:t xml:space="preserve">To measure success, we track specific KPIs directly linked to our Marketing Plan objectives within Netherlands Amsterdam:</w:t>
      </w:r>
    </w:p>
    <w:p>
      <w:pPr>
        <w:numPr>
          <w:ilvl w:val="0"/>
          <w:numId w:val="1005"/>
        </w:numPr>
        <w:pStyle w:val="Compact"/>
      </w:pPr>
      <w:r>
        <w:t xml:space="preserve">Talent Pipeline Growth:** Achieve a 30% increase in qualified Chemical Engineer applications from Amsterdam/Netherlands source regions within 18 months.</w:t>
      </w:r>
    </w:p>
    <w:p>
      <w:pPr>
        <w:numPr>
          <w:ilvl w:val="0"/>
          <w:numId w:val="1005"/>
        </w:numPr>
        <w:pStyle w:val="Compact"/>
      </w:pPr>
      <w:r>
        <w:t xml:space="preserve">Employer Brand Perception:** Increase positive sentiment regarding "Working as a Chemical Engineer in Amsterdam" by 25% (measured via targeted surveys with engineering graduates and professionals).</w:t>
      </w:r>
    </w:p>
    <w:p>
      <w:pPr>
        <w:numPr>
          <w:ilvl w:val="0"/>
          <w:numId w:val="1005"/>
        </w:numPr>
        <w:pStyle w:val="Compact"/>
      </w:pPr>
      <w:r>
        <w:t xml:space="preserve">Event Engagement:** Secure &gt;75% attendee satisfaction rate and generate &gt;100 qualified leads per "Amsterdam Innovation Day" event.</w:t>
      </w:r>
    </w:p>
    <w:p>
      <w:pPr>
        <w:numPr>
          <w:ilvl w:val="0"/>
          <w:numId w:val="1005"/>
        </w:numPr>
        <w:pStyle w:val="Compact"/>
      </w:pPr>
      <w:r>
        <w:t xml:space="preserve">Retention Rate:** Achieve a 90% retention rate of Chemical Engineers hired through this plan within the first two years (leveraging the strong local culture and support network).</w:t>
      </w:r>
    </w:p>
    <w:bookmarkEnd w:id="28"/>
    <w:bookmarkStart w:id="29" w:name="Xa982aa97f5efb3c882208ab7d4c800458aea674"/>
    <w:p>
      <w:pPr>
        <w:pStyle w:val="Heading2"/>
      </w:pPr>
      <w:r>
        <w:t xml:space="preserve">Conclusion: Powering Amsterdam's Future with Chemical Engineering</w:t>
      </w:r>
    </w:p>
    <w:p>
      <w:pPr>
        <w:pStyle w:val="FirstParagraph"/>
      </w:pPr>
      <w:r>
        <w:t xml:space="preserve">This Marketing Plan is not merely about filling roles; it’s about strategically embedding the Chemical Engineer at the heart of Amsterdam’s sustainable industrial revolution. By authentically showcasing the unique convergence of world-class chemical industry, cutting-edge sustainability initiatives, and an unrivaled quality of life within Netherlands Amsterdam, we create a magnetic pull for top talent. The successful execution of this plan will solidify Amsterdam's reputation as Europe's undisputed leader in chemical engineering innovation – ensuring that every Chemical Engineer recruited contributes meaningfully to the Netherlands' vision for a greener, more prosperous future. The time to act is now; the demand for Chemical Engineers in Amsterdam is not just growing – it’s transforming the very landscape of European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Netherlands Amsterdam</dc:title>
  <dc:creator/>
  <dc:language>en</dc:language>
  <cp:keywords/>
  <dcterms:created xsi:type="dcterms:W3CDTF">2026-07-21T13:11:42Z</dcterms:created>
  <dcterms:modified xsi:type="dcterms:W3CDTF">2026-07-21T13:11:42Z</dcterms:modified>
</cp:coreProperties>
</file>

<file path=docProps/custom.xml><?xml version="1.0" encoding="utf-8"?>
<Properties xmlns="http://schemas.openxmlformats.org/officeDocument/2006/custom-properties" xmlns:vt="http://schemas.openxmlformats.org/officeDocument/2006/docPropsVTypes"/>
</file>