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Dakar,</w:t>
      </w:r>
      <w:r>
        <w:t xml:space="preserve"> </w:t>
      </w:r>
      <w:r>
        <w:t xml:space="preserve">Senegal</w:t>
      </w:r>
    </w:p>
    <w:bookmarkStart w:id="32" w:name="Xb0924bb78540f1cb4db14ae79ae225480312ad0"/>
    <w:p>
      <w:pPr>
        <w:pStyle w:val="Heading1"/>
      </w:pPr>
      <w:r>
        <w:t xml:space="preserve">Comprehensive Marketing Plan for Chemical Engineers in Dakar, Senegal</w:t>
      </w:r>
    </w:p>
    <w:bookmarkStart w:id="20" w:name="executive-summary"/>
    <w:p>
      <w:pPr>
        <w:pStyle w:val="Heading2"/>
      </w:pPr>
      <w:r>
        <w:t xml:space="preserve">Executive Summary</w:t>
      </w:r>
    </w:p>
    <w:p>
      <w:pPr>
        <w:pStyle w:val="FirstParagraph"/>
      </w:pPr>
      <w:r>
        <w:t xml:space="preserve">This Marketing Plan outlines a strategic roadmap to position the chemical engineering profession as a critical driver of economic growth within Senegal Dakar. As Dakar emerges as West Africa's industrial and commercial hub, the demand for skilled Chemical Engineers has surged due to expanding pharmaceutical, energy, water treatment, and agricultural processing sectors. This plan details actionable strategies to attract talent, promote career opportunities, and establish Dakar as a regional center for chemical engineering excellence. Our mission is to connect qualified Chemical Engineers with Senegal's developmental needs while enhancing the profession's visibility among employers and educational institutions across Dakar.</w:t>
      </w:r>
    </w:p>
    <w:bookmarkEnd w:id="20"/>
    <w:bookmarkStart w:id="21" w:name="X510e1547d533b3e7d8af94d60076f97f972b8fc"/>
    <w:p>
      <w:pPr>
        <w:pStyle w:val="Heading2"/>
      </w:pPr>
      <w:r>
        <w:t xml:space="preserve">Market Analysis: The Senegal Dakar Context</w:t>
      </w:r>
    </w:p>
    <w:p>
      <w:pPr>
        <w:pStyle w:val="FirstParagraph"/>
      </w:pPr>
      <w:r>
        <w:t xml:space="preserve">Dakar presents unique opportunities for Chemical Engineers driven by national priorities. The Senegalese government's "Plan Sénégal Émergent" prioritizes industrial diversification, creating demand for chemical engineering expertise in:</w:t>
      </w:r>
    </w:p>
    <w:p>
      <w:pPr>
        <w:numPr>
          <w:ilvl w:val="0"/>
          <w:numId w:val="1001"/>
        </w:numPr>
        <w:pStyle w:val="Compact"/>
      </w:pPr>
      <w:r>
        <w:t xml:space="preserve">Renewable energy projects (solar/wind integration)</w:t>
      </w:r>
    </w:p>
    <w:p>
      <w:pPr>
        <w:numPr>
          <w:ilvl w:val="0"/>
          <w:numId w:val="1001"/>
        </w:numPr>
        <w:pStyle w:val="Compact"/>
      </w:pPr>
      <w:r>
        <w:t xml:space="preserve">Water desalination plants addressing Dakar's urban water scarcity</w:t>
      </w:r>
    </w:p>
    <w:p>
      <w:pPr>
        <w:numPr>
          <w:ilvl w:val="0"/>
          <w:numId w:val="1001"/>
        </w:numPr>
        <w:pStyle w:val="Compact"/>
      </w:pPr>
      <w:r>
        <w:t xml:space="preserve">Pharmaceutical manufacturing hubs supporting West Africa's health sector</w:t>
      </w:r>
    </w:p>
    <w:p>
      <w:pPr>
        <w:pStyle w:val="FirstParagraph"/>
      </w:pPr>
      <w:r>
        <w:t xml:space="preserve">Current challenges include limited local training capacity and brain drain to France/Germany. However, Dakar's 12% annual GDP growth (World Bank, 2023) signals urgent need for Chemical Engineers. Market research indicates a 40% vacancy rate in chemical engineering roles across Senegal's top industrial firms – a gap our Marketing Plan directly addresses.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Psychographics</w:t>
            </w:r>
          </w:p>
        </w:tc>
        <w:tc>
          <w:tcPr/>
          <w:p>
            <w:pPr>
              <w:pStyle w:val="Compact"/>
              <w:jc w:val="left"/>
            </w:pPr>
            <w:r>
              <w:t xml:space="preserve">Marketing Focus in Dakar</w:t>
            </w:r>
          </w:p>
        </w:tc>
      </w:tr>
      <w:tr>
        <w:tc>
          <w:tcPr/>
          <w:p>
            <w:pPr>
              <w:pStyle w:val="Compact"/>
              <w:jc w:val="left"/>
            </w:pPr>
            <w:r>
              <w:rPr>
                <w:bCs/>
                <w:b/>
              </w:rPr>
              <w:t xml:space="preserve">Local Engineering Students (Dakar Universities)</w:t>
            </w:r>
          </w:p>
        </w:tc>
        <w:tc>
          <w:tcPr/>
          <w:p>
            <w:pPr>
              <w:pStyle w:val="Compact"/>
              <w:jc w:val="left"/>
            </w:pPr>
            <w:r>
              <w:t xml:space="preserve">Career-focused, influenced by regional opportunities, seeking practical experience</w:t>
            </w:r>
          </w:p>
        </w:tc>
        <w:tc>
          <w:tcPr/>
          <w:p>
            <w:pPr>
              <w:pStyle w:val="Compact"/>
              <w:jc w:val="left"/>
            </w:pPr>
            <w:r>
              <w:t xml:space="preserve">University partnerships for internships at Dakar industrial parks</w:t>
            </w:r>
          </w:p>
        </w:tc>
      </w:tr>
      <w:tr>
        <w:tc>
          <w:tcPr/>
          <w:p>
            <w:pPr>
              <w:pStyle w:val="Compact"/>
              <w:jc w:val="left"/>
            </w:pPr>
            <w:r>
              <w:rPr>
                <w:bCs/>
                <w:b/>
              </w:rPr>
              <w:t xml:space="preserve">Multinational Corporations (Dakar Operations)</w:t>
            </w:r>
          </w:p>
        </w:tc>
        <w:tc>
          <w:tcPr/>
          <w:p>
            <w:pPr>
              <w:pStyle w:val="Compact"/>
              <w:jc w:val="left"/>
            </w:pPr>
            <w:r>
              <w:t xml:space="preserve">Seeking compliance with Senegalese environmental regulations, cost-efficient talent</w:t>
            </w:r>
          </w:p>
        </w:tc>
        <w:tc>
          <w:tcPr/>
          <w:p>
            <w:pPr>
              <w:pStyle w:val="Compact"/>
              <w:jc w:val="left"/>
            </w:pPr>
            <w:r>
              <w:t xml:space="preserve">Industry workshops on chemical engineering standards for Dakar facilities</w:t>
            </w:r>
          </w:p>
        </w:tc>
      </w:tr>
      <w:tr>
        <w:tc>
          <w:tcPr/>
          <w:p>
            <w:pPr>
              <w:pStyle w:val="Compact"/>
              <w:jc w:val="left"/>
            </w:pPr>
            <w:r>
              <w:rPr>
                <w:bCs/>
                <w:b/>
              </w:rPr>
              <w:t xml:space="preserve">Social Impact Investors (Dakar-based)</w:t>
            </w:r>
          </w:p>
        </w:tc>
        <w:tc>
          <w:tcPr/>
          <w:p>
            <w:pPr>
              <w:pStyle w:val="Compact"/>
              <w:jc w:val="left"/>
            </w:pPr>
            <w:r>
              <w:t xml:space="preserve">Driving green chemistry initiatives in Senegal's agricultural sector</w:t>
            </w:r>
          </w:p>
        </w:tc>
        <w:tc>
          <w:tcPr/>
          <w:p>
            <w:pPr>
              <w:pStyle w:val="Compact"/>
              <w:jc w:val="left"/>
            </w:pPr>
            <w:r>
              <w:t xml:space="preserve">Case studies showing Chemical Engineer ROI in Dakar waste-to-energy projects</w:t>
            </w:r>
          </w:p>
        </w:tc>
      </w:tr>
    </w:tbl>
    <w:bookmarkEnd w:id="22"/>
    <w:bookmarkStart w:id="23" w:name="marketing-objectives-for-dakar-context"/>
    <w:p>
      <w:pPr>
        <w:pStyle w:val="Heading2"/>
      </w:pPr>
      <w:r>
        <w:t xml:space="preserve">Marketing Objectives for Dakar Context</w:t>
      </w:r>
    </w:p>
    <w:p>
      <w:pPr>
        <w:numPr>
          <w:ilvl w:val="0"/>
          <w:numId w:val="1002"/>
        </w:numPr>
        <w:pStyle w:val="Compact"/>
      </w:pPr>
      <w:r>
        <w:rPr>
          <w:bCs/>
          <w:b/>
        </w:rPr>
        <w:t xml:space="preserve">Short-Term (6 months):</w:t>
      </w:r>
      <w:r>
        <w:t xml:space="preserve"> </w:t>
      </w:r>
      <w:r>
        <w:t xml:space="preserve">Increase Chemical Engineer recruitment by 35% at key Dakar industries (e.g., Senelec, Pharmapak)</w:t>
      </w:r>
    </w:p>
    <w:p>
      <w:pPr>
        <w:numPr>
          <w:ilvl w:val="0"/>
          <w:numId w:val="1002"/>
        </w:numPr>
        <w:pStyle w:val="Compact"/>
      </w:pPr>
      <w:r>
        <w:rPr>
          <w:bCs/>
          <w:b/>
        </w:rPr>
        <w:t xml:space="preserve">Mid-Term (18 months):</w:t>
      </w:r>
      <w:r>
        <w:t xml:space="preserve"> </w:t>
      </w:r>
      <w:r>
        <w:t xml:space="preserve">Establish 3 university-industry chemical engineering collaboration centers in Dakar region</w:t>
      </w:r>
    </w:p>
    <w:p>
      <w:pPr>
        <w:numPr>
          <w:ilvl w:val="0"/>
          <w:numId w:val="1002"/>
        </w:numPr>
        <w:pStyle w:val="Compact"/>
      </w:pPr>
      <w:r>
        <w:rPr>
          <w:bCs/>
          <w:b/>
        </w:rPr>
        <w:t xml:space="preserve">Long-Term (3 years):</w:t>
      </w:r>
      <w:r>
        <w:t xml:space="preserve"> </w:t>
      </w:r>
      <w:r>
        <w:t xml:space="preserve">Position Dakar as West Africa's top destination for Chemical Engineering talent, reducing brain drain by 25%</w:t>
      </w:r>
    </w:p>
    <w:bookmarkEnd w:id="23"/>
    <w:bookmarkStart w:id="28" w:name="Xc20815e4b5db094762d0c3b1cb10a493ed32be3"/>
    <w:p>
      <w:pPr>
        <w:pStyle w:val="Heading2"/>
      </w:pPr>
      <w:r>
        <w:t xml:space="preserve">Strategic Implementation: The 4Ps for Senegal Dakar</w:t>
      </w:r>
    </w:p>
    <w:bookmarkStart w:id="24" w:name="X221940dffd9fb597ca500a997c841b28bb01755"/>
    <w:p>
      <w:pPr>
        <w:pStyle w:val="Heading3"/>
      </w:pPr>
      <w:r>
        <w:t xml:space="preserve">Product: Tailored Chemical Engineering Solutions</w:t>
      </w:r>
    </w:p>
    <w:p>
      <w:pPr>
        <w:pStyle w:val="FirstParagraph"/>
      </w:pPr>
      <w:r>
        <w:t xml:space="preserve">We position the Chemical Engineer not just as a technical role, but as a catalyst for Dakar's development. Our product suite includes:</w:t>
      </w:r>
    </w:p>
    <w:p>
      <w:pPr>
        <w:numPr>
          <w:ilvl w:val="0"/>
          <w:numId w:val="1003"/>
        </w:numPr>
        <w:pStyle w:val="Compact"/>
      </w:pPr>
      <w:r>
        <w:rPr>
          <w:bCs/>
          <w:b/>
        </w:rPr>
        <w:t xml:space="preserve">Dakar Industrial Readiness Certification:</w:t>
      </w:r>
      <w:r>
        <w:t xml:space="preserve"> </w:t>
      </w:r>
      <w:r>
        <w:t xml:space="preserve">Specialized training in Senegalese regulations (e.g., INRA standards) for chemical processes</w:t>
      </w:r>
    </w:p>
    <w:p>
      <w:pPr>
        <w:numPr>
          <w:ilvl w:val="0"/>
          <w:numId w:val="1003"/>
        </w:numPr>
        <w:pStyle w:val="Compact"/>
      </w:pPr>
      <w:r>
        <w:rPr>
          <w:bCs/>
          <w:b/>
        </w:rPr>
        <w:t xml:space="preserve">Green Chemistry Consulting:</w:t>
      </w:r>
      <w:r>
        <w:t xml:space="preserve"> </w:t>
      </w:r>
      <w:r>
        <w:t xml:space="preserve">Services addressing Dakar's coastal pollution challenges and renewable energy integration</w:t>
      </w:r>
    </w:p>
    <w:p>
      <w:pPr>
        <w:numPr>
          <w:ilvl w:val="0"/>
          <w:numId w:val="1003"/>
        </w:numPr>
        <w:pStyle w:val="Compact"/>
      </w:pPr>
      <w:r>
        <w:rPr>
          <w:bCs/>
          <w:b/>
        </w:rPr>
        <w:t xml:space="preserve">Multilingual Technical Support:</w:t>
      </w:r>
      <w:r>
        <w:t xml:space="preserve"> </w:t>
      </w:r>
      <w:r>
        <w:t xml:space="preserve">French-English Swahili proficiency training critical for Senegal Dakar operations</w:t>
      </w:r>
    </w:p>
    <w:bookmarkEnd w:id="24"/>
    <w:bookmarkStart w:id="25" w:name="X84b7ce611ab197ba4e617ed256324ae3539bacc"/>
    <w:p>
      <w:pPr>
        <w:pStyle w:val="Heading3"/>
      </w:pPr>
      <w:r>
        <w:t xml:space="preserve">Pricing Strategy: Value-Based in Senegalese Context</w:t>
      </w:r>
    </w:p>
    <w:p>
      <w:pPr>
        <w:pStyle w:val="FirstParagraph"/>
      </w:pPr>
      <w:r>
        <w:t xml:space="preserve">Competing with international firms, we adopt a tiered pricing model reflecting Dakar's market:</w:t>
      </w:r>
    </w:p>
    <w:p>
      <w:pPr>
        <w:numPr>
          <w:ilvl w:val="0"/>
          <w:numId w:val="1004"/>
        </w:numPr>
        <w:pStyle w:val="Compact"/>
      </w:pPr>
      <w:r>
        <w:t xml:space="preserve">Entry-Level Chemical Engineer (Dakar): 25% below multinational rates ($450-$650/month)</w:t>
      </w:r>
    </w:p>
    <w:p>
      <w:pPr>
        <w:numPr>
          <w:ilvl w:val="0"/>
          <w:numId w:val="1004"/>
        </w:numPr>
        <w:pStyle w:val="Compact"/>
      </w:pPr>
      <w:r>
        <w:t xml:space="preserve">Senior Consultant (Dakar-based projects): Fixed-fee per project ($1,800-$3,200) with 15% performance bonus</w:t>
      </w:r>
    </w:p>
    <w:p>
      <w:pPr>
        <w:numPr>
          <w:ilvl w:val="0"/>
          <w:numId w:val="1004"/>
        </w:numPr>
        <w:pStyle w:val="Compact"/>
      </w:pPr>
      <w:r>
        <w:t xml:space="preserve">University Training Partnerships: Subsidized rates for Dakar institutions (50% discount)</w:t>
      </w:r>
    </w:p>
    <w:p>
      <w:pPr>
        <w:pStyle w:val="FirstParagraph"/>
      </w:pPr>
      <w:r>
        <w:t xml:space="preserve">This approach ensures affordability while recognizing the premium value Chemical Engineers bring to Senegal Dakar's industrial transformation.</w:t>
      </w:r>
    </w:p>
    <w:bookmarkEnd w:id="25"/>
    <w:bookmarkStart w:id="26" w:name="place-strategic-dakar-network-expansion"/>
    <w:p>
      <w:pPr>
        <w:pStyle w:val="Heading3"/>
      </w:pPr>
      <w:r>
        <w:t xml:space="preserve">Place: Strategic Dakar Network Expansion</w:t>
      </w:r>
    </w:p>
    <w:p>
      <w:pPr>
        <w:pStyle w:val="FirstParagraph"/>
      </w:pPr>
      <w:r>
        <w:t xml:space="preserve">Our distribution focuses on physical and digital touchpoints within Senegal Dakar:</w:t>
      </w:r>
    </w:p>
    <w:p>
      <w:pPr>
        <w:numPr>
          <w:ilvl w:val="0"/>
          <w:numId w:val="1005"/>
        </w:numPr>
        <w:pStyle w:val="Compact"/>
      </w:pPr>
      <w:r>
        <w:rPr>
          <w:bCs/>
          <w:b/>
        </w:rPr>
        <w:t xml:space="preserve">Dakar Industrial Zones:</w:t>
      </w:r>
      <w:r>
        <w:t xml:space="preserve"> </w:t>
      </w:r>
      <w:r>
        <w:t xml:space="preserve">Physical kiosks at Diamniadio Industrial Park and Thies Special Economic Zone</w:t>
      </w:r>
    </w:p>
    <w:p>
      <w:pPr>
        <w:numPr>
          <w:ilvl w:val="0"/>
          <w:numId w:val="1005"/>
        </w:numPr>
        <w:pStyle w:val="Compact"/>
      </w:pPr>
      <w:r>
        <w:rPr>
          <w:bCs/>
          <w:b/>
        </w:rPr>
        <w:t xml:space="preserve">Digital Platform:</w:t>
      </w:r>
      <w:r>
        <w:t xml:space="preserve"> </w:t>
      </w:r>
      <w:r>
        <w:t xml:space="preserve">Mobile-first app (DakarChemEngineer.com) with local language support for job matching</w:t>
      </w:r>
    </w:p>
    <w:p>
      <w:pPr>
        <w:numPr>
          <w:ilvl w:val="0"/>
          <w:numId w:val="1005"/>
        </w:numPr>
        <w:pStyle w:val="Compact"/>
      </w:pPr>
      <w:r>
        <w:rPr>
          <w:bCs/>
          <w:b/>
        </w:rPr>
        <w:t xml:space="preserve">Community Hubs:</w:t>
      </w:r>
      <w:r>
        <w:t xml:space="preserve"> </w:t>
      </w:r>
      <w:r>
        <w:t xml:space="preserve">Monthly "ChemEng Dialogues" at Dakar's Cheikh Anta Diop University and Cité de la Mer</w:t>
      </w:r>
    </w:p>
    <w:bookmarkEnd w:id="26"/>
    <w:bookmarkStart w:id="27" w:name="X20827a9ea9c83d7ba1fbb4c1eab9b33ecf4dfc9"/>
    <w:p>
      <w:pPr>
        <w:pStyle w:val="Heading3"/>
      </w:pPr>
      <w:r>
        <w:t xml:space="preserve">Promotion: Culturally Relevant Campaigns in Senegal Dakar</w:t>
      </w:r>
    </w:p>
    <w:p>
      <w:pPr>
        <w:pStyle w:val="FirstParagraph"/>
      </w:pPr>
      <w:r>
        <w:t xml:space="preserve">We leverage Dakar-specific cultural channels:</w:t>
      </w:r>
    </w:p>
    <w:p>
      <w:pPr>
        <w:numPr>
          <w:ilvl w:val="0"/>
          <w:numId w:val="1006"/>
        </w:numPr>
        <w:pStyle w:val="Compact"/>
      </w:pPr>
      <w:r>
        <w:rPr>
          <w:bCs/>
          <w:b/>
        </w:rPr>
        <w:t xml:space="preserve">Radio &amp; Community Networks:</w:t>
      </w:r>
      <w:r>
        <w:t xml:space="preserve"> </w:t>
      </w:r>
      <w:r>
        <w:t xml:space="preserve">Advertisements on Radio Classique (Dakar's top station) during evening hours with local influencers</w:t>
      </w:r>
    </w:p>
    <w:p>
      <w:pPr>
        <w:numPr>
          <w:ilvl w:val="0"/>
          <w:numId w:val="1006"/>
        </w:numPr>
        <w:pStyle w:val="Compact"/>
      </w:pPr>
      <w:r>
        <w:rPr>
          <w:bCs/>
          <w:b/>
        </w:rPr>
        <w:t xml:space="preserve">Social Media Campaigns:</w:t>
      </w:r>
      <w:r>
        <w:t xml:space="preserve"> </w:t>
      </w:r>
      <w:r>
        <w:t xml:space="preserve">#ChemEngDakar hashtag featuring success stories from Senegalese Chemical Engineers at Senelec plants</w:t>
      </w:r>
    </w:p>
    <w:p>
      <w:pPr>
        <w:numPr>
          <w:ilvl w:val="0"/>
          <w:numId w:val="1006"/>
        </w:numPr>
        <w:pStyle w:val="Compact"/>
      </w:pPr>
      <w:r>
        <w:rPr>
          <w:bCs/>
          <w:b/>
        </w:rPr>
        <w:t xml:space="preserve">Government Partnerships:</w:t>
      </w:r>
      <w:r>
        <w:t xml:space="preserve"> </w:t>
      </w:r>
      <w:r>
        <w:t xml:space="preserve">Co-branded events with Senegal's Ministry of Industry to showcase chemical engineering's role in "Sénégal Émergent"</w:t>
      </w:r>
    </w:p>
    <w:p>
      <w:pPr>
        <w:numPr>
          <w:ilvl w:val="0"/>
          <w:numId w:val="1006"/>
        </w:numPr>
        <w:pStyle w:val="Compact"/>
      </w:pPr>
      <w:r>
        <w:rPr>
          <w:bCs/>
          <w:b/>
        </w:rPr>
        <w:t xml:space="preserve">Educational Outreach:</w:t>
      </w:r>
      <w:r>
        <w:t xml:space="preserve"> </w:t>
      </w:r>
      <w:r>
        <w:t xml:space="preserve">Free workshops at Dakar high schools on chemical engineering careers using local examples (e.g., peanut processing innovations)</w:t>
      </w:r>
    </w:p>
    <w:bookmarkEnd w:id="27"/>
    <w:bookmarkEnd w:id="28"/>
    <w:bookmarkStart w:id="29" w:name="Xb1548b368cf90a03f83bfc2196f9e75ed5f5b37"/>
    <w:p>
      <w:pPr>
        <w:pStyle w:val="Heading2"/>
      </w:pPr>
      <w:r>
        <w:t xml:space="preserve">Budget Allocation: Dakar-Specific Investment</w:t>
      </w:r>
    </w:p>
    <w:p>
      <w:pPr>
        <w:pStyle w:val="FirstParagraph"/>
      </w:pPr>
      <w:r>
        <w:t xml:space="preserve">Initiative</w:t>
      </w:r>
    </w:p>
    <w:p>
      <w:pPr>
        <w:pStyle w:val="BodyText"/>
      </w:pPr>
      <w:r>
        <w:t xml:space="preserve">Allocation (% of Total Budget)</w:t>
      </w:r>
    </w:p>
    <w:p>
      <w:pPr>
        <w:pStyle w:val="BodyText"/>
      </w:pPr>
      <w:r>
        <w:t xml:space="preserve">Dakar Impact Focus</w:t>
      </w:r>
    </w:p>
    <w:p>
      <w:pPr>
        <w:pStyle w:val="BodyText"/>
      </w:pPr>
      <w:r>
        <w:t xml:space="preserve">Digital Platform Development</w:t>
      </w:r>
    </w:p>
    <w:p>
      <w:pPr>
        <w:pStyle w:val="BodyText"/>
      </w:pPr>
      <w:r>
        <w:t xml:space="preserve">30%</w:t>
      </w:r>
    </w:p>
    <w:p>
      <w:pPr>
        <w:pStyle w:val="BodyText"/>
      </w:pPr>
      <w:r>
        <w:t xml:space="preserve">Multilingual app for Dakar users; local payment integration</w:t>
      </w:r>
    </w:p>
    <w:p>
      <w:pPr>
        <w:pStyle w:val="BodyText"/>
      </w:pPr>
      <w:r>
        <w:t xml:space="preserve">University Partnerships (Dakar)</w:t>
      </w:r>
    </w:p>
    <w:p>
      <w:pPr>
        <w:pStyle w:val="BodyText"/>
      </w:pPr>
      <w:r>
        <w:t xml:space="preserve">25%</w:t>
      </w:r>
    </w:p>
    <w:p>
      <w:pPr>
        <w:pStyle w:val="BodyText"/>
      </w:pPr>
      <w:r>
        <w:t xml:space="preserve">Campus recruitment drives at Cheikh Anta Diop University</w:t>
      </w:r>
    </w:p>
    <w:p>
      <w:pPr>
        <w:pStyle w:val="BodyText"/>
      </w:pPr>
      <w:r>
        <w:t xml:space="preserve">Community Events (Dakar Zones)</w:t>
      </w:r>
    </w:p>
    <w:p>
      <w:pPr>
        <w:pStyle w:val="BodyText"/>
      </w:pPr>
      <w:r>
        <w:t xml:space="preserve">20%</w:t>
      </w:r>
    </w:p>
    <w:p>
      <w:pPr>
        <w:pStyle w:val="BodyText"/>
      </w:pPr>
      <w:r>
        <w:t xml:space="preserve">Dakar Industrial Park networking events</w:t>
      </w:r>
    </w:p>
    <w:p>
      <w:pPr>
        <w:pStyle w:val="BodyText"/>
      </w:pPr>
      <w:r>
        <w:t xml:space="preserve">Social Media &amp; Radio Campaigns</w:t>
      </w:r>
    </w:p>
    <w:p>
      <w:pPr>
        <w:pStyle w:val="BodyText"/>
      </w:pPr>
      <w:r>
        <w:t xml:space="preserve">15%</w:t>
      </w:r>
    </w:p>
    <w:p>
      <w:pPr>
        <w:pStyle w:val="BodyText"/>
      </w:pPr>
      <w:r>
        <w:t xml:space="preserve">Dakar cultural adaptation of messaging</w:t>
      </w:r>
    </w:p>
    <w:p>
      <w:pPr>
        <w:pStyle w:val="BodyText"/>
      </w:pPr>
      <w:r>
        <w:t xml:space="preserve">Evaluation &amp; Analytics</w:t>
      </w:r>
    </w:p>
    <w:p>
      <w:pPr>
        <w:pStyle w:val="BodyText"/>
      </w:pPr>
      <w:r>
        <w:t xml:space="preserve">10%</w:t>
      </w:r>
    </w:p>
    <w:p>
      <w:pPr>
        <w:pStyle w:val="BodyText"/>
      </w:pPr>
      <w:r>
        <w:t xml:space="preserve">Dakar-specific KPI tracking (e.g., local talent conversion rate)</w:t>
      </w:r>
    </w:p>
    <w:bookmarkEnd w:id="29"/>
    <w:bookmarkStart w:id="30" w:name="X3eb12aab31f55e4ebfad73b6445c04856514c7c"/>
    <w:p>
      <w:pPr>
        <w:pStyle w:val="Heading2"/>
      </w:pPr>
      <w:r>
        <w:t xml:space="preserve">Evaluation Metrics for Senegal Dakar Success</w:t>
      </w:r>
    </w:p>
    <w:p>
      <w:pPr>
        <w:pStyle w:val="FirstParagraph"/>
      </w:pPr>
      <w:r>
        <w:t xml:space="preserve">We measure success through Dakar-focused KPIs:</w:t>
      </w:r>
    </w:p>
    <w:p>
      <w:pPr>
        <w:numPr>
          <w:ilvl w:val="0"/>
          <w:numId w:val="1007"/>
        </w:numPr>
        <w:pStyle w:val="Compact"/>
      </w:pPr>
      <w:r>
        <w:rPr>
          <w:bCs/>
          <w:b/>
        </w:rPr>
        <w:t xml:space="preserve">Talent Pipeline:</w:t>
      </w:r>
      <w:r>
        <w:t xml:space="preserve"> </w:t>
      </w:r>
      <w:r>
        <w:t xml:space="preserve">50+ Chemical Engineers trained monthly at Dakar institutions (vs. current 15)</w:t>
      </w:r>
    </w:p>
    <w:p>
      <w:pPr>
        <w:numPr>
          <w:ilvl w:val="0"/>
          <w:numId w:val="1007"/>
        </w:numPr>
        <w:pStyle w:val="Compact"/>
      </w:pPr>
      <w:r>
        <w:rPr>
          <w:bCs/>
          <w:b/>
        </w:rPr>
        <w:t xml:space="preserve">Employment Rate:</w:t>
      </w:r>
      <w:r>
        <w:t xml:space="preserve"> </w:t>
      </w:r>
      <w:r>
        <w:t xml:space="preserve">85% placement of Senegalese Chemical Engineers within Dakar industrial zones</w:t>
      </w:r>
    </w:p>
    <w:p>
      <w:pPr>
        <w:numPr>
          <w:ilvl w:val="0"/>
          <w:numId w:val="1007"/>
        </w:numPr>
        <w:pStyle w:val="Compact"/>
      </w:pPr>
      <w:r>
        <w:rPr>
          <w:bCs/>
          <w:b/>
        </w:rPr>
        <w:t xml:space="preserve">Cultural Integration:</w:t>
      </w:r>
      <w:r>
        <w:t xml:space="preserve"> </w:t>
      </w:r>
      <w:r>
        <w:t xml:space="preserve">90% satisfaction rate among employers using our Dakar-focused recruitment</w:t>
      </w:r>
    </w:p>
    <w:p>
      <w:pPr>
        <w:numPr>
          <w:ilvl w:val="0"/>
          <w:numId w:val="1007"/>
        </w:numPr>
        <w:pStyle w:val="Compact"/>
      </w:pPr>
      <w:r>
        <w:rPr>
          <w:bCs/>
          <w:b/>
        </w:rPr>
        <w:t xml:space="preserve">Economic Impact:</w:t>
      </w:r>
      <w:r>
        <w:t xml:space="preserve"> </w:t>
      </w:r>
      <w:r>
        <w:t xml:space="preserve">$500K+ annual revenue generated for Dakar companies through Chemical Engineer solutions</w:t>
      </w:r>
    </w:p>
    <w:bookmarkEnd w:id="30"/>
    <w:bookmarkStart w:id="31" w:name="Xd07bf2b16f51d796f1f6bbfc3cb8a3a5602f833"/>
    <w:p>
      <w:pPr>
        <w:pStyle w:val="Heading2"/>
      </w:pPr>
      <w:r>
        <w:t xml:space="preserve">Conclusion: Engineering Senegal's Future from Dakar</w:t>
      </w:r>
    </w:p>
    <w:p>
      <w:pPr>
        <w:pStyle w:val="FirstParagraph"/>
      </w:pPr>
      <w:r>
        <w:t xml:space="preserve">This Marketing Plan transforms the Chemical Engineer from a technical role into a strategic asset for Senegal Dakar's development journey. By embedding our strategy within Dakar's unique economic, cultural, and industrial landscape – through targeted university partnerships, localized digital tools, and government-aligned campaigns – we position Chemical Engineers as indispensable partners in building Senegal's next industrial era. The success of this plan will be measured not just in filled positions, but in the tangible impact Chemical Engineers make across Dakar's water treatment facilities, renewable energy projects, and pharmaceutical plants. In Senegal Dakar, where every chemical process serves a community of 4 million people, this Marketing Plan ensures the profession becomes synonymous with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Dakar, Senegal</dc:title>
  <dc:creator/>
  <dc:language>en</dc:language>
  <cp:keywords/>
  <dcterms:created xsi:type="dcterms:W3CDTF">2025-12-13T06:12:11Z</dcterms:created>
  <dcterms:modified xsi:type="dcterms:W3CDTF">2025-12-13T06:12:11Z</dcterms:modified>
</cp:coreProperties>
</file>

<file path=docProps/custom.xml><?xml version="1.0" encoding="utf-8"?>
<Properties xmlns="http://schemas.openxmlformats.org/officeDocument/2006/custom-properties" xmlns:vt="http://schemas.openxmlformats.org/officeDocument/2006/docPropsVTypes"/>
</file>