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in</w:t>
      </w:r>
      <w:r>
        <w:t xml:space="preserve"> </w:t>
      </w:r>
      <w:r>
        <w:t xml:space="preserve">Afghanistan</w:t>
      </w:r>
      <w:r>
        <w:t xml:space="preserve"> </w:t>
      </w:r>
      <w:r>
        <w:t xml:space="preserve">Kabul</w:t>
      </w:r>
    </w:p>
    <w:bookmarkStart w:id="31" w:name="X546f1b294b04cb511d700577b037732cb000747"/>
    <w:p>
      <w:pPr>
        <w:pStyle w:val="Heading1"/>
      </w:pPr>
      <w:r>
        <w:t xml:space="preserve">Comprehensive Marketing Plan for Chemist Pharmacy: Serving Communities Across Afghanistan Kabul</w:t>
      </w:r>
    </w:p>
    <w:bookmarkStart w:id="20" w:name="executive-summary"/>
    <w:p>
      <w:pPr>
        <w:pStyle w:val="Heading2"/>
      </w:pPr>
      <w:r>
        <w:t xml:space="preserve">Executive Summary</w:t>
      </w:r>
    </w:p>
    <w:p>
      <w:pPr>
        <w:pStyle w:val="FirstParagraph"/>
      </w:pPr>
      <w:r>
        <w:t xml:space="preserve">This Marketing Plan outlines a strategic roadmap for establishing and scaling "Chemist Pharmacy," a premier pharmaceutical retail chain targeting the underserved healthcare market in Afghanistan Kabul. Recognizing Kabul's critical need for reliable medicine access amid post-conflict challenges, this plan leverages cultural sensitivity, community trust, and digital innovation to position Chemist as the most trusted pharmacy brand in Afghanistan. Our mission is to deliver affordable, high-quality pharmaceutical solutions while strengthening public health outcomes across Kabul neighborhoods.</w:t>
      </w:r>
    </w:p>
    <w:bookmarkEnd w:id="20"/>
    <w:bookmarkStart w:id="21" w:name="X269cccaedee56dbf2231d084868d4e5d9b235dc"/>
    <w:p>
      <w:pPr>
        <w:pStyle w:val="Heading2"/>
      </w:pPr>
      <w:r>
        <w:t xml:space="preserve">Situation Analysis: Afghanistan Kabul Context</w:t>
      </w:r>
    </w:p>
    <w:p>
      <w:pPr>
        <w:pStyle w:val="FirstParagraph"/>
      </w:pPr>
      <w:r>
        <w:t xml:space="preserve">Kabul faces acute healthcare infrastructure gaps—only 15% of Afghans have reliable medicine access, with urban centers like Kabul bearing the brunt of supply chain disruptions and high out-of-pocket costs. The Afghanistan pharmaceutical market is fragmented, dominated by informal vendors selling counterfeit drugs. According to World Health Organization data (2023), 40% of medications in Kabul are substandard or falsified, creating life-threatening risks for patients. This presents a critical opportunity for a legitimate Chemist pharmacy chain to fill the void with verified products and professional service.</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Kabul Urban Families</w:t>
      </w:r>
      <w:r>
        <w:t xml:space="preserve">: 60% of Kabul's population (5.5 million) lacking consistent pharmacy access, especially low-income households spending 30% of income on medicine.</w:t>
      </w:r>
    </w:p>
    <w:p>
      <w:pPr>
        <w:numPr>
          <w:ilvl w:val="0"/>
          <w:numId w:val="1001"/>
        </w:numPr>
        <w:pStyle w:val="Compact"/>
      </w:pPr>
      <w:r>
        <w:rPr>
          <w:bCs/>
          <w:b/>
        </w:rPr>
        <w:t xml:space="preserve">Healthcare Workers</w:t>
      </w:r>
      <w:r>
        <w:t xml:space="preserve">: Doctors and nurses in public hospitals seeking reliable bulk supplies for patient care.</w:t>
      </w:r>
    </w:p>
    <w:p>
      <w:pPr>
        <w:numPr>
          <w:ilvl w:val="0"/>
          <w:numId w:val="1001"/>
        </w:numPr>
        <w:pStyle w:val="Compact"/>
      </w:pPr>
      <w:r>
        <w:rPr>
          <w:bCs/>
          <w:b/>
        </w:rPr>
        <w:t xml:space="preserve">Women &amp; Children</w:t>
      </w:r>
      <w:r>
        <w:t xml:space="preserve">: Vulnerable groups facing highest risk from counterfeit medicines; 70% of pharmacy visits in Kabul involve pediatric or maternal health needs.</w:t>
      </w:r>
    </w:p>
    <w:bookmarkEnd w:id="22"/>
    <w:bookmarkStart w:id="23" w:name="marketing-objectives-2024-2026"/>
    <w:p>
      <w:pPr>
        <w:pStyle w:val="Heading2"/>
      </w:pPr>
      <w:r>
        <w:t xml:space="preserve">Marketing Objectives (2024-2026)</w:t>
      </w:r>
    </w:p>
    <w:p>
      <w:pPr>
        <w:numPr>
          <w:ilvl w:val="0"/>
          <w:numId w:val="1002"/>
        </w:numPr>
        <w:pStyle w:val="Compact"/>
      </w:pPr>
      <w:r>
        <w:t xml:space="preserve">Establish 15 Chemist Pharmacy locations across Kabul by Q4 2025, serving 300,000+ monthly customers.</w:t>
      </w:r>
    </w:p>
    <w:p>
      <w:pPr>
        <w:numPr>
          <w:ilvl w:val="0"/>
          <w:numId w:val="1002"/>
        </w:numPr>
        <w:pStyle w:val="Compact"/>
      </w:pPr>
      <w:r>
        <w:t xml:space="preserve">Achieve 95% product authenticity verification through blockchain traceability by Year One.</w:t>
      </w:r>
    </w:p>
    <w:p>
      <w:pPr>
        <w:numPr>
          <w:ilvl w:val="0"/>
          <w:numId w:val="1002"/>
        </w:numPr>
        <w:pStyle w:val="Compact"/>
      </w:pPr>
      <w:r>
        <w:t xml:space="preserve">Build brand trust with a 9/10 customer satisfaction score within Kabul communities.</w:t>
      </w:r>
    </w:p>
    <w:p>
      <w:pPr>
        <w:numPr>
          <w:ilvl w:val="0"/>
          <w:numId w:val="1002"/>
        </w:numPr>
        <w:pStyle w:val="Compact"/>
      </w:pPr>
      <w:r>
        <w:t xml:space="preserve">Reduce counterfeit drug exposure in served areas by 65% through community education programs.</w:t>
      </w:r>
    </w:p>
    <w:bookmarkEnd w:id="23"/>
    <w:bookmarkStart w:id="24" w:name="X484479910fc5199644b4fcba18115f4fc2db3c4"/>
    <w:p>
      <w:pPr>
        <w:pStyle w:val="Heading2"/>
      </w:pPr>
      <w:r>
        <w:t xml:space="preserve">Strategic Marketing Mix: Chemist Brand Positioning</w:t>
      </w:r>
    </w:p>
    <w:p>
      <w:pPr>
        <w:pStyle w:val="FirstParagraph"/>
      </w:pPr>
      <w:r>
        <w:rPr>
          <w:bCs/>
          <w:b/>
        </w:rPr>
        <w:t xml:space="preserve">Product Strategy</w:t>
      </w:r>
      <w:r>
        <w:t xml:space="preserve">: Chemist Pharmacy will offer:</w:t>
      </w:r>
      <w:r>
        <w:t xml:space="preserve"> </w:t>
      </w:r>
      <w:r>
        <w:t xml:space="preserve">• Certified generic medications (30% below market price) from WHO-prequalified suppliers.</w:t>
      </w:r>
      <w:r>
        <w:t xml:space="preserve"> </w:t>
      </w:r>
      <w:r>
        <w:t xml:space="preserve">• Essential health kits for mothers and children (diapers, vitamins, basic first aid).</w:t>
      </w:r>
      <w:r>
        <w:t xml:space="preserve"> </w:t>
      </w:r>
      <w:r>
        <w:t xml:space="preserve">• Free blood pressure/ glucose screening at all locations.</w:t>
      </w:r>
    </w:p>
    <w:p>
      <w:pPr>
        <w:pStyle w:val="BodyText"/>
      </w:pPr>
      <w:r>
        <w:rPr>
          <w:bCs/>
          <w:b/>
        </w:rPr>
        <w:t xml:space="preserve">Pricing Strategy</w:t>
      </w:r>
      <w:r>
        <w:t xml:space="preserve">: Tiered pricing with "Essential Care Discounts" for low-income families (20% off daily essentials) and bulk discounts for clinics. All prices displayed transparently via QR codes linking to international price benchmarks—addressing Kabul's historical price exploitation.</w:t>
      </w:r>
    </w:p>
    <w:p>
      <w:pPr>
        <w:pStyle w:val="BodyText"/>
      </w:pPr>
      <w:r>
        <w:rPr>
          <w:bCs/>
          <w:b/>
        </w:rPr>
        <w:t xml:space="preserve">Place Strategy</w:t>
      </w:r>
      <w:r>
        <w:t xml:space="preserve">: Prioritize high-traffic zones in Kabul:</w:t>
      </w:r>
      <w:r>
        <w:t xml:space="preserve"> </w:t>
      </w:r>
      <w:r>
        <w:t xml:space="preserve">• Neighborhood hubs near mosques, schools, and markets (e.g., Karte Seh, Dasht-e-Barchi).</w:t>
      </w:r>
      <w:r>
        <w:t xml:space="preserve"> </w:t>
      </w:r>
      <w:r>
        <w:t xml:space="preserve">• Mobile pharmacy units for remote areas lacking physical stores.</w:t>
      </w:r>
      <w:r>
        <w:t xml:space="preserve"> </w:t>
      </w:r>
      <w:r>
        <w:t xml:space="preserve">• Partnerships with 50+ public health centers to distribute subsidized medicines.</w:t>
      </w:r>
    </w:p>
    <w:p>
      <w:pPr>
        <w:pStyle w:val="BodyText"/>
      </w:pPr>
      <w:r>
        <w:rPr>
          <w:bCs/>
          <w:b/>
        </w:rPr>
        <w:t xml:space="preserve">Promotion Strategy</w:t>
      </w:r>
      <w:r>
        <w:t xml:space="preserve">: Culturally resonant campaigns:</w:t>
      </w:r>
      <w:r>
        <w:t xml:space="preserve"> </w:t>
      </w:r>
      <w:r>
        <w:t xml:space="preserve">•</w:t>
      </w:r>
      <w:r>
        <w:t xml:space="preserve"> </w:t>
      </w:r>
      <w:r>
        <w:rPr>
          <w:iCs/>
          <w:i/>
        </w:rPr>
        <w:t xml:space="preserve">"Chemist: Medicine That Keeps Our Families Safe"</w:t>
      </w:r>
      <w:r>
        <w:t xml:space="preserve"> </w:t>
      </w:r>
      <w:r>
        <w:t xml:space="preserve">(radio ads in Pashto/Dari on popular Kabul stations).</w:t>
      </w:r>
      <w:r>
        <w:t xml:space="preserve"> </w:t>
      </w:r>
      <w:r>
        <w:t xml:space="preserve">• Community "Health Walks" with pharmacists visiting homes in high-risk districts.</w:t>
      </w:r>
      <w:r>
        <w:t xml:space="preserve"> </w:t>
      </w:r>
      <w:r>
        <w:t xml:space="preserve">• Social media (Instagram/Facebook) featuring local Afghan healthcare heroes.</w:t>
      </w:r>
      <w:r>
        <w:t xml:space="preserve"> </w:t>
      </w:r>
      <w:r>
        <w:t xml:space="preserve">• Free health workshops at mosques, emphasizing drug safety—critical for Kabul’s religiously integrated communities.</w:t>
      </w:r>
    </w:p>
    <w:bookmarkEnd w:id="24"/>
    <w:bookmarkStart w:id="25" w:name="Xf8af74898df36f55deedddb9faa4818d052add7"/>
    <w:p>
      <w:pPr>
        <w:pStyle w:val="Heading2"/>
      </w:pPr>
      <w:r>
        <w:t xml:space="preserve">Community-Driven Tactics for Afghanistan Kabul</w:t>
      </w:r>
    </w:p>
    <w:p>
      <w:pPr>
        <w:pStyle w:val="FirstParagraph"/>
      </w:pPr>
      <w:r>
        <w:t xml:space="preserve">Unlike conventional pharmacies, Chemist will embed into Kabul's social fabric through:</w:t>
      </w:r>
    </w:p>
    <w:p>
      <w:pPr>
        <w:numPr>
          <w:ilvl w:val="0"/>
          <w:numId w:val="1003"/>
        </w:numPr>
        <w:pStyle w:val="Compact"/>
      </w:pPr>
      <w:r>
        <w:rPr>
          <w:bCs/>
          <w:b/>
        </w:rPr>
        <w:t xml:space="preserve">Local Hire Initiative</w:t>
      </w:r>
      <w:r>
        <w:t xml:space="preserve">: 90% of staff from Kabul neighborhoods—ensuring cultural fluency and trust. Pharmacists trained in Afghan health traditions (e.g., herbal remedies integration where safe).</w:t>
      </w:r>
    </w:p>
    <w:p>
      <w:pPr>
        <w:numPr>
          <w:ilvl w:val="0"/>
          <w:numId w:val="1003"/>
        </w:numPr>
        <w:pStyle w:val="Compact"/>
      </w:pPr>
      <w:r>
        <w:rPr>
          <w:bCs/>
          <w:b/>
        </w:rPr>
        <w:t xml:space="preserve">Counterfeit Alert Network</w:t>
      </w:r>
      <w:r>
        <w:t xml:space="preserve">: Empower customers to scan product barcodes via a simple app that flags unsafe drugs using Afghanistan’s national pharmaceutical database.</w:t>
      </w:r>
    </w:p>
    <w:p>
      <w:pPr>
        <w:numPr>
          <w:ilvl w:val="0"/>
          <w:numId w:val="1003"/>
        </w:numPr>
        <w:pStyle w:val="Compact"/>
      </w:pPr>
      <w:r>
        <w:rPr>
          <w:bCs/>
          <w:b/>
        </w:rPr>
        <w:t xml:space="preserve">Women-Led Outreach</w:t>
      </w:r>
      <w:r>
        <w:t xml:space="preserve">: Female pharmacists visiting women-only markets (e.g., Chaman-e-Habib) to address modesty concerns in medication consultations.</w:t>
      </w:r>
    </w:p>
    <w:bookmarkEnd w:id="25"/>
    <w:bookmarkStart w:id="26" w:name="budget-allocation"/>
    <w:p>
      <w:pPr>
        <w:pStyle w:val="Heading2"/>
      </w:pPr>
      <w:r>
        <w:t xml:space="preserve">Budget Allocation</w:t>
      </w:r>
    </w:p>
    <w:p>
      <w:pPr>
        <w:pStyle w:val="FirstParagraph"/>
      </w:pPr>
      <w:r>
        <w:t xml:space="preserve">Total Budget: $1.2 Million (Year 1)</w:t>
      </w:r>
      <w:r>
        <w:t xml:space="preserve"> </w:t>
      </w:r>
      <w:r>
        <w:t xml:space="preserve">• 45% Store Setup &amp; Inventory (Kabul-specific climate-controlled storage for sensitive medications).</w:t>
      </w:r>
      <w:r>
        <w:t xml:space="preserve"> </w:t>
      </w:r>
      <w:r>
        <w:t xml:space="preserve">• 30% Community Engagement (workshops, radio ads, local staff training).</w:t>
      </w:r>
      <w:r>
        <w:t xml:space="preserve"> </w:t>
      </w:r>
      <w:r>
        <w:t xml:space="preserve">• 15% Digital Infrastructure (QR code system, app development for Afghanistan’s low-bandwidth context).</w:t>
      </w:r>
      <w:r>
        <w:t xml:space="preserve"> </w:t>
      </w:r>
      <w:r>
        <w:t xml:space="preserve">• 10% Contingency for supply chain disruptions in Afghanistan Kabul.</w:t>
      </w:r>
    </w:p>
    <w:bookmarkEnd w:id="26"/>
    <w:bookmarkStart w:id="27" w:name="timeline-implementation"/>
    <w:p>
      <w:pPr>
        <w:pStyle w:val="Heading2"/>
      </w:pPr>
      <w:r>
        <w:t xml:space="preserve">Timeline &amp;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w:t>
            </w:r>
          </w:p>
        </w:tc>
      </w:tr>
      <w:tr>
        <w:tc>
          <w:tcPr/>
          <w:p>
            <w:pPr>
              <w:pStyle w:val="Compact"/>
              <w:jc w:val="left"/>
            </w:pPr>
            <w:r>
              <w:t xml:space="preserve">Q1 2024</w:t>
            </w:r>
          </w:p>
        </w:tc>
        <w:tc>
          <w:tcPr/>
          <w:p>
            <w:pPr>
              <w:pStyle w:val="Compact"/>
              <w:jc w:val="left"/>
            </w:pPr>
            <w:r>
              <w:t xml:space="preserve">Launch pilot Chemist Pharmacy in Dasht-e-Barchi; train 50 local staff.</w:t>
            </w:r>
          </w:p>
        </w:tc>
      </w:tr>
      <w:tr>
        <w:tc>
          <w:tcPr/>
          <w:p>
            <w:pPr>
              <w:pStyle w:val="Compact"/>
              <w:jc w:val="left"/>
            </w:pPr>
            <w:r>
              <w:t xml:space="preserve">Q3 2024</w:t>
            </w:r>
          </w:p>
        </w:tc>
        <w:tc>
          <w:tcPr/>
          <w:p>
            <w:pPr>
              <w:pStyle w:val="Compact"/>
              <w:jc w:val="left"/>
            </w:pPr>
            <w:r>
              <w:t xml:space="preserve">Deploy mobile pharmacy unit to Karte Seh district; begin counterfeit alert app beta test.</w:t>
            </w:r>
          </w:p>
        </w:tc>
      </w:tr>
      <w:tr>
        <w:tc>
          <w:tcPr/>
          <w:p>
            <w:pPr>
              <w:pStyle w:val="Compact"/>
              <w:jc w:val="left"/>
            </w:pPr>
            <w:r>
              <w:t xml:space="preserve">Q1 2025</w:t>
            </w:r>
          </w:p>
        </w:tc>
        <w:tc>
          <w:tcPr/>
          <w:p>
            <w:pPr>
              <w:pStyle w:val="Compact"/>
              <w:jc w:val="left"/>
            </w:pPr>
            <w:r>
              <w:t xml:space="preserve">Expand to 8 Kabul locations; partner with Kabul City Hospital for bulk supply.</w:t>
            </w:r>
          </w:p>
        </w:tc>
      </w:tr>
      <w:tr>
        <w:tc>
          <w:tcPr/>
          <w:p>
            <w:pPr>
              <w:pStyle w:val="Compact"/>
              <w:jc w:val="left"/>
            </w:pPr>
            <w:r>
              <w:t xml:space="preserve">Q4 2025</w:t>
            </w:r>
          </w:p>
        </w:tc>
        <w:tc>
          <w:tcPr/>
          <w:p>
            <w:pPr>
              <w:pStyle w:val="Compact"/>
              <w:jc w:val="left"/>
            </w:pPr>
            <w:r>
              <w:t xml:space="preserve">Scale to 15 stores; achieve WHO certification for all products.</w:t>
            </w:r>
          </w:p>
        </w:tc>
      </w:tr>
    </w:tbl>
    <w:bookmarkEnd w:id="27"/>
    <w:bookmarkStart w:id="28" w:name="evaluation-framework"/>
    <w:p>
      <w:pPr>
        <w:pStyle w:val="Heading2"/>
      </w:pPr>
      <w:r>
        <w:t xml:space="preserve">Evaluation Framework</w:t>
      </w:r>
    </w:p>
    <w:p>
      <w:pPr>
        <w:pStyle w:val="FirstParagraph"/>
      </w:pPr>
      <w:r>
        <w:t xml:space="preserve">We measure success through:</w:t>
      </w:r>
      <w:r>
        <w:t xml:space="preserve"> </w:t>
      </w:r>
      <w:r>
        <w:t xml:space="preserve">•</w:t>
      </w:r>
      <w:r>
        <w:t xml:space="preserve"> </w:t>
      </w:r>
      <w:r>
        <w:rPr>
          <w:iCs/>
          <w:i/>
        </w:rPr>
        <w:t xml:space="preserve">Trust Metrics:</w:t>
      </w:r>
      <w:r>
        <w:t xml:space="preserve"> </w:t>
      </w:r>
      <w:r>
        <w:t xml:space="preserve">Monthly customer surveys on "Would You Recommend Chemist?" (Target: 85%+).</w:t>
      </w:r>
      <w:r>
        <w:t xml:space="preserve"> </w:t>
      </w:r>
      <w:r>
        <w:t xml:space="preserve">•</w:t>
      </w:r>
      <w:r>
        <w:t xml:space="preserve"> </w:t>
      </w:r>
      <w:r>
        <w:rPr>
          <w:iCs/>
          <w:i/>
        </w:rPr>
        <w:t xml:space="preserve">Impact Metrics:</w:t>
      </w:r>
      <w:r>
        <w:t xml:space="preserve"> </w:t>
      </w:r>
      <w:r>
        <w:t xml:space="preserve">Reduction in counterfeit drug reports from partner health centers (tracked via Afghanistan Ministry of Health data).</w:t>
      </w:r>
      <w:r>
        <w:t xml:space="preserve"> </w:t>
      </w:r>
      <w:r>
        <w:t xml:space="preserve">•</w:t>
      </w:r>
      <w:r>
        <w:t xml:space="preserve"> </w:t>
      </w:r>
      <w:r>
        <w:rPr>
          <w:iCs/>
          <w:i/>
        </w:rPr>
        <w:t xml:space="preserve">Social Metrics:</w:t>
      </w:r>
      <w:r>
        <w:t xml:space="preserve"> </w:t>
      </w:r>
      <w:r>
        <w:t xml:space="preserve">Women’s participation rates in health workshops (Target: 40% of attendees).</w:t>
      </w:r>
    </w:p>
    <w:bookmarkEnd w:id="28"/>
    <w:bookmarkStart w:id="29" w:name="Xa9907209ebd2e12cd89d77cc60a7ac42ff614dd"/>
    <w:p>
      <w:pPr>
        <w:pStyle w:val="Heading2"/>
      </w:pPr>
      <w:r>
        <w:t xml:space="preserve">Why This Marketing Plan Works for Afghanistan Kabul</w:t>
      </w:r>
    </w:p>
    <w:p>
      <w:pPr>
        <w:pStyle w:val="FirstParagraph"/>
      </w:pPr>
      <w:r>
        <w:t xml:space="preserve">This Chemist Pharmacy Marketing Plan transcends standard retail by embedding into Kabul’s unique social and healthcare ecosystem. It acknowledges that in Afghanistan, trust is built not through advertising alone, but through consistent community presence, culturally intelligent service, and demonstrable impact on daily health struggles. By prioritizing Kabul neighborhoods where counterfeit drugs endanger children and elderly citizens—our Marketing Plan directly addresses the life-threatening gaps in Afghanistan's pharmaceutical landscape.</w:t>
      </w:r>
    </w:p>
    <w:bookmarkEnd w:id="29"/>
    <w:bookmarkStart w:id="30" w:name="conclusion"/>
    <w:p>
      <w:pPr>
        <w:pStyle w:val="Heading2"/>
      </w:pPr>
      <w:r>
        <w:t xml:space="preserve">Conclusion</w:t>
      </w:r>
    </w:p>
    <w:p>
      <w:pPr>
        <w:pStyle w:val="FirstParagraph"/>
      </w:pPr>
      <w:r>
        <w:t xml:space="preserve">The Chemist Pharmacy Marketing Plan is not merely a business strategy—it’s a public health imperative for Afghanistan Kabul. In a city where medicine access determines survival, we commit to building a pharmacy chain that earns trust one neighborhood at a time. With our community-centered approach, transparent pricing, and rigorous drug safety protocols, Chemist will become synonymous with reliable healthcare in Kabul’s most vulnerable communities. This isn’t just about selling medicine; it’s about rebuilding health security across Afghanistan.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in Afghanistan Kabul</dc:title>
  <dc:creator/>
  <dc:language>en</dc:language>
  <cp:keywords/>
  <dcterms:created xsi:type="dcterms:W3CDTF">2025-12-12T14:16:27Z</dcterms:created>
  <dcterms:modified xsi:type="dcterms:W3CDTF">2025-12-12T14:16:27Z</dcterms:modified>
</cp:coreProperties>
</file>

<file path=docProps/custom.xml><?xml version="1.0" encoding="utf-8"?>
<Properties xmlns="http://schemas.openxmlformats.org/officeDocument/2006/custom-properties" xmlns:vt="http://schemas.openxmlformats.org/officeDocument/2006/docPropsVTypes"/>
</file>