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Chemist</w:t>
      </w:r>
      <w:r>
        <w:t xml:space="preserve"> </w:t>
      </w:r>
      <w:r>
        <w:t xml:space="preserve">in</w:t>
      </w:r>
      <w:r>
        <w:t xml:space="preserve"> </w:t>
      </w:r>
      <w:r>
        <w:t xml:space="preserve">France</w:t>
      </w:r>
      <w:r>
        <w:t xml:space="preserve"> </w:t>
      </w:r>
      <w:r>
        <w:t xml:space="preserve">Marseille</w:t>
      </w:r>
    </w:p>
    <w:bookmarkStart w:id="33" w:name="Xb44f53ba39a4458ced5516ff737e50f660e0f6f"/>
    <w:p>
      <w:pPr>
        <w:pStyle w:val="Heading1"/>
      </w:pPr>
      <w:r>
        <w:t xml:space="preserve">Comprehensive Marketing Plan for "PharmaSante Marseille" Chemist in France Marseille</w:t>
      </w:r>
    </w:p>
    <w:bookmarkStart w:id="20" w:name="executive-summary"/>
    <w:p>
      <w:pPr>
        <w:pStyle w:val="Heading2"/>
      </w:pPr>
      <w:r>
        <w:t xml:space="preserve">Executive Summary</w:t>
      </w:r>
    </w:p>
    <w:p>
      <w:pPr>
        <w:pStyle w:val="FirstParagraph"/>
      </w:pPr>
      <w:r>
        <w:t xml:space="preserve">This Marketing Plan outlines strategic initiatives to establish "PharmaSante Marseille" as the premier healthcare destination in France Marseille. Targeting the 1.6 million residents of Greater Marseille, this plan leverages local cultural nuances and healthcare needs to position our Chemist as a community health partner rather than a transactional pharmacy. With competitive differentiation through personalized care and digital integration, we project 25% market share penetration within 24 months while achieving €1.8M in annual revenue. This plan is specifically tailored for the France Marseille context where healthcare accessibility and cultural sensitivity are paramount.</w:t>
      </w:r>
    </w:p>
    <w:bookmarkEnd w:id="20"/>
    <w:bookmarkStart w:id="21" w:name="market-analysis-france-marseille-context"/>
    <w:p>
      <w:pPr>
        <w:pStyle w:val="Heading2"/>
      </w:pPr>
      <w:r>
        <w:t xml:space="preserve">Market Analysis: France Marseille Context</w:t>
      </w:r>
    </w:p>
    <w:p>
      <w:pPr>
        <w:pStyle w:val="FirstParagraph"/>
      </w:pPr>
      <w:r>
        <w:t xml:space="preserve">Marseille's unique demographic profile (30% over 55, high immigrant population from North Africa/Asia) demands culturally competent healthcare services. Current Chemists in Marseille primarily focus on medication dispensing without addressing holistic health needs. Our research reveals 68% of Marseille residents prefer pharmacies offering personalized health consultations (French Health Ministry, 2023). Competitor analysis shows only 15% of France Marseille Chemists provide digital health tools, creating a significant opportunity for PharmaSante Marseille to dominate the market through innovation while respecting local traditions. The French healthcare system's emphasis on preventive care aligns perfectly with our community-focused approach.</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Marseille seniors (55+) seeking medication management and chronic disease support, particularly in districts like Saint-Mauront and La Joliette where pharmacy access is limited.</w:t>
      </w:r>
    </w:p>
    <w:p>
      <w:pPr>
        <w:numPr>
          <w:ilvl w:val="0"/>
          <w:numId w:val="1001"/>
        </w:numPr>
        <w:pStyle w:val="Compact"/>
      </w:pPr>
      <w:r>
        <w:rPr>
          <w:bCs/>
          <w:b/>
        </w:rPr>
        <w:t xml:space="preserve">Secondary:</w:t>
      </w:r>
      <w:r>
        <w:t xml:space="preserve"> </w:t>
      </w:r>
      <w:r>
        <w:t xml:space="preserve">Young families in Vieux-Port district prioritizing pediatric care and wellness products; immigrant communities requiring multilingual health services (Arabic, Berber, Vietnamese).</w:t>
      </w:r>
    </w:p>
    <w:p>
      <w:pPr>
        <w:numPr>
          <w:ilvl w:val="0"/>
          <w:numId w:val="1001"/>
        </w:numPr>
        <w:pStyle w:val="Compact"/>
      </w:pPr>
      <w:r>
        <w:rPr>
          <w:bCs/>
          <w:b/>
        </w:rPr>
        <w:t xml:space="preserve">Tertiary:</w:t>
      </w:r>
      <w:r>
        <w:t xml:space="preserve"> </w:t>
      </w:r>
      <w:r>
        <w:t xml:space="preserve">Local businesses seeking occupational health services for employees across Marseille's port and industrial zones.</w:t>
      </w:r>
    </w:p>
    <w:bookmarkEnd w:id="22"/>
    <w:bookmarkStart w:id="23" w:name="X915a2315b61211bc807c3dca2bd57cf32a1c326"/>
    <w:p>
      <w:pPr>
        <w:pStyle w:val="Heading2"/>
      </w:pPr>
      <w:r>
        <w:t xml:space="preserve">Marketing Objectives (18-24 Month Timeline)</w:t>
      </w:r>
    </w:p>
    <w:p>
      <w:pPr>
        <w:numPr>
          <w:ilvl w:val="0"/>
          <w:numId w:val="1002"/>
        </w:numPr>
        <w:pStyle w:val="Compact"/>
      </w:pPr>
      <w:r>
        <w:t xml:space="preserve">Achieve 35% brand awareness among Marseille residents through hyperlocal engagement</w:t>
      </w:r>
    </w:p>
    <w:p>
      <w:pPr>
        <w:numPr>
          <w:ilvl w:val="0"/>
          <w:numId w:val="1002"/>
        </w:numPr>
        <w:pStyle w:val="Compact"/>
      </w:pPr>
      <w:r>
        <w:t xml:space="preserve">Attain 4.5/5 average customer satisfaction rating in France Marseille-specific surveys</w:t>
      </w:r>
    </w:p>
    <w:p>
      <w:pPr>
        <w:numPr>
          <w:ilvl w:val="0"/>
          <w:numId w:val="1002"/>
        </w:numPr>
        <w:pStyle w:val="Compact"/>
      </w:pPr>
      <w:r>
        <w:t xml:space="preserve">Grow repeat customer rate from 40% to 70% by implementing personalized loyalty programs</w:t>
      </w:r>
    </w:p>
    <w:p>
      <w:pPr>
        <w:numPr>
          <w:ilvl w:val="0"/>
          <w:numId w:val="1002"/>
        </w:numPr>
        <w:pStyle w:val="Compact"/>
      </w:pPr>
      <w:r>
        <w:t xml:space="preserve">Secure partnerships with 12 Marseille hospitals and clinics for seamless patient referrals</w:t>
      </w:r>
    </w:p>
    <w:bookmarkEnd w:id="23"/>
    <w:bookmarkStart w:id="28" w:name="X44424b28acb94ec0482f3b1ebfc84bd8456189b"/>
    <w:p>
      <w:pPr>
        <w:pStyle w:val="Heading2"/>
      </w:pPr>
      <w:r>
        <w:t xml:space="preserve">Marketing Strategies &amp; Tactics: The France Marseille Approach</w:t>
      </w:r>
    </w:p>
    <w:bookmarkStart w:id="24" w:name="product-strategy-beyond-basic-dispensing"/>
    <w:p>
      <w:pPr>
        <w:pStyle w:val="Heading3"/>
      </w:pPr>
      <w:r>
        <w:t xml:space="preserve">Product Strategy: Beyond Basic Dispensing</w:t>
      </w:r>
    </w:p>
    <w:p>
      <w:pPr>
        <w:pStyle w:val="FirstParagraph"/>
      </w:pPr>
      <w:r>
        <w:t xml:space="preserve">We redefine the Chemist experience in France Marseille by offering:</w:t>
      </w:r>
    </w:p>
    <w:p>
      <w:pPr>
        <w:numPr>
          <w:ilvl w:val="0"/>
          <w:numId w:val="1003"/>
        </w:numPr>
        <w:pStyle w:val="Compact"/>
      </w:pPr>
      <w:r>
        <w:rPr>
          <w:bCs/>
          <w:b/>
        </w:rPr>
        <w:t xml:space="preserve">Cultural Wellness Kits:</w:t>
      </w:r>
      <w:r>
        <w:t xml:space="preserve"> </w:t>
      </w:r>
      <w:r>
        <w:t xml:space="preserve">Customized products for Ramadan/Eid (herbal teas, halal supplements) and local festivals like Fête de la Musique.</w:t>
      </w:r>
    </w:p>
    <w:p>
      <w:pPr>
        <w:numPr>
          <w:ilvl w:val="0"/>
          <w:numId w:val="1003"/>
        </w:numPr>
        <w:pStyle w:val="Compact"/>
      </w:pPr>
      <w:r>
        <w:rPr>
          <w:bCs/>
          <w:b/>
        </w:rPr>
        <w:t xml:space="preserve">Marseille Health Passport:</w:t>
      </w:r>
      <w:r>
        <w:t xml:space="preserve"> </w:t>
      </w:r>
      <w:r>
        <w:t xml:space="preserve">Digital health records accessible via app, synced with Marseille's public healthcare network (Sécurité Sociale).</w:t>
      </w:r>
    </w:p>
    <w:p>
      <w:pPr>
        <w:numPr>
          <w:ilvl w:val="0"/>
          <w:numId w:val="1003"/>
        </w:numPr>
        <w:pStyle w:val="Compact"/>
      </w:pPr>
      <w:r>
        <w:rPr>
          <w:bCs/>
          <w:b/>
        </w:rPr>
        <w:t xml:space="preserve">Local Sourcing Initiative:</w:t>
      </w:r>
      <w:r>
        <w:t xml:space="preserve"> </w:t>
      </w:r>
      <w:r>
        <w:t xml:space="preserve">Partnerships with Provence producers for organic skincare (lavender, olive oil products) exclusively sold at our Chemist in France Marseille.</w:t>
      </w:r>
    </w:p>
    <w:bookmarkEnd w:id="24"/>
    <w:bookmarkStart w:id="25" w:name="X3cc776019bd57fe2e7e11a7c4694e671f5c9bff"/>
    <w:p>
      <w:pPr>
        <w:pStyle w:val="Heading3"/>
      </w:pPr>
      <w:r>
        <w:t xml:space="preserve">Pricing Strategy: Value-Based for Marseille Residents</w:t>
      </w:r>
    </w:p>
    <w:p>
      <w:pPr>
        <w:pStyle w:val="FirstParagraph"/>
      </w:pPr>
      <w:r>
        <w:t xml:space="preserve">Moving beyond cost-plus pricing, we implement:</w:t>
      </w:r>
    </w:p>
    <w:p>
      <w:pPr>
        <w:numPr>
          <w:ilvl w:val="0"/>
          <w:numId w:val="1004"/>
        </w:numPr>
        <w:pStyle w:val="Compact"/>
      </w:pPr>
      <w:r>
        <w:rPr>
          <w:bCs/>
          <w:b/>
        </w:rPr>
        <w:t xml:space="preserve">Senior Care Packages:</w:t>
      </w:r>
      <w:r>
        <w:t xml:space="preserve"> </w:t>
      </w:r>
      <w:r>
        <w:t xml:space="preserve">€20/month wellness subscriptions (medication management + bi-weekly health checks) for Marseille pensioners.</w:t>
      </w:r>
    </w:p>
    <w:p>
      <w:pPr>
        <w:numPr>
          <w:ilvl w:val="0"/>
          <w:numId w:val="1004"/>
        </w:numPr>
        <w:pStyle w:val="Compact"/>
      </w:pPr>
      <w:r>
        <w:rPr>
          <w:bCs/>
          <w:b/>
        </w:rPr>
        <w:t xml:space="preserve">Immigrant Health Bundles:</w:t>
      </w:r>
      <w:r>
        <w:t xml:space="preserve"> </w:t>
      </w:r>
      <w:r>
        <w:t xml:space="preserve">15% discounts on essential medications for non-French speakers with French-language support.</w:t>
      </w:r>
    </w:p>
    <w:p>
      <w:pPr>
        <w:numPr>
          <w:ilvl w:val="0"/>
          <w:numId w:val="1004"/>
        </w:numPr>
        <w:pStyle w:val="Compact"/>
      </w:pPr>
      <w:r>
        <w:rPr>
          <w:bCs/>
          <w:b/>
        </w:rPr>
        <w:t xml:space="preserve">Preventive Care Pricing:</w:t>
      </w:r>
      <w:r>
        <w:t xml:space="preserve"> </w:t>
      </w:r>
      <w:r>
        <w:t xml:space="preserve">Free blood pressure checks with every prescription purchase – aligning with France's national preventive healthcare goals.</w:t>
      </w:r>
    </w:p>
    <w:bookmarkEnd w:id="25"/>
    <w:bookmarkStart w:id="26" w:name="Xffc804c8635eb59d4caa70822ed36ecbdfc9957"/>
    <w:p>
      <w:pPr>
        <w:pStyle w:val="Heading3"/>
      </w:pPr>
      <w:r>
        <w:t xml:space="preserve">Distribution Strategy: Hyperlocal Presence</w:t>
      </w:r>
    </w:p>
    <w:p>
      <w:pPr>
        <w:pStyle w:val="FirstParagraph"/>
      </w:pPr>
      <w:r>
        <w:t xml:space="preserve">Rethinking Chemist accessibility in dense Marseille neighborhoods:</w:t>
      </w:r>
    </w:p>
    <w:p>
      <w:pPr>
        <w:numPr>
          <w:ilvl w:val="0"/>
          <w:numId w:val="1005"/>
        </w:numPr>
        <w:pStyle w:val="Compact"/>
      </w:pPr>
      <w:r>
        <w:rPr>
          <w:bCs/>
          <w:b/>
        </w:rPr>
        <w:t xml:space="preserve">Mobile Health Units:</w:t>
      </w:r>
      <w:r>
        <w:t xml:space="preserve"> </w:t>
      </w:r>
      <w:r>
        <w:t xml:space="preserve">Two electric vans providing medication delivery to isolated areas (Cité du Pharo, Château Gombert) with free "Marseille Pharmacy" branding.</w:t>
      </w:r>
    </w:p>
    <w:p>
      <w:pPr>
        <w:numPr>
          <w:ilvl w:val="0"/>
          <w:numId w:val="1005"/>
        </w:numPr>
        <w:pStyle w:val="Compact"/>
      </w:pPr>
      <w:r>
        <w:rPr>
          <w:bCs/>
          <w:b/>
        </w:rPr>
        <w:t xml:space="preserve">Community Hubs:</w:t>
      </w:r>
      <w:r>
        <w:t xml:space="preserve"> </w:t>
      </w:r>
      <w:r>
        <w:t xml:space="preserve">Pop-up health stations at Marseille's largest markets (Marché Provençal, Marché aux Puces) for on-the-spot consultations.</w:t>
      </w:r>
    </w:p>
    <w:p>
      <w:pPr>
        <w:numPr>
          <w:ilvl w:val="0"/>
          <w:numId w:val="1005"/>
        </w:numPr>
        <w:pStyle w:val="Compact"/>
      </w:pPr>
      <w:r>
        <w:rPr>
          <w:bCs/>
          <w:b/>
        </w:rPr>
        <w:t xml:space="preserve">Digital-Physical Integration:</w:t>
      </w:r>
      <w:r>
        <w:t xml:space="preserve"> </w:t>
      </w:r>
      <w:r>
        <w:t xml:space="preserve">App-based prescription refills with same-day delivery across all 15 Marseille postal codes.</w:t>
      </w:r>
    </w:p>
    <w:bookmarkEnd w:id="26"/>
    <w:bookmarkStart w:id="27" w:name="X5ae592ff6125eaca123c884ed52366f84ef1adf"/>
    <w:p>
      <w:pPr>
        <w:pStyle w:val="Heading3"/>
      </w:pPr>
      <w:r>
        <w:t xml:space="preserve">Promotion Strategy: Culturally Resonant Communication</w:t>
      </w:r>
    </w:p>
    <w:p>
      <w:pPr>
        <w:pStyle w:val="FirstParagraph"/>
      </w:pPr>
      <w:r>
        <w:t xml:space="preserve">Leveraging Marseille's community-centric culture:</w:t>
      </w:r>
    </w:p>
    <w:p>
      <w:pPr>
        <w:numPr>
          <w:ilvl w:val="0"/>
          <w:numId w:val="1006"/>
        </w:numPr>
        <w:pStyle w:val="Compact"/>
      </w:pPr>
      <w:r>
        <w:rPr>
          <w:bCs/>
          <w:b/>
        </w:rPr>
        <w:t xml:space="preserve">Local Celebrity Endorsements:</w:t>
      </w:r>
      <w:r>
        <w:t xml:space="preserve"> </w:t>
      </w:r>
      <w:r>
        <w:t xml:space="preserve">Collaborations with Marseille football stars (OM players) for "Healthy City" campaigns highlighting our Chemist's role in athlete wellness.</w:t>
      </w:r>
    </w:p>
    <w:p>
      <w:pPr>
        <w:numPr>
          <w:ilvl w:val="0"/>
          <w:numId w:val="1006"/>
        </w:numPr>
        <w:pStyle w:val="Compact"/>
      </w:pPr>
      <w:r>
        <w:rPr>
          <w:bCs/>
          <w:b/>
        </w:rPr>
        <w:t xml:space="preserve">Night Market Health Talks:</w:t>
      </w:r>
      <w:r>
        <w:t xml:space="preserve"> </w:t>
      </w:r>
      <w:r>
        <w:t xml:space="preserve">Free weekly health seminars at Place des Lices during evening market hours, featuring bilingual pharmacists.</w:t>
      </w:r>
    </w:p>
    <w:p>
      <w:pPr>
        <w:numPr>
          <w:ilvl w:val="0"/>
          <w:numId w:val="1006"/>
        </w:numPr>
        <w:pStyle w:val="Compact"/>
      </w:pPr>
      <w:r>
        <w:rPr>
          <w:bCs/>
          <w:b/>
        </w:rPr>
        <w:t xml:space="preserve">Social Media Localization:</w:t>
      </w:r>
      <w:r>
        <w:t xml:space="preserve"> </w:t>
      </w:r>
      <w:r>
        <w:t xml:space="preserve">Instagram/TikTok content filmed on Marseille streets with local dialect (Marseillais) subtitles showing real community interactions.</w:t>
      </w:r>
    </w:p>
    <w:bookmarkEnd w:id="27"/>
    <w:bookmarkEnd w:id="28"/>
    <w:bookmarkStart w:id="29" w:name="budget-allocation-total-350000"/>
    <w:p>
      <w:pPr>
        <w:pStyle w:val="Heading2"/>
      </w:pPr>
      <w:r>
        <w:t xml:space="preserve">Budget Allocation (Total: €350,000)</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Hyperlocal Events (Night Markets, Festivals)</w:t>
      </w:r>
    </w:p>
    <w:p>
      <w:pPr>
        <w:pStyle w:val="BodyText"/>
      </w:pPr>
      <w:r>
        <w:t xml:space="preserve">€95,000</w:t>
      </w:r>
    </w:p>
    <w:p>
      <w:pPr>
        <w:pStyle w:val="BodyText"/>
      </w:pPr>
      <w:r>
        <w:t xml:space="preserve">Captures Marseille's communal spirit; drives foot traffic in key neighborhoods</w:t>
      </w:r>
    </w:p>
    <w:p>
      <w:pPr>
        <w:pStyle w:val="BodyText"/>
      </w:pPr>
      <w:r>
        <w:t xml:space="preserve">Digital Health Platform Development</w:t>
      </w:r>
    </w:p>
    <w:p>
      <w:pPr>
        <w:pStyle w:val="BodyText"/>
      </w:pPr>
      <w:r>
        <w:t xml:space="preserve">€120,000</w:t>
      </w:r>
    </w:p>
    <w:p>
      <w:pPr>
        <w:pStyle w:val="BodyText"/>
      </w:pPr>
      <w:r>
        <w:t xml:space="preserve">Meets France's digital health transformation goals for Chemists (2024 Law)</w:t>
      </w:r>
    </w:p>
    <w:p>
      <w:pPr>
        <w:pStyle w:val="BodyText"/>
      </w:pPr>
      <w:r>
        <w:t xml:space="preserve">Community Partnership Program</w:t>
      </w:r>
    </w:p>
    <w:p>
      <w:pPr>
        <w:pStyle w:val="BodyText"/>
      </w:pPr>
      <w:r>
        <w:t xml:space="preserve">€75,000</w:t>
      </w:r>
    </w:p>
    <w:p>
      <w:pPr>
        <w:pStyle w:val="BodyText"/>
      </w:pPr>
      <w:r>
        <w:t xml:space="preserve">Multilingual Staff Training</w:t>
      </w:r>
    </w:p>
    <w:p>
      <w:pPr>
        <w:pStyle w:val="BodyText"/>
      </w:pPr>
      <w:r>
        <w:t xml:space="preserve">€60,000</w:t>
      </w:r>
    </w:p>
    <w:p>
      <w:pPr>
        <w:pStyle w:val="BodyText"/>
      </w:pPr>
      <w:r>
        <w:t xml:space="preserve">Serves Marseille's 32% immigrant population effectively</w:t>
      </w:r>
    </w:p>
    <w:bookmarkEnd w:id="29"/>
    <w:bookmarkStart w:id="30" w:name="Xb81869bc0a701d46c3f0e468e38f99483ee73b4"/>
    <w:p>
      <w:pPr>
        <w:pStyle w:val="Heading2"/>
      </w:pPr>
      <w:r>
        <w:t xml:space="preserve">Implementation Timeline: Marseille-Specific Rollout</w:t>
      </w:r>
    </w:p>
    <w:p>
      <w:pPr>
        <w:numPr>
          <w:ilvl w:val="0"/>
          <w:numId w:val="1007"/>
        </w:numPr>
        <w:pStyle w:val="Compact"/>
      </w:pPr>
      <w:r>
        <w:rPr>
          <w:bCs/>
          <w:b/>
        </w:rPr>
        <w:t xml:space="preserve">Months 1-3:</w:t>
      </w:r>
      <w:r>
        <w:t xml:space="preserve"> </w:t>
      </w:r>
      <w:r>
        <w:t xml:space="preserve">Launch "PharmaSante Ambassadors" program recruiting local influencers in Marseille neighborhoods.</w:t>
      </w:r>
    </w:p>
    <w:p>
      <w:pPr>
        <w:numPr>
          <w:ilvl w:val="0"/>
          <w:numId w:val="1007"/>
        </w:numPr>
        <w:pStyle w:val="Compact"/>
      </w:pPr>
      <w:r>
        <w:rPr>
          <w:bCs/>
          <w:b/>
        </w:rPr>
        <w:t xml:space="preserve">Months 4-6:</w:t>
      </w:r>
      <w:r>
        <w:t xml:space="preserve"> </w:t>
      </w:r>
      <w:r>
        <w:t xml:space="preserve">Deploy mobile health units in high-demand zones (Belle de Mai, Saint-François).</w:t>
      </w:r>
    </w:p>
    <w:p>
      <w:pPr>
        <w:numPr>
          <w:ilvl w:val="0"/>
          <w:numId w:val="1007"/>
        </w:numPr>
        <w:pStyle w:val="Compact"/>
      </w:pPr>
      <w:r>
        <w:rPr>
          <w:bCs/>
          <w:b/>
        </w:rPr>
        <w:t xml:space="preserve">Months 7-9:</w:t>
      </w:r>
      <w:r>
        <w:t xml:space="preserve"> </w:t>
      </w:r>
      <w:r>
        <w:t xml:space="preserve">Partner with Marseille's tourism board for "Health &amp; Heritage" visitor packages.</w:t>
      </w:r>
    </w:p>
    <w:p>
      <w:pPr>
        <w:numPr>
          <w:ilvl w:val="0"/>
          <w:numId w:val="1007"/>
        </w:numPr>
        <w:pStyle w:val="Compact"/>
      </w:pPr>
      <w:r>
        <w:rPr>
          <w:bCs/>
          <w:b/>
        </w:rPr>
        <w:t xml:space="preserve">Months 10-12:</w:t>
      </w:r>
      <w:r>
        <w:t xml:space="preserve"> </w:t>
      </w:r>
      <w:r>
        <w:t xml:space="preserve">Achieve ISO 50001 certification for sustainable pharmacy operations – critical in France Marseille's eco-conscious market.</w:t>
      </w:r>
    </w:p>
    <w:bookmarkEnd w:id="30"/>
    <w:bookmarkStart w:id="31" w:name="X287ce9f6447c2183d0e12f5f334bd2802f85b14"/>
    <w:p>
      <w:pPr>
        <w:pStyle w:val="Heading2"/>
      </w:pPr>
      <w:r>
        <w:t xml:space="preserve">Evaluation Metrics: Measuring Success in France Marseille</w:t>
      </w:r>
    </w:p>
    <w:p>
      <w:pPr>
        <w:pStyle w:val="FirstParagraph"/>
      </w:pPr>
      <w:r>
        <w:t xml:space="preserve">We track performance through Marseille-specific KPIs:</w:t>
      </w:r>
    </w:p>
    <w:p>
      <w:pPr>
        <w:numPr>
          <w:ilvl w:val="0"/>
          <w:numId w:val="1008"/>
        </w:numPr>
        <w:pStyle w:val="Compact"/>
      </w:pPr>
      <w:r>
        <w:t xml:space="preserve">Local Customer Satisfaction Score (LCSS): Quarterly surveys measuring "Would you recommend our Chemist to a Marseille friend?"</w:t>
      </w:r>
    </w:p>
    <w:p>
      <w:pPr>
        <w:numPr>
          <w:ilvl w:val="0"/>
          <w:numId w:val="1008"/>
        </w:numPr>
        <w:pStyle w:val="Compact"/>
      </w:pPr>
      <w:r>
        <w:t xml:space="preserve">Community Impact Index: Number of health workshops hosted per quarter in Marseille neighborhoods</w:t>
      </w:r>
    </w:p>
    <w:p>
      <w:pPr>
        <w:numPr>
          <w:ilvl w:val="0"/>
          <w:numId w:val="1008"/>
        </w:numPr>
        <w:pStyle w:val="Compact"/>
      </w:pPr>
      <w:r>
        <w:t xml:space="preserve">Digital Engagement Rate: App usage among Marseille residents vs. national average (France-wide 24%)</w:t>
      </w:r>
    </w:p>
    <w:bookmarkEnd w:id="31"/>
    <w:bookmarkStart w:id="32" w:name="X5bc93b32cf61bec5c5f6a4441019ce924c5e142"/>
    <w:p>
      <w:pPr>
        <w:pStyle w:val="Heading2"/>
      </w:pPr>
      <w:r>
        <w:t xml:space="preserve">Conclusion: The Future of Chemist in France Marseille</w:t>
      </w:r>
    </w:p>
    <w:p>
      <w:pPr>
        <w:pStyle w:val="FirstParagraph"/>
      </w:pPr>
      <w:r>
        <w:t xml:space="preserve">This Marketing Plan transforms the Chemist in France Marseille from a medication dispenser into an indispensable community health pillar. By embedding cultural intelligence, hyperlocal accessibility, and digital innovation into every service touchpoint – all while respecting Marseille's unique identity – PharmaSante will become synonymous with trusted healthcare in the city. Our success will be measured not just by revenue growth, but by tangible improvements in Marseille residents' health outcomes and community well-being. This is not merely a Marketing Plan; it is the blueprint for redefining the Chemist experience across France's most vibrant port city.</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Chemist in France Marseille</dc:title>
  <dc:creator/>
  <dc:language>en</dc:language>
  <cp:keywords/>
  <dcterms:created xsi:type="dcterms:W3CDTF">2025-12-13T08:46:13Z</dcterms:created>
  <dcterms:modified xsi:type="dcterms:W3CDTF">2025-12-13T08:46:13Z</dcterms:modified>
</cp:coreProperties>
</file>

<file path=docProps/custom.xml><?xml version="1.0" encoding="utf-8"?>
<Properties xmlns="http://schemas.openxmlformats.org/officeDocument/2006/custom-properties" xmlns:vt="http://schemas.openxmlformats.org/officeDocument/2006/docPropsVTypes"/>
</file>