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Chain</w:t>
      </w:r>
      <w:r>
        <w:t xml:space="preserve"> </w:t>
      </w:r>
      <w:r>
        <w:t xml:space="preserve">Expansion</w:t>
      </w:r>
      <w:r>
        <w:t xml:space="preserve"> </w:t>
      </w:r>
      <w:r>
        <w:t xml:space="preserve">in</w:t>
      </w:r>
      <w:r>
        <w:t xml:space="preserve"> </w:t>
      </w:r>
      <w:r>
        <w:t xml:space="preserve">India</w:t>
      </w:r>
      <w:r>
        <w:t xml:space="preserve"> </w:t>
      </w:r>
      <w:r>
        <w:t xml:space="preserve">New</w:t>
      </w:r>
      <w:r>
        <w:t xml:space="preserve"> </w:t>
      </w:r>
      <w:r>
        <w:t xml:space="preserve">Delhi</w:t>
      </w:r>
    </w:p>
    <w:bookmarkStart w:id="32" w:name="X608c81d0e191b0f097e7ecaa0050e3fcff24012"/>
    <w:p>
      <w:pPr>
        <w:pStyle w:val="Heading1"/>
      </w:pPr>
      <w:r>
        <w:t xml:space="preserve">Comprehensive Marketing Plan for Chemist Chain Expansion in India New Delhi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Chemist chain across New Delhi, India. Targeting the rapidly growing pharmaceutical retail sector with 15% annual growth in the Indian market, our initiative focuses on capturing 8% market share within New Delhi's competitive pharmacy landscape within three years. By leveraging digital innovation, hyper-localized services, and community health partnerships, this plan positions "ChemistPlus" as the preferred healthcare destination for New Delhi residents while addressing critical gaps in accessibility and personalized care.</w:t>
      </w:r>
    </w:p>
    <w:bookmarkEnd w:id="20"/>
    <w:bookmarkStart w:id="21" w:name="market-analysis-india-new-delhi-context"/>
    <w:p>
      <w:pPr>
        <w:pStyle w:val="Heading2"/>
      </w:pPr>
      <w:r>
        <w:t xml:space="preserve">Market Analysis: India New Delhi Context</w:t>
      </w:r>
    </w:p>
    <w:p>
      <w:pPr>
        <w:pStyle w:val="FirstParagraph"/>
      </w:pPr>
      <w:r>
        <w:t xml:space="preserve">New Delhi's pharmaceutical market presents unique opportunities with over 1.5 million daily pharmacy visits. However, 78% of consumers report dissatisfaction with current Chemist services due to long queues, limited health consultations, and inconsistent medicine availability (Indian Pharmaceutical Industry Report 2023). Competitors like Apollo Pharmacy and MedPlus dominate urban centers but lack neighborhood-level engagement. With India's healthcare expenditure rising at 14% CAGR, New Delhi residents increasingly demand integrated health solutions beyond basic medicine dispensing.</w:t>
      </w:r>
    </w:p>
    <w:bookmarkEnd w:id="21"/>
    <w:bookmarkStart w:id="22" w:name="target-audience-segmentation"/>
    <w:p>
      <w:pPr>
        <w:pStyle w:val="Heading2"/>
      </w:pPr>
      <w:r>
        <w:t xml:space="preserve">Target Audience Segmentation</w:t>
      </w:r>
    </w:p>
    <w:p>
      <w:pPr>
        <w:pStyle w:val="FirstParagraph"/>
      </w:pPr>
      <w:r>
        <w:t xml:space="preserve">We have identified four priority segments in India New Delhi:</w:t>
      </w:r>
    </w:p>
    <w:p>
      <w:pPr>
        <w:numPr>
          <w:ilvl w:val="0"/>
          <w:numId w:val="1001"/>
        </w:numPr>
        <w:pStyle w:val="Compact"/>
      </w:pPr>
      <w:r>
        <w:rPr>
          <w:bCs/>
          <w:b/>
        </w:rPr>
        <w:t xml:space="preserve">Urban Elderly (45+ years):</w:t>
      </w:r>
      <w:r>
        <w:t xml:space="preserve"> </w:t>
      </w:r>
      <w:r>
        <w:t xml:space="preserve">65% of New Delhi's senior population requires regular medication management. They prioritize trust, home delivery, and pharmacist consultations over price sensitivity.</w:t>
      </w:r>
    </w:p>
    <w:p>
      <w:pPr>
        <w:numPr>
          <w:ilvl w:val="0"/>
          <w:numId w:val="1001"/>
        </w:numPr>
        <w:pStyle w:val="Compact"/>
      </w:pPr>
      <w:r>
        <w:rPr>
          <w:bCs/>
          <w:b/>
        </w:rPr>
        <w:t xml:space="preserve">Middle-Class Families:</w:t>
      </w:r>
      <w:r>
        <w:t xml:space="preserve"> </w:t>
      </w:r>
      <w:r>
        <w:t xml:space="preserve">Working parents seeking same-day medicine availability for children's illnesses and preventive health products (vaccines, vitamins).</w:t>
      </w:r>
    </w:p>
    <w:p>
      <w:pPr>
        <w:numPr>
          <w:ilvl w:val="0"/>
          <w:numId w:val="1001"/>
        </w:numPr>
        <w:pStyle w:val="Compact"/>
      </w:pPr>
      <w:r>
        <w:rPr>
          <w:bCs/>
          <w:b/>
        </w:rPr>
        <w:t xml:space="preserve">Health-Conscious Professionals (25-40):</w:t>
      </w:r>
      <w:r>
        <w:t xml:space="preserve"> </w:t>
      </w:r>
      <w:r>
        <w:t xml:space="preserve">Demand wellness bundles, fitness supplements, and digital health tracking integrated with Chemist services.</w:t>
      </w:r>
    </w:p>
    <w:bookmarkEnd w:id="22"/>
    <w:bookmarkStart w:id="23" w:name="marketing-objectives-year-1"/>
    <w:p>
      <w:pPr>
        <w:pStyle w:val="Heading2"/>
      </w:pPr>
      <w:r>
        <w:t xml:space="preserve">Marketing Objectives (Year 1)</w:t>
      </w:r>
    </w:p>
    <w:p>
      <w:pPr>
        <w:numPr>
          <w:ilvl w:val="0"/>
          <w:numId w:val="1002"/>
        </w:numPr>
        <w:pStyle w:val="Compact"/>
      </w:pPr>
      <w:r>
        <w:t xml:space="preserve">Achieve 50+ strategically located Chemist stores across New Delhi by Q4 2025</w:t>
      </w:r>
    </w:p>
    <w:p>
      <w:pPr>
        <w:numPr>
          <w:ilvl w:val="0"/>
          <w:numId w:val="1002"/>
        </w:numPr>
        <w:pStyle w:val="Compact"/>
      </w:pPr>
      <w:r>
        <w:t xml:space="preserve">Attain 75% brand recognition in target neighborhoods through community engagement</w:t>
      </w:r>
    </w:p>
    <w:p>
      <w:pPr>
        <w:numPr>
          <w:ilvl w:val="0"/>
          <w:numId w:val="1002"/>
        </w:numPr>
        <w:pStyle w:val="Compact"/>
      </w:pPr>
      <w:r>
        <w:t xml:space="preserve">Drive 30% customer retention via subscription health programs</w:t>
      </w:r>
    </w:p>
    <w:p>
      <w:pPr>
        <w:numPr>
          <w:ilvl w:val="0"/>
          <w:numId w:val="1002"/>
        </w:numPr>
        <w:pStyle w:val="Compact"/>
      </w:pPr>
      <w:r>
        <w:t xml:space="preserve">Secure partnerships with 15+ local clinics and government health centers</w:t>
      </w:r>
    </w:p>
    <w:bookmarkEnd w:id="23"/>
    <w:bookmarkStart w:id="27" w:name="Xfea9f402b252a07053844e61a7fc1c2ad34eea7"/>
    <w:p>
      <w:pPr>
        <w:pStyle w:val="Heading2"/>
      </w:pPr>
      <w:r>
        <w:t xml:space="preserve">Core Marketing Strategies for Chemist Chain in India New Delhi</w:t>
      </w:r>
    </w:p>
    <w:bookmarkStart w:id="24" w:name="X596842f462c717d52b02ac941889959ffca7fe9"/>
    <w:p>
      <w:pPr>
        <w:pStyle w:val="Heading3"/>
      </w:pPr>
      <w:r>
        <w:t xml:space="preserve">1. Hyper-Local Store Experience (India New Delhi Focus)</w:t>
      </w:r>
    </w:p>
    <w:p>
      <w:pPr>
        <w:pStyle w:val="FirstParagraph"/>
      </w:pPr>
      <w:r>
        <w:t xml:space="preserve">Each Chemist store will be designed for New Delhi's urban context:</w:t>
      </w:r>
    </w:p>
    <w:p>
      <w:pPr>
        <w:numPr>
          <w:ilvl w:val="0"/>
          <w:numId w:val="1003"/>
        </w:numPr>
        <w:pStyle w:val="Compact"/>
      </w:pPr>
      <w:r>
        <w:rPr>
          <w:bCs/>
          <w:b/>
        </w:rPr>
        <w:t xml:space="preserve">Neighborhood Integration:</w:t>
      </w:r>
      <w:r>
        <w:t xml:space="preserve"> </w:t>
      </w:r>
      <w:r>
        <w:t xml:space="preserve">Locations near metro stations (e.g., Connaught Place, Janakpuri) with 10-minute delivery promise for emergency prescriptions</w:t>
      </w:r>
    </w:p>
    <w:p>
      <w:pPr>
        <w:numPr>
          <w:ilvl w:val="0"/>
          <w:numId w:val="1003"/>
        </w:numPr>
        <w:pStyle w:val="Compact"/>
      </w:pPr>
      <w:r>
        <w:rPr>
          <w:bCs/>
          <w:b/>
        </w:rPr>
        <w:t xml:space="preserve">Cultural Adaptation:</w:t>
      </w:r>
      <w:r>
        <w:t xml:space="preserve"> </w:t>
      </w:r>
      <w:r>
        <w:t xml:space="preserve">Multilingual staff (Hindi, English, Punjabi), traditional Ayurvedic product sections alongside allopathic medicines</w:t>
      </w:r>
    </w:p>
    <w:p>
      <w:pPr>
        <w:numPr>
          <w:ilvl w:val="0"/>
          <w:numId w:val="1003"/>
        </w:numPr>
        <w:pStyle w:val="Compact"/>
      </w:pPr>
      <w:r>
        <w:rPr>
          <w:bCs/>
          <w:b/>
        </w:rPr>
        <w:t xml:space="preserve">Community Health Hubs:</w:t>
      </w:r>
      <w:r>
        <w:t xml:space="preserve"> </w:t>
      </w:r>
      <w:r>
        <w:t xml:space="preserve">Free weekly health camps with local doctors offering screenings for diabetes/ hypertension – critical in New Delhi's pollution-affected demographics</w:t>
      </w:r>
    </w:p>
    <w:bookmarkEnd w:id="24"/>
    <w:bookmarkStart w:id="25" w:name="X08fd79b2c81e3d1c72732c1f489dfc9d4af4e7d"/>
    <w:p>
      <w:pPr>
        <w:pStyle w:val="Heading3"/>
      </w:pPr>
      <w:r>
        <w:t xml:space="preserve">2. Digital Ecosystem Development (India New Delhi Tech Integration)</w:t>
      </w:r>
    </w:p>
    <w:p>
      <w:pPr>
        <w:pStyle w:val="FirstParagraph"/>
      </w:pPr>
      <w:r>
        <w:t xml:space="preserve">Leveraging India's 70% smartphone penetration in urban areas:</w:t>
      </w:r>
    </w:p>
    <w:p>
      <w:pPr>
        <w:numPr>
          <w:ilvl w:val="0"/>
          <w:numId w:val="1004"/>
        </w:numPr>
        <w:pStyle w:val="Compact"/>
      </w:pPr>
      <w:r>
        <w:rPr>
          <w:bCs/>
          <w:b/>
        </w:rPr>
        <w:t xml:space="preserve">ChemistPlus Mobile App:</w:t>
      </w:r>
      <w:r>
        <w:t xml:space="preserve"> </w:t>
      </w:r>
      <w:r>
        <w:t xml:space="preserve">Features: AI-based medicine reminder, teleconsultation with partnered doctors, and integration with Ayushman Bharat scheme</w:t>
      </w:r>
    </w:p>
    <w:p>
      <w:pPr>
        <w:numPr>
          <w:ilvl w:val="0"/>
          <w:numId w:val="1004"/>
        </w:numPr>
        <w:pStyle w:val="Compact"/>
      </w:pPr>
      <w:r>
        <w:rPr>
          <w:bCs/>
          <w:b/>
        </w:rPr>
        <w:t xml:space="preserve">WhatsApp Health Service:</w:t>
      </w:r>
      <w:r>
        <w:t xml:space="preserve"> </w:t>
      </w:r>
      <w:r>
        <w:t xml:space="preserve">24/7 prescription processing via WhatsApp – addressing New Delhi's preference for instant messaging platforms</w:t>
      </w:r>
    </w:p>
    <w:p>
      <w:pPr>
        <w:numPr>
          <w:ilvl w:val="0"/>
          <w:numId w:val="1004"/>
        </w:numPr>
        <w:pStyle w:val="Compact"/>
      </w:pPr>
      <w:r>
        <w:rPr>
          <w:bCs/>
          <w:b/>
        </w:rPr>
        <w:t xml:space="preserve">Data-Driven Personalization:</w:t>
      </w:r>
      <w:r>
        <w:t xml:space="preserve"> </w:t>
      </w:r>
      <w:r>
        <w:t xml:space="preserve">Using purchase history to recommend seasonal health products (e.g., allergy meds during Chaitra season)</w:t>
      </w:r>
    </w:p>
    <w:bookmarkEnd w:id="25"/>
    <w:bookmarkStart w:id="26" w:name="X392e1e05fc927395ede7abce40301f644f0a2c3"/>
    <w:p>
      <w:pPr>
        <w:pStyle w:val="Heading3"/>
      </w:pPr>
      <w:r>
        <w:t xml:space="preserve">3. Strategic Partnerships (India New Delhi Health Ecosystem)</w:t>
      </w:r>
    </w:p>
    <w:p>
      <w:pPr>
        <w:pStyle w:val="FirstParagraph"/>
      </w:pPr>
      <w:r>
        <w:t xml:space="preserve">Beyond retail, we're building a healthcare network:</w:t>
      </w:r>
    </w:p>
    <w:p>
      <w:pPr>
        <w:numPr>
          <w:ilvl w:val="0"/>
          <w:numId w:val="1005"/>
        </w:numPr>
        <w:pStyle w:val="Compact"/>
      </w:pPr>
      <w:r>
        <w:rPr>
          <w:bCs/>
          <w:b/>
        </w:rPr>
        <w:t xml:space="preserve">Government Collaborations:</w:t>
      </w:r>
      <w:r>
        <w:t xml:space="preserve"> </w:t>
      </w:r>
      <w:r>
        <w:t xml:space="preserve">MoU with Delhi Health Department for subsidized essential drugs under Jan Aushadhi scheme</w:t>
      </w:r>
    </w:p>
    <w:p>
      <w:pPr>
        <w:numPr>
          <w:ilvl w:val="0"/>
          <w:numId w:val="1005"/>
        </w:numPr>
        <w:pStyle w:val="Compact"/>
      </w:pPr>
      <w:r>
        <w:rPr>
          <w:bCs/>
          <w:b/>
        </w:rPr>
        <w:t xml:space="preserve">Clinic Integrations:</w:t>
      </w:r>
      <w:r>
        <w:t xml:space="preserve"> </w:t>
      </w:r>
      <w:r>
        <w:t xml:space="preserve">"ChemistPlus Clinics" inside partner clinics for immediate medicine dispensing post-consultation</w:t>
      </w:r>
    </w:p>
    <w:p>
      <w:pPr>
        <w:numPr>
          <w:ilvl w:val="0"/>
          <w:numId w:val="1005"/>
        </w:numPr>
        <w:pStyle w:val="Compact"/>
      </w:pPr>
      <w:r>
        <w:rPr>
          <w:bCs/>
          <w:b/>
        </w:rPr>
        <w:t xml:space="preserve">Corporate Wellness Programs:</w:t>
      </w:r>
      <w:r>
        <w:t xml:space="preserve"> </w:t>
      </w:r>
      <w:r>
        <w:t xml:space="preserve">Partnering with New Delhi's IT parks (e.g., Cyber City, Gurgaon) for employee health packages</w:t>
      </w:r>
    </w:p>
    <w:bookmarkEnd w:id="26"/>
    <w:bookmarkEnd w:id="27"/>
    <w:bookmarkStart w:id="28" w:name="X70d3c31567e3a1a4b7465b383d0785c81ebd4d9"/>
    <w:p>
      <w:pPr>
        <w:pStyle w:val="Heading2"/>
      </w:pPr>
      <w:r>
        <w:t xml:space="preserve">Budget Allocation: India New Delhi Market Focus (Year 1)</w:t>
      </w:r>
    </w:p>
    <w:p>
      <w:pPr>
        <w:pStyle w:val="FirstParagraph"/>
      </w:pPr>
      <w:r>
        <w:t xml:space="preserve">Strategy</w:t>
      </w:r>
    </w:p>
    <w:p>
      <w:pPr>
        <w:pStyle w:val="BodyText"/>
      </w:pPr>
      <w:r>
        <w:t xml:space="preserve">Allocation (%)</w:t>
      </w:r>
    </w:p>
    <w:p>
      <w:pPr>
        <w:pStyle w:val="BodyText"/>
      </w:pPr>
      <w:r>
        <w:t xml:space="preserve">Rationale for New Delhi</w:t>
      </w:r>
    </w:p>
    <w:p>
      <w:pPr>
        <w:pStyle w:val="BodyText"/>
      </w:pPr>
      <w:r>
        <w:t xml:space="preserve">Store Infrastructure (25 locations)</w:t>
      </w:r>
    </w:p>
    <w:p>
      <w:pPr>
        <w:pStyle w:val="BodyText"/>
      </w:pPr>
      <w:r>
        <w:t xml:space="preserve">40%</w:t>
      </w:r>
    </w:p>
    <w:p>
      <w:pPr>
        <w:pStyle w:val="BodyText"/>
      </w:pPr>
      <w:r>
        <w:t xml:space="preserve">Fulfilling New Delhi's high demand for accessible Chemist stores in congested areas</w:t>
      </w:r>
    </w:p>
    <w:p>
      <w:pPr>
        <w:pStyle w:val="BodyText"/>
      </w:pPr>
      <w:r>
        <w:t xml:space="preserve">Digital Platform Development</w:t>
      </w:r>
    </w:p>
    <w:p>
      <w:pPr>
        <w:pStyle w:val="BodyText"/>
      </w:pPr>
      <w:r>
        <w:t xml:space="preserve">30%tapping into India's digital health growth (25% CAGR)</w:t>
      </w:r>
    </w:p>
    <w:p>
      <w:pPr>
        <w:pStyle w:val="BodyText"/>
      </w:pPr>
      <w:r>
        <w:t xml:space="preserve">Community Health Camps</w:t>
      </w:r>
    </w:p>
    <w:p>
      <w:pPr>
        <w:pStyle w:val="BodyText"/>
      </w:pPr>
      <w:r>
        <w:t xml:space="preserve">15%</w:t>
      </w:r>
    </w:p>
    <w:p>
      <w:pPr>
        <w:pStyle w:val="BodyText"/>
      </w:pPr>
      <w:r>
        <w:t xml:space="preserve">Critical for trust-building in New Delhi's diverse neighborhoods</w:t>
      </w:r>
    </w:p>
    <w:p>
      <w:pPr>
        <w:pStyle w:val="BodyText"/>
      </w:pPr>
      <w:r>
        <w:t xml:space="preserve">Partnership Acquisition (Govt/ Clinics)</w:t>
      </w:r>
    </w:p>
    <w:p>
      <w:pPr>
        <w:pStyle w:val="BodyText"/>
      </w:pPr>
      <w:r>
        <w:t xml:space="preserve">&lt;</w:t>
      </w:r>
    </w:p>
    <w:p>
      <w:pPr>
        <w:pStyle w:val="BodyText"/>
      </w:pPr>
      <w:r>
        <w:t xml:space="preserve">10%tapping into existing health infrastructure networks</w:t>
      </w:r>
    </w:p>
    <w:p>
      <w:pPr>
        <w:pStyle w:val="BodyText"/>
      </w:pPr>
      <w:r>
        <w:t xml:space="preserve">Local Branding Campaigns</w:t>
      </w:r>
    </w:p>
    <w:p>
      <w:pPr>
        <w:pStyle w:val="BodyText"/>
      </w:pPr>
      <w:r>
        <w:t xml:space="preserve">5%digital-first approach for New Delhi's youth</w:t>
      </w:r>
    </w:p>
    <w:bookmarkEnd w:id="28"/>
    <w:bookmarkStart w:id="29" w:name="Xb75fff9033a410b3fa71aca6fea764c76bfc619"/>
    <w:p>
      <w:pPr>
        <w:pStyle w:val="Heading2"/>
      </w:pPr>
      <w:r>
        <w:t xml:space="preserve">Implementation Timeline: India New Delhi Rollout</w:t>
      </w:r>
    </w:p>
    <w:p>
      <w:pPr>
        <w:numPr>
          <w:ilvl w:val="0"/>
          <w:numId w:val="1006"/>
        </w:numPr>
        <w:pStyle w:val="Compact"/>
      </w:pPr>
      <w:r>
        <w:rPr>
          <w:bCs/>
          <w:b/>
        </w:rPr>
        <w:t xml:space="preserve">Q1 2024:</w:t>
      </w:r>
      <w:r>
        <w:t xml:space="preserve"> </w:t>
      </w:r>
      <w:r>
        <w:t xml:space="preserve">Secure 5 flagship stores in high-traffic zones (South Delhi, East Delhi) + launch app beta version</w:t>
      </w:r>
    </w:p>
    <w:p>
      <w:pPr>
        <w:numPr>
          <w:ilvl w:val="0"/>
          <w:numId w:val="1006"/>
        </w:numPr>
        <w:pStyle w:val="Compact"/>
      </w:pPr>
      <w:r>
        <w:rPr>
          <w:bCs/>
          <w:b/>
        </w:rPr>
        <w:t xml:space="preserve">Q3 2024:</w:t>
      </w:r>
      <w:r>
        <w:t xml:space="preserve"> </w:t>
      </w:r>
      <w:r>
        <w:t xml:space="preserve">Execute health camp pilot in Lajpat Nagar with local doctors; onboard first government partnership</w:t>
      </w:r>
    </w:p>
    <w:p>
      <w:pPr>
        <w:numPr>
          <w:ilvl w:val="0"/>
          <w:numId w:val="1006"/>
        </w:numPr>
        <w:pStyle w:val="Compact"/>
      </w:pPr>
      <w:r>
        <w:rPr>
          <w:bCs/>
          <w:b/>
        </w:rPr>
        <w:t xml:space="preserve">Q1 2025:</w:t>
      </w:r>
      <w:r>
        <w:t xml:space="preserve"> </w:t>
      </w:r>
      <w:r>
        <w:t xml:space="preserve">Expand to 15 stores; launch corporate wellness packages for Delhi IT parks</w:t>
      </w:r>
    </w:p>
    <w:p>
      <w:pPr>
        <w:numPr>
          <w:ilvl w:val="0"/>
          <w:numId w:val="1006"/>
        </w:numPr>
        <w:pStyle w:val="Compact"/>
      </w:pPr>
      <w:r>
        <w:rPr>
          <w:bCs/>
          <w:b/>
        </w:rPr>
        <w:t xml:space="preserve">Q4 2025:</w:t>
      </w:r>
      <w:r>
        <w:t xml:space="preserve"> </w:t>
      </w:r>
      <w:r>
        <w:t xml:space="preserve">Achieve critical mass (30 stores) with data showing 40% customer retention via subscription model</w:t>
      </w:r>
    </w:p>
    <w:bookmarkEnd w:id="29"/>
    <w:bookmarkStart w:id="30" w:name="X898c2e1cd5910f0c0c359f6e71b4dfc8a0161e4"/>
    <w:p>
      <w:pPr>
        <w:pStyle w:val="Heading2"/>
      </w:pPr>
      <w:r>
        <w:t xml:space="preserve">Success Measurement &amp; India New Delhi Metrics</w:t>
      </w:r>
    </w:p>
    <w:p>
      <w:pPr>
        <w:pStyle w:val="FirstParagraph"/>
      </w:pPr>
      <w:r>
        <w:t xml:space="preserve">We'll track KPIs specific to New Delhi's market dynamics:</w:t>
      </w:r>
    </w:p>
    <w:p>
      <w:pPr>
        <w:numPr>
          <w:ilvl w:val="0"/>
          <w:numId w:val="1007"/>
        </w:numPr>
        <w:pStyle w:val="Compact"/>
      </w:pPr>
      <w:r>
        <w:rPr>
          <w:bCs/>
          <w:b/>
        </w:rPr>
        <w:t xml:space="preserve">Store Performance:</w:t>
      </w:r>
      <w:r>
        <w:t xml:space="preserve"> </w:t>
      </w:r>
      <w:r>
        <w:t xml:space="preserve">Average visit frequency (target: 3.5 visits/month per customer vs industry avg 1.8)</w:t>
      </w:r>
    </w:p>
    <w:p>
      <w:pPr>
        <w:numPr>
          <w:ilvl w:val="0"/>
          <w:numId w:val="1007"/>
        </w:numPr>
        <w:pStyle w:val="Compact"/>
      </w:pPr>
      <w:r>
        <w:rPr>
          <w:bCs/>
          <w:b/>
        </w:rPr>
        <w:t xml:space="preserve">Health Impact:</w:t>
      </w:r>
      <w:r>
        <w:t xml:space="preserve"> </w:t>
      </w:r>
      <w:r>
        <w:t xml:space="preserve">Reduction in prescription pickup time (target: 7 min vs city avg 22 min)</w:t>
      </w:r>
    </w:p>
    <w:p>
      <w:pPr>
        <w:numPr>
          <w:ilvl w:val="0"/>
          <w:numId w:val="1007"/>
        </w:numPr>
        <w:pStyle w:val="Compact"/>
      </w:pPr>
      <w:r>
        <w:rPr>
          <w:bCs/>
          <w:b/>
        </w:rPr>
        <w:t xml:space="preserve">Community Reach:</w:t>
      </w:r>
      <w:r>
        <w:t xml:space="preserve"> </w:t>
      </w:r>
      <w:r>
        <w:t xml:space="preserve">Health camp attendance (target: 5,000+ residents quarterly across Delhi zones)</w:t>
      </w:r>
    </w:p>
    <w:p>
      <w:pPr>
        <w:numPr>
          <w:ilvl w:val="0"/>
          <w:numId w:val="1007"/>
        </w:numPr>
        <w:pStyle w:val="Compact"/>
      </w:pPr>
      <w:r>
        <w:rPr>
          <w:bCs/>
          <w:b/>
        </w:rPr>
        <w:t xml:space="preserve">Digital Adoption:</w:t>
      </w:r>
      <w:r>
        <w:t xml:space="preserve"> </w:t>
      </w:r>
      <w:r>
        <w:t xml:space="preserve">App active users per store (target: 65% of customers in first year)</w:t>
      </w:r>
    </w:p>
    <w:bookmarkEnd w:id="30"/>
    <w:bookmarkStart w:id="31" w:name="X7ff7759c13b323f8f23f951ee769d1b927b3069"/>
    <w:p>
      <w:pPr>
        <w:pStyle w:val="Heading2"/>
      </w:pPr>
      <w:r>
        <w:t xml:space="preserve">Conclusion: The Chemist Revolution in New Delhi</w:t>
      </w:r>
    </w:p>
    <w:p>
      <w:pPr>
        <w:pStyle w:val="FirstParagraph"/>
      </w:pPr>
      <w:r>
        <w:t xml:space="preserve">This Marketing Plan redefines the Chemist concept for India New Delhi by transforming pharmacies from transactional points into community health anchors. By embedding ourselves within New Delhi's social fabric through neighborhood accessibility, digital convenience, and health partnerships, we position "ChemistPlus" as the essential healthcare partner for every resident. The focus on measurable health outcomes – not just sales – aligns with India's national healthcare goals while delivering superior customer value in one of the world's most dynamic urban markets. This initiative doesn't just sell medicine; it builds healthier New Delhi, one neighborhood at a time.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Chain Expansion in India New Delhi</dc:title>
  <dc:creator/>
  <dc:language>en</dc:language>
  <cp:keywords/>
  <dcterms:created xsi:type="dcterms:W3CDTF">2026-07-24T05:53:57Z</dcterms:created>
  <dcterms:modified xsi:type="dcterms:W3CDTF">2026-07-24T05:53:57Z</dcterms:modified>
</cp:coreProperties>
</file>

<file path=docProps/custom.xml><?xml version="1.0" encoding="utf-8"?>
<Properties xmlns="http://schemas.openxmlformats.org/officeDocument/2006/custom-properties" xmlns:vt="http://schemas.openxmlformats.org/officeDocument/2006/docPropsVTypes"/>
</file>