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Chemist</w:t>
      </w:r>
      <w:r>
        <w:t xml:space="preserve"> </w:t>
      </w:r>
      <w:r>
        <w:t xml:space="preserve">-</w:t>
      </w:r>
      <w:r>
        <w:t xml:space="preserve"> </w:t>
      </w:r>
      <w:r>
        <w:t xml:space="preserve">Leading</w:t>
      </w:r>
      <w:r>
        <w:t xml:space="preserve"> </w:t>
      </w:r>
      <w:r>
        <w:t xml:space="preserve">Pharmacy</w:t>
      </w:r>
      <w:r>
        <w:t xml:space="preserve"> </w:t>
      </w:r>
      <w:r>
        <w:t xml:space="preserve">Chain</w:t>
      </w:r>
      <w:r>
        <w:t xml:space="preserve"> </w:t>
      </w:r>
      <w:r>
        <w:t xml:space="preserve">in</w:t>
      </w:r>
      <w:r>
        <w:t xml:space="preserve"> </w:t>
      </w:r>
      <w:r>
        <w:t xml:space="preserve">Uzbekistan</w:t>
      </w:r>
      <w:r>
        <w:t xml:space="preserve"> </w:t>
      </w:r>
      <w:r>
        <w:t xml:space="preserve">Tashkent</w:t>
      </w:r>
    </w:p>
    <w:bookmarkStart w:id="29" w:name="X209f5e8a3742073d1ce6a348e34bd321c8f2956"/>
    <w:p>
      <w:pPr>
        <w:pStyle w:val="Heading1"/>
      </w:pPr>
      <w:r>
        <w:t xml:space="preserve">Comprehensive Marketing Plan for Chemist: Dominating the Pharmaceutical Market in Uzbekistan Tashkent</w:t>
      </w:r>
    </w:p>
    <w:bookmarkStart w:id="20" w:name="executive-summary"/>
    <w:p>
      <w:pPr>
        <w:pStyle w:val="Heading2"/>
      </w:pPr>
      <w:r>
        <w:t xml:space="preserve">Executive Summary</w:t>
      </w:r>
    </w:p>
    <w:p>
      <w:pPr>
        <w:pStyle w:val="FirstParagraph"/>
      </w:pPr>
      <w:r>
        <w:t xml:space="preserve">This Marketing Plan outlines a strategic roadmap for Chemist, positioning it as the premier pharmacy chain in Uzbekistan Tashkent. Focusing on unparalleled customer service, premium product availability, and digital innovation, this plan targets a 15% market share in Tashkent's pharmaceutical retail sector within three years. By deeply understanding the unique healthcare needs of Uzbekistan Tashkent residents and leveraging culturally resonant marketing tactics, Chemist will establish itself as the trusted partner for all health and wellness needs across Tashkent's diverse communities.</w:t>
      </w:r>
    </w:p>
    <w:bookmarkEnd w:id="20"/>
    <w:bookmarkStart w:id="21" w:name="Xeebc01cfc447ce7e4ee389b363aed9c17563aed"/>
    <w:p>
      <w:pPr>
        <w:pStyle w:val="Heading2"/>
      </w:pPr>
      <w:r>
        <w:t xml:space="preserve">Market Analysis: The Uzbekistan Tashkent Opportunity</w:t>
      </w:r>
    </w:p>
    <w:p>
      <w:pPr>
        <w:pStyle w:val="FirstParagraph"/>
      </w:pPr>
      <w:r>
        <w:t xml:space="preserve">Tashkent, the vibrant capital of Uzbekistan, represents a dynamic and rapidly growing pharmaceutical market. With over 3 million residents and a healthcare system undergoing significant modernization under initiatives like "Healthcare 2030," demand for accessible, reliable pharmacy services is surging. However, the market remains fragmented with numerous small independent pharmacies lacking consistent quality control and inventory management. The current landscape presents a critical gap: consumers in Uzbekistan Tashkent seek a single, trustworthy source for authentic medicines, health supplements, personal care products, and expert advice – precisely what Chemist aims to deliver.</w:t>
      </w:r>
    </w:p>
    <w:bookmarkEnd w:id="21"/>
    <w:bookmarkStart w:id="22" w:name="target-audience-in-tashkent"/>
    <w:p>
      <w:pPr>
        <w:pStyle w:val="Heading2"/>
      </w:pPr>
      <w:r>
        <w:t xml:space="preserve">Target Audience in Tashkent</w:t>
      </w:r>
    </w:p>
    <w:p>
      <w:pPr>
        <w:pStyle w:val="FirstParagraph"/>
      </w:pPr>
      <w:r>
        <w:t xml:space="preserve">Chemist's primary target audience in Uzbekistan Tashkent comprises:</w:t>
      </w:r>
    </w:p>
    <w:p>
      <w:pPr>
        <w:numPr>
          <w:ilvl w:val="0"/>
          <w:numId w:val="1001"/>
        </w:numPr>
        <w:pStyle w:val="Compact"/>
      </w:pPr>
      <w:r>
        <w:rPr>
          <w:bCs/>
          <w:b/>
        </w:rPr>
        <w:t xml:space="preserve">Health-Conscious Urban Families:</w:t>
      </w:r>
      <w:r>
        <w:t xml:space="preserve"> </w:t>
      </w:r>
      <w:r>
        <w:t xml:space="preserve">Middle and upper-middle-class residents seeking quality, branded medications and wellness products for themselves and their children.</w:t>
      </w:r>
    </w:p>
    <w:p>
      <w:pPr>
        <w:numPr>
          <w:ilvl w:val="0"/>
          <w:numId w:val="1001"/>
        </w:numPr>
        <w:pStyle w:val="Compact"/>
      </w:pPr>
      <w:r>
        <w:rPr>
          <w:bCs/>
          <w:b/>
        </w:rPr>
        <w:t xml:space="preserve">Elderly Population:</w:t>
      </w:r>
      <w:r>
        <w:t xml:space="preserve"> </w:t>
      </w:r>
      <w:r>
        <w:t xml:space="preserve">A significant demographic requiring regular medication access with reliable consultation services in Tashkent neighborhoods.</w:t>
      </w:r>
    </w:p>
    <w:p>
      <w:pPr>
        <w:numPr>
          <w:ilvl w:val="0"/>
          <w:numId w:val="1001"/>
        </w:numPr>
        <w:pStyle w:val="Compact"/>
      </w:pPr>
      <w:r>
        <w:rPr>
          <w:bCs/>
          <w:b/>
        </w:rPr>
        <w:t xml:space="preserve">Digital-Native Youth &amp; Professionals:</w:t>
      </w:r>
      <w:r>
        <w:t xml:space="preserve"> </w:t>
      </w:r>
      <w:r>
        <w:t xml:space="preserve">Tech-savvy residents preferring convenient, app-based ordering and delivery for everyday health needs across Tashkent.</w:t>
      </w:r>
    </w:p>
    <w:bookmarkEnd w:id="22"/>
    <w:bookmarkStart w:id="23" w:name="X91fbef1934104dd5f95e6d1e64fa543c53e770e"/>
    <w:p>
      <w:pPr>
        <w:pStyle w:val="Heading2"/>
      </w:pPr>
      <w:r>
        <w:t xml:space="preserve">Competitive Landscape in Uzbekistan Tashkent</w:t>
      </w:r>
    </w:p>
    <w:p>
      <w:pPr>
        <w:pStyle w:val="FirstParagraph"/>
      </w:pPr>
      <w:r>
        <w:t xml:space="preserve">The competitive environment in Uzbekistan Tashkent features established local pharmacy chains (e.g., Apoteka, Farmatika) and numerous small independent shops. While some offer good locations, they often lack consistent product quality, modern service standards, or effective digital presence. International chains are scarce. Chemist's competitive advantage lies in its unwavering commitment to authenticity (ensuring 100% genuine pharmaceuticals sourced directly from approved suppliers), superior staff training providing genuine medical advice (not just sales), and a seamless omnichannel experience specifically designed for the Tashkent market, integrating physical stores with user-friendly mobile apps and delivery services.</w:t>
      </w:r>
    </w:p>
    <w:bookmarkEnd w:id="23"/>
    <w:bookmarkStart w:id="24" w:name="Xe9235c6022de15f9e3987d79e80add0c3dddc31"/>
    <w:p>
      <w:pPr>
        <w:pStyle w:val="Heading2"/>
      </w:pPr>
      <w:r>
        <w:t xml:space="preserve">Marketing Objectives (Uzbekistan Tashkent Specific)</w:t>
      </w:r>
    </w:p>
    <w:p>
      <w:pPr>
        <w:pStyle w:val="FirstParagraph"/>
      </w:pPr>
      <w:r>
        <w:t xml:space="preserve">1. Achieve 15% market share in pharmacy retail sales within Tashkent city limits by end of Year 3.</w:t>
      </w:r>
      <w:r>
        <w:br/>
      </w:r>
      <w:r>
        <w:t xml:space="preserve">2. Attain a customer satisfaction score (CSAT) of 90%+ among Tashkent residents using Chemist services by Year 2.</w:t>
      </w:r>
      <w:r>
        <w:br/>
      </w:r>
      <w:r>
        <w:t xml:space="preserve">3. Establish Chemist as the most recognized pharmacy brand in Uzbekistan Tashkent, with &gt;75% brand recall in target demographics within 18 months.</w:t>
      </w:r>
      <w:r>
        <w:br/>
      </w:r>
      <w:r>
        <w:t xml:space="preserve">4. Drive 40% of total sales through digital channels (app/website) in Tashkent by Year 2.</w:t>
      </w:r>
    </w:p>
    <w:bookmarkEnd w:id="24"/>
    <w:bookmarkStart w:id="25" w:name="Xc8f8f0bf9dd337bb58eaa3745c135293d6d42ea"/>
    <w:p>
      <w:pPr>
        <w:pStyle w:val="Heading2"/>
      </w:pPr>
      <w:r>
        <w:t xml:space="preserve">Marketing Strategies &amp; Tactics for Uzbekistan Tashkent</w:t>
      </w:r>
    </w:p>
    <w:p>
      <w:pPr>
        <w:pStyle w:val="FirstParagraph"/>
      </w:pPr>
      <w:r>
        <w:rPr>
          <w:bCs/>
          <w:b/>
        </w:rPr>
        <w:t xml:space="preserve">1. Premium Brand Positioning &amp; Localized Messaging:</w:t>
      </w:r>
      <w:r>
        <w:t xml:space="preserve"> </w:t>
      </w:r>
      <w:r>
        <w:t xml:space="preserve">Position Chemist as the symbol of trust and quality within Uzbekistan Tashkent. Campaigns will emphasize "Authentic Medicine, Trusted Care" in local languages (Uzbek and Russian), featuring real Tashkent families benefiting from Chemist's services. Collaborate with respected local doctors based in Tashkent for endorsements.</w:t>
      </w:r>
    </w:p>
    <w:p>
      <w:pPr>
        <w:pStyle w:val="BodyText"/>
      </w:pPr>
      <w:r>
        <w:rPr>
          <w:bCs/>
          <w:b/>
        </w:rPr>
        <w:t xml:space="preserve">2. Strategic Store Expansion &amp; Location Strategy:</w:t>
      </w:r>
      <w:r>
        <w:t xml:space="preserve"> </w:t>
      </w:r>
      <w:r>
        <w:t xml:space="preserve">Prioritize high-traffic, residential neighborhoods across Tashkent (e.g., Yunusobod, Chilanzar, Sergeli). Each Chemist location will be designed with modern, clean interiors and easy access for Tashkent commuters. Focus on visibility and accessibility within the Uzbekistan Tashkent urban fabric.</w:t>
      </w:r>
    </w:p>
    <w:p>
      <w:pPr>
        <w:pStyle w:val="BodyText"/>
      </w:pPr>
      <w:r>
        <w:rPr>
          <w:bCs/>
          <w:b/>
        </w:rPr>
        <w:t xml:space="preserve">3. Digital-First Customer Experience (Tailored for Tashkent):</w:t>
      </w:r>
      <w:r>
        <w:t xml:space="preserve"> </w:t>
      </w:r>
      <w:r>
        <w:t xml:space="preserve">Launch a user-friendly Chemist mobile app and website featuring:</w:t>
      </w:r>
      <w:r>
        <w:t xml:space="preserve"> </w:t>
      </w:r>
      <w:r>
        <w:t xml:space="preserve">* Easy online prescription upload &amp; order placement.</w:t>
      </w:r>
      <w:r>
        <w:t xml:space="preserve"> </w:t>
      </w:r>
      <w:r>
        <w:t xml:space="preserve">* Real-time inventory checks for medicines in specific Tashkent stores.</w:t>
      </w:r>
      <w:r>
        <w:t xml:space="preserve"> </w:t>
      </w:r>
      <w:r>
        <w:t xml:space="preserve">* Personalized health tips based on Uzbekistan cultural context (e.g., seasonal wellness advice).</w:t>
      </w:r>
      <w:r>
        <w:t xml:space="preserve"> </w:t>
      </w:r>
      <w:r>
        <w:t xml:space="preserve">* Fast, reliable delivery across all Tashkent districts. This addresses a key pain point identified in the Uzbekistan Tashkent market.</w:t>
      </w:r>
    </w:p>
    <w:p>
      <w:pPr>
        <w:pStyle w:val="BodyText"/>
      </w:pPr>
      <w:r>
        <w:rPr>
          <w:bCs/>
          <w:b/>
        </w:rPr>
        <w:t xml:space="preserve">4. Community Health &amp; Trust Building:</w:t>
      </w:r>
      <w:r>
        <w:t xml:space="preserve"> </w:t>
      </w:r>
      <w:r>
        <w:t xml:space="preserve">Partner with local clinics and hospitals across Uzbekistan Tashkent to offer free health screenings (blood pressure, diabetes checks) at Chemist locations. Sponsor community events like "Healthy Family Days" in parks across Tashkent, reinforcing Chemist's commitment to the city's well-being.</w:t>
      </w:r>
    </w:p>
    <w:bookmarkEnd w:id="25"/>
    <w:bookmarkStart w:id="26" w:name="Xedc17ad297821c1ace749bd7b16eb4756b3448d"/>
    <w:p>
      <w:pPr>
        <w:pStyle w:val="Heading2"/>
      </w:pPr>
      <w:r>
        <w:t xml:space="preserve">Marketing Mix (4 Ps) for Uzbekistan Tashkent</w:t>
      </w:r>
    </w:p>
    <w:p>
      <w:pPr>
        <w:pStyle w:val="FirstParagraph"/>
      </w:pPr>
      <w:r>
        <w:rPr>
          <w:bCs/>
          <w:b/>
        </w:rPr>
        <w:t xml:space="preserve">Product:</w:t>
      </w:r>
      <w:r>
        <w:t xml:space="preserve"> </w:t>
      </w:r>
      <w:r>
        <w:t xml:space="preserve">Curated selection of globally recognized pharmaceutical brands alongside essential local Uzbek healthcare products. Emphasis on authentic, regulated medicines. Launch exclusive "Chemist Wellness" supplement line developed with Tashkent-based health experts.</w:t>
      </w:r>
    </w:p>
    <w:p>
      <w:pPr>
        <w:pStyle w:val="BodyText"/>
      </w:pPr>
      <w:r>
        <w:rPr>
          <w:bCs/>
          <w:b/>
        </w:rPr>
        <w:t xml:space="preserve">Pricing:</w:t>
      </w:r>
      <w:r>
        <w:t xml:space="preserve"> </w:t>
      </w:r>
      <w:r>
        <w:t xml:space="preserve">Premium yet value-driven strategy. Slightly above competitors for quality and trust, justified by Chemist's superior service model in Uzbekistan Tashkent. Implement loyalty programs offering discounts on repeat purchases via the Chemist app, rewarding Tashkent customers.</w:t>
      </w:r>
    </w:p>
    <w:p>
      <w:pPr>
        <w:pStyle w:val="BodyText"/>
      </w:pPr>
      <w:r>
        <w:rPr>
          <w:bCs/>
          <w:b/>
        </w:rPr>
        <w:t xml:space="preserve">Place (Distribution):</w:t>
      </w:r>
      <w:r>
        <w:t xml:space="preserve"> </w:t>
      </w:r>
      <w:r>
        <w:t xml:space="preserve">Physical presence through strategically located stores in key Tashkent districts and robust delivery network covering all of Uzbekistan Tashkent. Seamless integration between online orders and in-store pickup.</w:t>
      </w:r>
    </w:p>
    <w:p>
      <w:pPr>
        <w:pStyle w:val="BodyText"/>
      </w:pPr>
      <w:r>
        <w:rPr>
          <w:bCs/>
          <w:b/>
        </w:rPr>
        <w:t xml:space="preserve">Promotion:</w:t>
      </w:r>
      <w:r>
        <w:t xml:space="preserve"> </w:t>
      </w:r>
      <w:r>
        <w:t xml:space="preserve">* **Digital Marketing:** Targeted social media ads (Facebook, Instagram, YouTube) focusing on Tashkent neighborhoods; SEO for local keywords like "pharmacy near me Tashkent," "trusted medicine shop Uzbekistan."</w:t>
      </w:r>
      <w:r>
        <w:t xml:space="preserve"> </w:t>
      </w:r>
      <w:r>
        <w:t xml:space="preserve">* **Traditional Marketing:** Local radio sponsorships (popular Uzbek language stations), strategically placed billboards in high-traffic Tashkent areas.</w:t>
      </w:r>
      <w:r>
        <w:t xml:space="preserve"> </w:t>
      </w:r>
      <w:r>
        <w:t xml:space="preserve">* **Public Relations:** Press releases to local Uzbek newspapers and TV channels highlighting Chemist's contribution to Tashkent's healthcare infrastructure. Community health event coverage.</w:t>
      </w:r>
      <w:r>
        <w:t xml:space="preserve"> </w:t>
      </w:r>
      <w:r>
        <w:t xml:space="preserve">* **In-Store Experience:** Well-trained staff (including pharmacists) providing consultations, creating a welcoming environment where customers feel valued – crucial for building trust in the Uzbekistan Tashkent market.</w:t>
      </w:r>
    </w:p>
    <w:bookmarkEnd w:id="26"/>
    <w:bookmarkStart w:id="27" w:name="X6d4622f67bbe129d14696e4acf14b1146cac0ad"/>
    <w:p>
      <w:pPr>
        <w:pStyle w:val="Heading2"/>
      </w:pPr>
      <w:r>
        <w:t xml:space="preserve">Measurement &amp; Key Performance Indicators (KPIs)</w:t>
      </w:r>
    </w:p>
    <w:p>
      <w:pPr>
        <w:pStyle w:val="FirstParagraph"/>
      </w:pPr>
      <w:r>
        <w:t xml:space="preserve">Success of this Marketing Plan will be measured through:</w:t>
      </w:r>
      <w:r>
        <w:t xml:space="preserve"> </w:t>
      </w:r>
      <w:r>
        <w:t xml:space="preserve">* **Sales Growth:** Month-over-month and year-over-year revenue growth in Tashkent.</w:t>
      </w:r>
      <w:r>
        <w:t xml:space="preserve"> </w:t>
      </w:r>
      <w:r>
        <w:t xml:space="preserve">* **Market Share:** Regular market share analysis specific to the Uzbekistan Tashkent pharmacy retail sector.</w:t>
      </w:r>
      <w:r>
        <w:t xml:space="preserve"> </w:t>
      </w:r>
      <w:r>
        <w:t xml:space="preserve">* **Customer Metrics:** CSAT scores, Net Promoter Score (NPS), repeat customer rate, app download/usage statistics within Tashkent.</w:t>
      </w:r>
      <w:r>
        <w:t xml:space="preserve"> </w:t>
      </w:r>
      <w:r>
        <w:t xml:space="preserve">* **Brand Awareness:** Quarterly brand recall and recognition surveys conducted specifically across Tashkent demographics.</w:t>
      </w:r>
    </w:p>
    <w:bookmarkEnd w:id="27"/>
    <w:bookmarkStart w:id="28" w:name="X9be798a88ff461d0312ded59951d1add3e06e2d"/>
    <w:p>
      <w:pPr>
        <w:pStyle w:val="Heading2"/>
      </w:pPr>
      <w:r>
        <w:t xml:space="preserve">Conclusion: The Future of Chemist in Uzbekistan Tashkent</w:t>
      </w:r>
    </w:p>
    <w:p>
      <w:pPr>
        <w:pStyle w:val="FirstParagraph"/>
      </w:pPr>
      <w:r>
        <w:t xml:space="preserve">This Marketing Plan is the essential blueprint for establishing Chemist as the undisputed leader in pharmacy services across Uzbekistan Tashkent. By focusing relentlessly on product authenticity, customer trust, digital convenience tailored to Tashkent's urban reality, and deep community engagement within Uzbekistan's capital city, Chemist will transform how Tashkent residents access their healthcare needs. This isn't just a Marketing Plan; it's the strategic foundation for building a national healthcare brand rooted in the heart of Uzbekistan Tashkent. The path to becoming synonymous with health and reliability in Uzbekistan begins now, one satisfied customer in Tashkent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Chemist - Leading Pharmacy Chain in Uzbekistan Tashkent</dc:title>
  <dc:creator/>
  <cp:keywords/>
  <dcterms:created xsi:type="dcterms:W3CDTF">2025-12-13T09:16:15Z</dcterms:created>
  <dcterms:modified xsi:type="dcterms:W3CDTF">2025-12-13T09:16:15Z</dcterms:modified>
</cp:coreProperties>
</file>

<file path=docProps/custom.xml><?xml version="1.0" encoding="utf-8"?>
<Properties xmlns="http://schemas.openxmlformats.org/officeDocument/2006/custom-properties" xmlns:vt="http://schemas.openxmlformats.org/officeDocument/2006/docPropsVTypes"/>
</file>