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8" w:name="X0b4acc5554807ed7d0ddf9a2e09e9096ee1e6d0"/>
    <w:p>
      <w:pPr>
        <w:pStyle w:val="Heading1"/>
      </w:pPr>
      <w:r>
        <w:t xml:space="preserve">Marketing Plan: Advancing Civil Engineering Leadership in Brazil Brasília</w:t>
      </w:r>
    </w:p>
    <w:bookmarkStart w:id="20" w:name="executive-summary"/>
    <w:p>
      <w:pPr>
        <w:pStyle w:val="Heading2"/>
      </w:pPr>
      <w:r>
        <w:t xml:space="preserve">Executive Summary</w:t>
      </w:r>
    </w:p>
    <w:p>
      <w:pPr>
        <w:pStyle w:val="FirstParagraph"/>
      </w:pPr>
      <w:r>
        <w:t xml:space="preserve">This Marketing Plan strategically positions the profession of the Civil Engineer as the cornerstone of sustainable urban development within Brazil Brasília. With Brasília’s rapid urban expansion, critical infrastructure renewal needs, and commitment to innovative city planning, Civil Engineers are not merely technical professionals—they are essential drivers of national progress. This plan outlines targeted initiatives to elevate demand for skilled Civil Engineers in Brazil’s capital city, leveraging Brasília’s unique challenges and opportunities to foster economic growth while addressing urgent urban development goals.</w:t>
      </w:r>
    </w:p>
    <w:bookmarkEnd w:id="20"/>
    <w:bookmarkStart w:id="21" w:name="market-analysis-the-brasília-imperative"/>
    <w:p>
      <w:pPr>
        <w:pStyle w:val="Heading2"/>
      </w:pPr>
      <w:r>
        <w:t xml:space="preserve">Market Analysis: The Brasília Imperative</w:t>
      </w:r>
    </w:p>
    <w:p>
      <w:pPr>
        <w:pStyle w:val="FirstParagraph"/>
      </w:pPr>
      <w:r>
        <w:t xml:space="preserve">Brazil Brasília faces unprecedented infrastructure demands. As the seat of federal government and a hub for national policy, Brasília (Federal District) requires continuous modernization of transportation networks, public utilities, and resilient housing. Recent data shows 45% of road infrastructure in the city is beyond its intended lifespan, while urban sprawl strains water management systems. The Brazilian Ministry of Infrastructure projects a $28B investment in Brasília’s development through 2030—directly creating high demand for specialized Civil Engineers. Crucially, Brasília’s 2035 Master Plan prioritizes "green corridors" and transit-oriented development, making Civil Engineers indispensable for executing sustainable solutions that align with national climate goals. Ignoring this talent gap risks compromising Brazil’s urban future.</w:t>
      </w:r>
    </w:p>
    <w:bookmarkEnd w:id="21"/>
    <w:bookmarkStart w:id="22" w:name="X6c1d9a2f369881ff494d5f316b619c27a542297"/>
    <w:p>
      <w:pPr>
        <w:pStyle w:val="Heading2"/>
      </w:pPr>
      <w:r>
        <w:t xml:space="preserve">Target Audience: Who Needs Civil Engineers in Brasília?</w:t>
      </w:r>
    </w:p>
    <w:p>
      <w:pPr>
        <w:pStyle w:val="FirstParagraph"/>
      </w:pPr>
      <w:r>
        <w:t xml:space="preserve">This plan focuses on three key segments within Brazil Brasília:</w:t>
      </w:r>
    </w:p>
    <w:p>
      <w:pPr>
        <w:numPr>
          <w:ilvl w:val="0"/>
          <w:numId w:val="1001"/>
        </w:numPr>
        <w:pStyle w:val="Compact"/>
      </w:pPr>
      <w:r>
        <w:rPr>
          <w:bCs/>
          <w:b/>
        </w:rPr>
        <w:t xml:space="preserve">Federal and Municipal Agencies:</w:t>
      </w:r>
      <w:r>
        <w:t xml:space="preserve"> </w:t>
      </w:r>
      <w:r>
        <w:t xml:space="preserve">(e.g., Brasília City Hall, DNIT, ANTT) requiring Civil Engineers for public works projects like the ongoing expansion of Line 5 of the Metro and flood mitigation in Paranoá Lake.</w:t>
      </w:r>
    </w:p>
    <w:p>
      <w:pPr>
        <w:numPr>
          <w:ilvl w:val="0"/>
          <w:numId w:val="1001"/>
        </w:numPr>
        <w:pStyle w:val="Compact"/>
      </w:pPr>
      <w:r>
        <w:rPr>
          <w:bCs/>
          <w:b/>
        </w:rPr>
        <w:t xml:space="preserve">Construction &amp; Engineering Firms:</w:t>
      </w:r>
      <w:r>
        <w:t xml:space="preserve"> </w:t>
      </w:r>
      <w:r>
        <w:t xml:space="preserve">Local companies bidding on Brasília’s infrastructure tenders seeking certified Civil Engineers to meet CONFEA (Federal Council of Engineering) compliance standards.</w:t>
      </w:r>
    </w:p>
    <w:p>
      <w:pPr>
        <w:numPr>
          <w:ilvl w:val="0"/>
          <w:numId w:val="1001"/>
        </w:numPr>
        <w:pStyle w:val="Compact"/>
      </w:pPr>
      <w:r>
        <w:rPr>
          <w:bCs/>
          <w:b/>
        </w:rPr>
        <w:t xml:space="preserve">Universities &amp; Training Institutions:</w:t>
      </w:r>
      <w:r>
        <w:t xml:space="preserve"> </w:t>
      </w:r>
      <w:r>
        <w:t xml:space="preserve">Federal University of Brasília (UnB), SENAI, and other institutions needing industry-aligned curricula to produce job-ready Civil Engineers for the city’s market.</w:t>
      </w:r>
    </w:p>
    <w:bookmarkEnd w:id="22"/>
    <w:bookmarkStart w:id="23" w:name="Xec24204a30846be2164478dc489319406806e8d"/>
    <w:p>
      <w:pPr>
        <w:pStyle w:val="Heading2"/>
      </w:pPr>
      <w:r>
        <w:t xml:space="preserve">Unique Value Proposition: Civil Engineering as Brazil Brasília’s Catalyst</w:t>
      </w:r>
    </w:p>
    <w:p>
      <w:pPr>
        <w:pStyle w:val="FirstParagraph"/>
      </w:pPr>
      <w:r>
        <w:t xml:space="preserve">We position the Civil Engineer not just as a project executor, but as a strategic asset for Brasília’s transformation. Our core message: "Civil Engineers Build More Than Structures—They Build Resilient Cities." This resonates with Brasília’s identity as Brazil's symbolic capital and its urgent need for engineers who understand tropical urban challenges—flood resilience, energy-efficient design in high-heat environments, and integrating cultural heritage into modern infrastructure. Unlike generic engineering services, we emphasize Brasília-specific expertise: knowledge of local soils (e.g., Cerrado biome), federal procurement rules, and community engagement frameworks unique to the capital city.</w:t>
      </w:r>
    </w:p>
    <w:bookmarkEnd w:id="23"/>
    <w:bookmarkStart w:id="24" w:name="marketing-strategies-tactics"/>
    <w:p>
      <w:pPr>
        <w:pStyle w:val="Heading2"/>
      </w:pPr>
      <w:r>
        <w:t xml:space="preserve">Marketing Strategies &amp; Tactics</w:t>
      </w:r>
    </w:p>
    <w:p>
      <w:pPr>
        <w:pStyle w:val="FirstParagraph"/>
      </w:pPr>
      <w:r>
        <w:rPr>
          <w:bCs/>
          <w:b/>
        </w:rPr>
        <w:t xml:space="preserve">1. Hyper-Localized Branding in Brazil Brasília:</w:t>
      </w:r>
      <w:r>
        <w:t xml:space="preserve"> </w:t>
      </w:r>
      <w:r>
        <w:t xml:space="preserve">All campaigns will explicitly reference "Brasília" and "Brazil." Social media content will showcase Civil Engineers solving local challenges: e.g., "How João, a Civil Engineer in Brasília, redesigned drainage for the Asa Norte district to prevent 2023 floods." We’ll partner with Brasília-based influencers like @EngCivilBrasilia on Instagram to humanize the profession.</w:t>
      </w:r>
    </w:p>
    <w:p>
      <w:pPr>
        <w:pStyle w:val="BodyText"/>
      </w:pPr>
      <w:r>
        <w:rPr>
          <w:bCs/>
          <w:b/>
        </w:rPr>
        <w:t xml:space="preserve">2. Strategic Partnerships in Brazil’s Capital:</w:t>
      </w:r>
      <w:r>
        <w:t xml:space="preserve"> </w:t>
      </w:r>
      <w:r>
        <w:t xml:space="preserve">Forge alliances with key Brasília entities:</w:t>
      </w:r>
      <w:r>
        <w:t xml:space="preserve"> </w:t>
      </w:r>
      <w:r>
        <w:t xml:space="preserve">•</w:t>
      </w:r>
      <w:r>
        <w:t xml:space="preserve"> </w:t>
      </w:r>
      <w:r>
        <w:rPr>
          <w:iCs/>
          <w:i/>
        </w:rPr>
        <w:t xml:space="preserve">Municipal Transport Secretariat</w:t>
      </w:r>
      <w:r>
        <w:t xml:space="preserve">: Co-host workshops on "Civil Engineering in Brasília’s 2030 Mobility Strategy"</w:t>
      </w:r>
      <w:r>
        <w:t xml:space="preserve"> </w:t>
      </w:r>
      <w:r>
        <w:t xml:space="preserve">•</w:t>
      </w:r>
      <w:r>
        <w:t xml:space="preserve"> </w:t>
      </w:r>
      <w:r>
        <w:rPr>
          <w:iCs/>
          <w:i/>
        </w:rPr>
        <w:t xml:space="preserve">Associação de Engenheiros Civils do Distrito Federal</w:t>
      </w:r>
      <w:r>
        <w:t xml:space="preserve">: Jointly publish reports like "The Economic Impact of Civil Engineers in Brasília’s Infrastructure Growth" (2024)</w:t>
      </w:r>
      <w:r>
        <w:t xml:space="preserve"> </w:t>
      </w:r>
      <w:r>
        <w:t xml:space="preserve">•</w:t>
      </w:r>
      <w:r>
        <w:t xml:space="preserve"> </w:t>
      </w:r>
      <w:r>
        <w:rPr>
          <w:iCs/>
          <w:i/>
        </w:rPr>
        <w:t xml:space="preserve">Local Universities</w:t>
      </w:r>
      <w:r>
        <w:t xml:space="preserve">: Create "Brasília Internship Pathways" with UnB, placing students on city projects.</w:t>
      </w:r>
    </w:p>
    <w:p>
      <w:pPr>
        <w:pStyle w:val="BodyText"/>
      </w:pPr>
      <w:r>
        <w:rPr>
          <w:bCs/>
          <w:b/>
        </w:rPr>
        <w:t xml:space="preserve">3. Digital Campaigns Targeting Brasília’s Market:</w:t>
      </w:r>
      <w:r>
        <w:t xml:space="preserve"> </w:t>
      </w:r>
      <w:r>
        <w:t xml:space="preserve">• LinkedIn ads targeting professionals in "Brasília, DF" with job titles like "Infrastructure Manager" or "Project Director," highlighting Civil Engineer demand statistics specific to the Federal District.</w:t>
      </w:r>
      <w:r>
        <w:t xml:space="preserve"> </w:t>
      </w:r>
      <w:r>
        <w:t xml:space="preserve">• SEO optimization for keywords: "Civil Engineer jobs Brasília," "Civil Engineering firms DF Brazil."</w:t>
      </w:r>
      <w:r>
        <w:t xml:space="preserve"> </w:t>
      </w:r>
      <w:r>
        <w:t xml:space="preserve">• Virtual summit: "Building Brasília 2025"—featuring civil engineers from successful projects (e.g., Park Shopping expansion) discussing city-specific case studies.</w:t>
      </w:r>
    </w:p>
    <w:bookmarkEnd w:id="24"/>
    <w:bookmarkStart w:id="25" w:name="measurement-key-performance-indicators"/>
    <w:p>
      <w:pPr>
        <w:pStyle w:val="Heading2"/>
      </w:pPr>
      <w:r>
        <w:t xml:space="preserve">Measurement &amp; Key Performance Indicators</w:t>
      </w:r>
    </w:p>
    <w:p>
      <w:pPr>
        <w:pStyle w:val="FirstParagraph"/>
      </w:pPr>
      <w:r>
        <w:t xml:space="preserve">All initiatives will track metrics tied to Brazil Brasília’s ecosystem:</w:t>
      </w:r>
    </w:p>
    <w:p>
      <w:pPr>
        <w:numPr>
          <w:ilvl w:val="0"/>
          <w:numId w:val="1002"/>
        </w:numPr>
        <w:pStyle w:val="Compact"/>
      </w:pPr>
      <w:r>
        <w:rPr>
          <w:bCs/>
          <w:b/>
        </w:rPr>
        <w:t xml:space="preserve">Recruitment Growth:</w:t>
      </w:r>
      <w:r>
        <w:t xml:space="preserve"> </w:t>
      </w:r>
      <w:r>
        <w:t xml:space="preserve">30% increase in qualified Civil Engineer applications from Brasília-based firms within 18 months.</w:t>
      </w:r>
    </w:p>
    <w:p>
      <w:pPr>
        <w:numPr>
          <w:ilvl w:val="0"/>
          <w:numId w:val="1002"/>
        </w:numPr>
        <w:pStyle w:val="Compact"/>
      </w:pPr>
      <w:r>
        <w:rPr>
          <w:bCs/>
          <w:b/>
        </w:rPr>
        <w:t xml:space="preserve">Brand Authority:</w:t>
      </w:r>
      <w:r>
        <w:t xml:space="preserve"> </w:t>
      </w:r>
      <w:r>
        <w:t xml:space="preserve">70% recognition of "Civil Engineer" as critical to Brasília’s development in quarterly city stakeholder surveys.</w:t>
      </w:r>
    </w:p>
    <w:p>
      <w:pPr>
        <w:numPr>
          <w:ilvl w:val="0"/>
          <w:numId w:val="1002"/>
        </w:numPr>
        <w:pStyle w:val="Compact"/>
      </w:pPr>
      <w:r>
        <w:rPr>
          <w:bCs/>
          <w:b/>
        </w:rPr>
        <w:t xml:space="preserve">Economic Impact:</w:t>
      </w:r>
      <w:r>
        <w:t xml:space="preserve"> </w:t>
      </w:r>
      <w:r>
        <w:t xml:space="preserve">$5M+ in new contracts secured for firms hiring certified Civil Engineers through our partnership network by 2026.</w:t>
      </w:r>
    </w:p>
    <w:bookmarkEnd w:id="25"/>
    <w:bookmarkStart w:id="26" w:name="brazil-brasília-the-unifying-narrative"/>
    <w:p>
      <w:pPr>
        <w:pStyle w:val="Heading2"/>
      </w:pPr>
      <w:r>
        <w:t xml:space="preserve">Brazil Brasília: The Unifying Narrative</w:t>
      </w:r>
    </w:p>
    <w:p>
      <w:pPr>
        <w:pStyle w:val="FirstParagraph"/>
      </w:pPr>
      <w:r>
        <w:t xml:space="preserve">This plan relentlessly ties Civil Engineering to Brasília’s identity. Every campaign reinforces that the future of Brazil’s capital is built on engineering excellence. For instance, our "Engineers of Brasília" video series will feature professionals working on the city’s iconic landmarks (e.g., Eixo Monumental) alongside new projects like the Amazonian Green Corridor initiative. We emphasize that hiring Civil Engineers isn’t just a business decision—it’s an investment in preserving Brazil Brasília as a model for sustainable urban living. This narrative aligns with Brazil’s national "Cidade Verde" (Green City) movement, making Civil Engineers central to both local pride and global recognition.</w:t>
      </w:r>
    </w:p>
    <w:bookmarkEnd w:id="26"/>
    <w:bookmarkStart w:id="27" w:name="Xf87131063c62dfe081832ef3a9a48869ef090d5"/>
    <w:p>
      <w:pPr>
        <w:pStyle w:val="Heading2"/>
      </w:pPr>
      <w:r>
        <w:t xml:space="preserve">Conclusion: Engineering Brasília’s Tomorrow</w:t>
      </w:r>
    </w:p>
    <w:p>
      <w:pPr>
        <w:pStyle w:val="FirstParagraph"/>
      </w:pPr>
      <w:r>
        <w:t xml:space="preserve">The Marketing Plan for Civil Engineers in Brazil Brasília transcends traditional talent acquisition. It is a strategic alliance between the profession, the city, and Brazil’s national development vision. By embedding "Civil Engineer" as synonymous with Brasília’s progress—through localized partnerships, data-driven advocacy, and community-focused storytelling—we transform demand into a movement. As Brasília evolves from a planned capital into a living laboratory for urban innovation, Civil Engineers will remain its most vital asset. This plan doesn’t just market an occupation; it champions the profession that will shape Brazil’s future landscape—one bridge, one road, one sustainable district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Excellence in Brazil Brasília</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